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ИНФОРМАЦИЯ</w:t>
      </w:r>
    </w:p>
    <w:p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3468AE" w:rsidRPr="003468AE" w:rsidRDefault="003468AE" w:rsidP="00CD3C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68AE">
        <w:rPr>
          <w:rFonts w:ascii="Times New Roman" w:hAnsi="Times New Roman"/>
          <w:sz w:val="28"/>
          <w:szCs w:val="28"/>
        </w:rPr>
        <w:t>«</w:t>
      </w:r>
      <w:r w:rsidR="00631E16" w:rsidRPr="00631E1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отдельных вопросов финансово-хозяйственной деятельности </w:t>
      </w:r>
      <w:proofErr w:type="spellStart"/>
      <w:r w:rsidR="00631E16" w:rsidRPr="00631E16">
        <w:rPr>
          <w:rFonts w:ascii="Times New Roman" w:eastAsia="Times New Roman" w:hAnsi="Times New Roman"/>
          <w:sz w:val="28"/>
          <w:szCs w:val="28"/>
          <w:lang w:eastAsia="ru-RU"/>
        </w:rPr>
        <w:t>ГБУЗ</w:t>
      </w:r>
      <w:proofErr w:type="spellEnd"/>
      <w:r w:rsidR="00631E16" w:rsidRPr="00631E16">
        <w:rPr>
          <w:rFonts w:ascii="Times New Roman" w:eastAsia="Times New Roman" w:hAnsi="Times New Roman"/>
          <w:sz w:val="28"/>
          <w:szCs w:val="28"/>
          <w:lang w:eastAsia="ru-RU"/>
        </w:rPr>
        <w:t xml:space="preserve"> АО «Архангельский клинический родильный дом им. К.Н. Самойл</w:t>
      </w:r>
      <w:r w:rsidR="00631E16" w:rsidRPr="00631E1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31E16" w:rsidRPr="00631E16">
        <w:rPr>
          <w:rFonts w:ascii="Times New Roman" w:eastAsia="Times New Roman" w:hAnsi="Times New Roman"/>
          <w:sz w:val="28"/>
          <w:szCs w:val="28"/>
          <w:lang w:eastAsia="ru-RU"/>
        </w:rPr>
        <w:t>вой» за 2016 год и текущий период 2017 года</w:t>
      </w:r>
      <w:r w:rsidR="00CB6F68">
        <w:rPr>
          <w:rFonts w:ascii="Times New Roman" w:hAnsi="Times New Roman"/>
          <w:iCs/>
          <w:sz w:val="28"/>
          <w:szCs w:val="28"/>
        </w:rPr>
        <w:t>»</w:t>
      </w:r>
    </w:p>
    <w:p w:rsidR="003468AE" w:rsidRPr="003468AE" w:rsidRDefault="003468AE" w:rsidP="003468A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468AE" w:rsidRPr="00631E16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1E16"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</w:t>
      </w:r>
      <w:r w:rsidRPr="00631E16">
        <w:rPr>
          <w:rFonts w:ascii="Times New Roman" w:hAnsi="Times New Roman"/>
          <w:sz w:val="28"/>
          <w:szCs w:val="28"/>
        </w:rPr>
        <w:t xml:space="preserve">: </w:t>
      </w:r>
      <w:r w:rsidR="00C019DF" w:rsidRPr="00631E16">
        <w:rPr>
          <w:rFonts w:ascii="Times New Roman" w:hAnsi="Times New Roman"/>
          <w:sz w:val="28"/>
          <w:szCs w:val="28"/>
        </w:rPr>
        <w:t>статьи 157, 265-268.1 Бюджетного кодекса Российской Федерации, Федераль</w:t>
      </w:r>
      <w:r w:rsidR="00631E16" w:rsidRPr="00631E16">
        <w:rPr>
          <w:rFonts w:ascii="Times New Roman" w:hAnsi="Times New Roman"/>
          <w:sz w:val="28"/>
          <w:szCs w:val="28"/>
        </w:rPr>
        <w:t>ный з</w:t>
      </w:r>
      <w:r w:rsidR="00631E16" w:rsidRPr="00631E16">
        <w:rPr>
          <w:rFonts w:ascii="Times New Roman" w:hAnsi="Times New Roman"/>
          <w:sz w:val="28"/>
          <w:szCs w:val="28"/>
        </w:rPr>
        <w:t>а</w:t>
      </w:r>
      <w:r w:rsidR="00631E16" w:rsidRPr="00631E16">
        <w:rPr>
          <w:rFonts w:ascii="Times New Roman" w:hAnsi="Times New Roman"/>
          <w:sz w:val="28"/>
          <w:szCs w:val="28"/>
        </w:rPr>
        <w:t>кон от 07.02.2011 № 6-ФЗ «</w:t>
      </w:r>
      <w:r w:rsidR="00C019DF" w:rsidRPr="00631E16">
        <w:rPr>
          <w:rFonts w:ascii="Times New Roman" w:hAnsi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</w:t>
      </w:r>
      <w:r w:rsidR="00C019DF" w:rsidRPr="00631E16">
        <w:rPr>
          <w:rFonts w:ascii="Times New Roman" w:hAnsi="Times New Roman"/>
          <w:sz w:val="28"/>
          <w:szCs w:val="28"/>
        </w:rPr>
        <w:t>и</w:t>
      </w:r>
      <w:r w:rsidR="00C019DF" w:rsidRPr="00631E16">
        <w:rPr>
          <w:rFonts w:ascii="Times New Roman" w:hAnsi="Times New Roman"/>
          <w:sz w:val="28"/>
          <w:szCs w:val="28"/>
        </w:rPr>
        <w:t>пальных образований</w:t>
      </w:r>
      <w:r w:rsidR="00631E16" w:rsidRPr="00631E16">
        <w:rPr>
          <w:rFonts w:ascii="Times New Roman" w:hAnsi="Times New Roman"/>
          <w:sz w:val="28"/>
          <w:szCs w:val="28"/>
        </w:rPr>
        <w:t>»</w:t>
      </w:r>
      <w:r w:rsidR="00C019DF" w:rsidRPr="00631E16">
        <w:rPr>
          <w:rFonts w:ascii="Times New Roman" w:hAnsi="Times New Roman"/>
          <w:sz w:val="28"/>
          <w:szCs w:val="28"/>
        </w:rPr>
        <w:t>, закон Архангельской области от 30.05.2011 № 288-22-</w:t>
      </w:r>
      <w:proofErr w:type="spellStart"/>
      <w:r w:rsidR="00C019DF" w:rsidRPr="00631E16">
        <w:rPr>
          <w:rFonts w:ascii="Times New Roman" w:hAnsi="Times New Roman"/>
          <w:sz w:val="28"/>
          <w:szCs w:val="28"/>
        </w:rPr>
        <w:t>ОЗ</w:t>
      </w:r>
      <w:proofErr w:type="spellEnd"/>
      <w:r w:rsidR="00C019DF" w:rsidRPr="00631E16">
        <w:rPr>
          <w:rFonts w:ascii="Times New Roman" w:hAnsi="Times New Roman"/>
          <w:sz w:val="28"/>
          <w:szCs w:val="28"/>
        </w:rPr>
        <w:t xml:space="preserve"> «О контрольно-счетной палате Архангельской области», </w:t>
      </w:r>
      <w:r w:rsidR="00631E16" w:rsidRPr="00631E16">
        <w:rPr>
          <w:rFonts w:ascii="Times New Roman" w:eastAsia="Times New Roman" w:hAnsi="Times New Roman"/>
          <w:sz w:val="28"/>
          <w:szCs w:val="28"/>
          <w:lang w:eastAsia="ru-RU"/>
        </w:rPr>
        <w:t>План эк</w:t>
      </w:r>
      <w:r w:rsidR="00631E16" w:rsidRPr="00631E1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31E16" w:rsidRPr="00631E16">
        <w:rPr>
          <w:rFonts w:ascii="Times New Roman" w:eastAsia="Times New Roman" w:hAnsi="Times New Roman"/>
          <w:sz w:val="28"/>
          <w:szCs w:val="28"/>
          <w:lang w:eastAsia="ru-RU"/>
        </w:rPr>
        <w:t>пертно-аналитической и контрольной деятельности контрольно-счетной п</w:t>
      </w:r>
      <w:r w:rsidR="00631E16" w:rsidRPr="00631E1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31E16" w:rsidRPr="00631E16">
        <w:rPr>
          <w:rFonts w:ascii="Times New Roman" w:eastAsia="Times New Roman" w:hAnsi="Times New Roman"/>
          <w:sz w:val="28"/>
          <w:szCs w:val="28"/>
          <w:lang w:eastAsia="ru-RU"/>
        </w:rPr>
        <w:t xml:space="preserve">латы на 2017 год, распоряжение </w:t>
      </w:r>
      <w:r w:rsidR="00631E16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назначении контрольного мероприятия </w:t>
      </w:r>
      <w:r w:rsidR="00631E16" w:rsidRPr="00631E16">
        <w:rPr>
          <w:rFonts w:ascii="Times New Roman" w:eastAsia="Times New Roman" w:hAnsi="Times New Roman"/>
          <w:sz w:val="28"/>
          <w:szCs w:val="28"/>
          <w:lang w:eastAsia="ru-RU"/>
        </w:rPr>
        <w:t>от 15.02.2017 № 5-р</w:t>
      </w:r>
      <w:proofErr w:type="gramEnd"/>
    </w:p>
    <w:p w:rsidR="00FB5A78" w:rsidRPr="00FB5A78" w:rsidRDefault="003468AE" w:rsidP="00FB5A78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5A78">
        <w:rPr>
          <w:rFonts w:ascii="Times New Roman" w:hAnsi="Times New Roman"/>
          <w:b/>
          <w:sz w:val="28"/>
          <w:szCs w:val="28"/>
        </w:rPr>
        <w:t>Объекты контрольного мероприятия</w:t>
      </w:r>
      <w:r w:rsidRPr="00FB5A78">
        <w:rPr>
          <w:rFonts w:ascii="Times New Roman" w:hAnsi="Times New Roman"/>
          <w:sz w:val="28"/>
          <w:szCs w:val="28"/>
        </w:rPr>
        <w:t>:</w:t>
      </w:r>
      <w:r w:rsidR="00631E16" w:rsidRPr="00631E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31E16" w:rsidRPr="00631E16">
        <w:rPr>
          <w:rFonts w:ascii="Times New Roman" w:hAnsi="Times New Roman"/>
          <w:sz w:val="28"/>
          <w:szCs w:val="28"/>
        </w:rPr>
        <w:t>Г</w:t>
      </w:r>
      <w:r w:rsidR="00631E16">
        <w:rPr>
          <w:rFonts w:ascii="Times New Roman" w:hAnsi="Times New Roman"/>
          <w:sz w:val="28"/>
          <w:szCs w:val="28"/>
        </w:rPr>
        <w:t>осударственное бюдже</w:t>
      </w:r>
      <w:r w:rsidR="00631E16">
        <w:rPr>
          <w:rFonts w:ascii="Times New Roman" w:hAnsi="Times New Roman"/>
          <w:sz w:val="28"/>
          <w:szCs w:val="28"/>
        </w:rPr>
        <w:t>т</w:t>
      </w:r>
      <w:r w:rsidR="00631E16">
        <w:rPr>
          <w:rFonts w:ascii="Times New Roman" w:hAnsi="Times New Roman"/>
          <w:sz w:val="28"/>
          <w:szCs w:val="28"/>
        </w:rPr>
        <w:t xml:space="preserve">ное учреждение здравоохранения Архангельской области </w:t>
      </w:r>
      <w:r w:rsidR="00631E16" w:rsidRPr="00631E16">
        <w:rPr>
          <w:rFonts w:ascii="Times New Roman" w:hAnsi="Times New Roman"/>
          <w:sz w:val="28"/>
          <w:szCs w:val="28"/>
        </w:rPr>
        <w:t>«</w:t>
      </w:r>
      <w:r w:rsidR="00631E16" w:rsidRPr="00631E16">
        <w:rPr>
          <w:rFonts w:ascii="Times New Roman" w:hAnsi="Times New Roman"/>
          <w:bCs/>
          <w:sz w:val="28"/>
          <w:szCs w:val="28"/>
        </w:rPr>
        <w:t>Архангельский клинический родильный дом им. К.Н. Самойловой»</w:t>
      </w:r>
      <w:r w:rsidR="00FB5A78" w:rsidRPr="00FB5A78">
        <w:rPr>
          <w:rFonts w:ascii="Times New Roman" w:hAnsi="Times New Roman"/>
          <w:sz w:val="28"/>
          <w:szCs w:val="28"/>
        </w:rPr>
        <w:t>.</w:t>
      </w:r>
    </w:p>
    <w:p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468AE" w:rsidRPr="003468AE" w:rsidRDefault="003468AE" w:rsidP="00631E16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 xml:space="preserve">Проверяемый период деятельности: </w:t>
      </w:r>
      <w:r w:rsidR="00631E16">
        <w:rPr>
          <w:rFonts w:ascii="Times New Roman" w:hAnsi="Times New Roman"/>
          <w:sz w:val="28"/>
          <w:szCs w:val="28"/>
        </w:rPr>
        <w:t>2016 год и истекший период 2017 года</w:t>
      </w:r>
      <w:r w:rsidRPr="003468AE">
        <w:rPr>
          <w:rFonts w:ascii="Times New Roman" w:hAnsi="Times New Roman"/>
          <w:sz w:val="28"/>
          <w:szCs w:val="28"/>
        </w:rPr>
        <w:t>.</w:t>
      </w:r>
    </w:p>
    <w:p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468AE" w:rsidRPr="003468AE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Срок проведения контрольного мероприятия:</w:t>
      </w:r>
      <w:r w:rsidRPr="003468AE">
        <w:rPr>
          <w:rFonts w:ascii="Times New Roman" w:hAnsi="Times New Roman"/>
          <w:sz w:val="28"/>
          <w:szCs w:val="28"/>
        </w:rPr>
        <w:t xml:space="preserve"> с </w:t>
      </w:r>
      <w:r w:rsidR="00631E16">
        <w:rPr>
          <w:rFonts w:ascii="Times New Roman" w:hAnsi="Times New Roman"/>
          <w:sz w:val="28"/>
          <w:szCs w:val="28"/>
        </w:rPr>
        <w:t>20</w:t>
      </w:r>
      <w:r w:rsidR="00B6153D">
        <w:rPr>
          <w:rFonts w:ascii="Times New Roman" w:hAnsi="Times New Roman"/>
          <w:sz w:val="28"/>
          <w:szCs w:val="28"/>
        </w:rPr>
        <w:t xml:space="preserve"> </w:t>
      </w:r>
      <w:r w:rsidR="00631E16">
        <w:rPr>
          <w:rFonts w:ascii="Times New Roman" w:hAnsi="Times New Roman"/>
          <w:sz w:val="28"/>
          <w:szCs w:val="28"/>
        </w:rPr>
        <w:t>февраля</w:t>
      </w:r>
      <w:r w:rsidR="00B6153D">
        <w:rPr>
          <w:rFonts w:ascii="Times New Roman" w:hAnsi="Times New Roman"/>
          <w:sz w:val="28"/>
          <w:szCs w:val="28"/>
        </w:rPr>
        <w:t xml:space="preserve"> по </w:t>
      </w:r>
      <w:r w:rsidR="00631E16">
        <w:rPr>
          <w:rFonts w:ascii="Times New Roman" w:hAnsi="Times New Roman"/>
          <w:sz w:val="28"/>
          <w:szCs w:val="28"/>
        </w:rPr>
        <w:t>10</w:t>
      </w:r>
      <w:r w:rsidR="00385906">
        <w:rPr>
          <w:rFonts w:ascii="Times New Roman" w:hAnsi="Times New Roman"/>
          <w:sz w:val="28"/>
          <w:szCs w:val="28"/>
        </w:rPr>
        <w:t xml:space="preserve"> мая </w:t>
      </w:r>
      <w:r w:rsidR="00B6153D">
        <w:rPr>
          <w:rFonts w:ascii="Times New Roman" w:hAnsi="Times New Roman"/>
          <w:sz w:val="28"/>
          <w:szCs w:val="28"/>
        </w:rPr>
        <w:t>201</w:t>
      </w:r>
      <w:r w:rsidR="00631E16">
        <w:rPr>
          <w:rFonts w:ascii="Times New Roman" w:hAnsi="Times New Roman"/>
          <w:sz w:val="28"/>
          <w:szCs w:val="28"/>
        </w:rPr>
        <w:t>7</w:t>
      </w:r>
      <w:r w:rsidR="00B6153D">
        <w:rPr>
          <w:rFonts w:ascii="Times New Roman" w:hAnsi="Times New Roman"/>
          <w:sz w:val="28"/>
          <w:szCs w:val="28"/>
        </w:rPr>
        <w:t xml:space="preserve"> года</w:t>
      </w:r>
      <w:r w:rsidRPr="003468AE">
        <w:rPr>
          <w:rFonts w:ascii="Times New Roman" w:hAnsi="Times New Roman"/>
          <w:sz w:val="28"/>
          <w:szCs w:val="28"/>
        </w:rPr>
        <w:t>.</w:t>
      </w:r>
    </w:p>
    <w:p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468AE" w:rsidRPr="003468AE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Нарушения и недостатки, выявленные контрольным меропри</w:t>
      </w:r>
      <w:r w:rsidRPr="003468AE">
        <w:rPr>
          <w:rFonts w:ascii="Times New Roman" w:hAnsi="Times New Roman"/>
          <w:b/>
          <w:sz w:val="28"/>
          <w:szCs w:val="28"/>
        </w:rPr>
        <w:t>я</w:t>
      </w:r>
      <w:r w:rsidRPr="003468AE">
        <w:rPr>
          <w:rFonts w:ascii="Times New Roman" w:hAnsi="Times New Roman"/>
          <w:b/>
          <w:sz w:val="28"/>
          <w:szCs w:val="28"/>
        </w:rPr>
        <w:t>тием.</w:t>
      </w:r>
    </w:p>
    <w:p w:rsidR="009B7DA7" w:rsidRDefault="00AA0B33" w:rsidP="00AA0B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проверенного финансирования составил </w:t>
      </w:r>
      <w:r w:rsidR="00BB30FA">
        <w:rPr>
          <w:rFonts w:ascii="Times New Roman" w:hAnsi="Times New Roman"/>
          <w:sz w:val="28"/>
          <w:szCs w:val="28"/>
        </w:rPr>
        <w:t>358,</w:t>
      </w:r>
      <w:r w:rsidR="00CD3C25">
        <w:rPr>
          <w:rFonts w:ascii="Times New Roman" w:hAnsi="Times New Roman"/>
          <w:sz w:val="28"/>
          <w:szCs w:val="28"/>
        </w:rPr>
        <w:t>4</w:t>
      </w:r>
      <w:r w:rsidR="00B6153D">
        <w:rPr>
          <w:rFonts w:ascii="Times New Roman" w:hAnsi="Times New Roman"/>
          <w:sz w:val="28"/>
          <w:szCs w:val="28"/>
        </w:rPr>
        <w:t xml:space="preserve"> млн.руб</w:t>
      </w:r>
      <w:r w:rsidR="00B9757F">
        <w:rPr>
          <w:rFonts w:ascii="Times New Roman" w:hAnsi="Times New Roman"/>
          <w:sz w:val="28"/>
          <w:szCs w:val="28"/>
        </w:rPr>
        <w:t>.</w:t>
      </w:r>
    </w:p>
    <w:p w:rsidR="00B9757F" w:rsidRDefault="00B9757F" w:rsidP="00AA0B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632A6">
        <w:rPr>
          <w:rFonts w:ascii="Times New Roman" w:hAnsi="Times New Roman"/>
          <w:sz w:val="28"/>
          <w:szCs w:val="28"/>
        </w:rPr>
        <w:t xml:space="preserve">ходе </w:t>
      </w:r>
      <w:r>
        <w:rPr>
          <w:rFonts w:ascii="Times New Roman" w:hAnsi="Times New Roman"/>
          <w:sz w:val="28"/>
          <w:szCs w:val="28"/>
        </w:rPr>
        <w:t xml:space="preserve">проведения контрольного мероприятия выявлено нарушений на общую сумму </w:t>
      </w:r>
      <w:r w:rsidR="00BB30FA">
        <w:rPr>
          <w:rFonts w:ascii="Times New Roman" w:hAnsi="Times New Roman"/>
          <w:sz w:val="28"/>
          <w:szCs w:val="28"/>
        </w:rPr>
        <w:t>5,</w:t>
      </w:r>
      <w:r w:rsidR="00CD3C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млн.руб., в том числе</w:t>
      </w:r>
      <w:r w:rsidR="00BB30FA">
        <w:rPr>
          <w:rFonts w:ascii="Times New Roman" w:hAnsi="Times New Roman"/>
          <w:sz w:val="28"/>
          <w:szCs w:val="28"/>
        </w:rPr>
        <w:t>:</w:t>
      </w:r>
    </w:p>
    <w:p w:rsidR="00B9757F" w:rsidRPr="00BB30FA" w:rsidRDefault="00385906" w:rsidP="00BB30F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30FA">
        <w:rPr>
          <w:rFonts w:ascii="Times New Roman" w:hAnsi="Times New Roman"/>
          <w:sz w:val="28"/>
          <w:szCs w:val="28"/>
        </w:rPr>
        <w:t xml:space="preserve">произведены расходы в нарушение норм законодательства </w:t>
      </w:r>
      <w:r w:rsidR="00830AD7" w:rsidRPr="00BB30FA">
        <w:rPr>
          <w:rFonts w:ascii="Times New Roman" w:hAnsi="Times New Roman"/>
          <w:sz w:val="28"/>
          <w:szCs w:val="28"/>
        </w:rPr>
        <w:t>–</w:t>
      </w:r>
      <w:r w:rsidR="00B9757F" w:rsidRPr="00BB30FA">
        <w:rPr>
          <w:rFonts w:ascii="Times New Roman" w:hAnsi="Times New Roman"/>
          <w:sz w:val="28"/>
          <w:szCs w:val="28"/>
        </w:rPr>
        <w:t xml:space="preserve"> </w:t>
      </w:r>
      <w:r w:rsidR="00CD3C25">
        <w:rPr>
          <w:rFonts w:ascii="Times New Roman" w:hAnsi="Times New Roman"/>
          <w:sz w:val="28"/>
          <w:szCs w:val="28"/>
        </w:rPr>
        <w:t>0,1</w:t>
      </w:r>
      <w:r w:rsidR="00B9757F" w:rsidRPr="00BB30FA">
        <w:rPr>
          <w:rFonts w:ascii="Times New Roman" w:hAnsi="Times New Roman"/>
          <w:sz w:val="28"/>
          <w:szCs w:val="28"/>
        </w:rPr>
        <w:t xml:space="preserve"> млн.руб.;</w:t>
      </w:r>
    </w:p>
    <w:p w:rsidR="00B9757F" w:rsidRPr="00BB30FA" w:rsidRDefault="0033175B" w:rsidP="00BB30F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30FA">
        <w:rPr>
          <w:rFonts w:ascii="Times New Roman" w:hAnsi="Times New Roman"/>
          <w:sz w:val="28"/>
          <w:szCs w:val="28"/>
        </w:rPr>
        <w:t xml:space="preserve">нарушения, связанные с </w:t>
      </w:r>
      <w:r w:rsidR="00BB30FA" w:rsidRPr="00BB30FA">
        <w:rPr>
          <w:rFonts w:ascii="Times New Roman" w:hAnsi="Times New Roman"/>
          <w:sz w:val="28"/>
          <w:szCs w:val="28"/>
        </w:rPr>
        <w:t>порядком и условиями оплаты труда сотрудн</w:t>
      </w:r>
      <w:r w:rsidR="00BB30FA" w:rsidRPr="00BB30FA">
        <w:rPr>
          <w:rFonts w:ascii="Times New Roman" w:hAnsi="Times New Roman"/>
          <w:sz w:val="28"/>
          <w:szCs w:val="28"/>
        </w:rPr>
        <w:t>и</w:t>
      </w:r>
      <w:r w:rsidR="00BB30FA" w:rsidRPr="00BB30FA">
        <w:rPr>
          <w:rFonts w:ascii="Times New Roman" w:hAnsi="Times New Roman"/>
          <w:sz w:val="28"/>
          <w:szCs w:val="28"/>
        </w:rPr>
        <w:t xml:space="preserve">ков, </w:t>
      </w:r>
      <w:r w:rsidRPr="00BB30FA">
        <w:rPr>
          <w:rFonts w:ascii="Times New Roman" w:hAnsi="Times New Roman"/>
          <w:sz w:val="28"/>
          <w:szCs w:val="28"/>
        </w:rPr>
        <w:t xml:space="preserve">– </w:t>
      </w:r>
      <w:r w:rsidR="00CD3C25">
        <w:rPr>
          <w:rFonts w:ascii="Times New Roman" w:hAnsi="Times New Roman"/>
          <w:sz w:val="28"/>
          <w:szCs w:val="28"/>
        </w:rPr>
        <w:t>5,0</w:t>
      </w:r>
      <w:r w:rsidR="00BB30FA" w:rsidRPr="00BB30FA">
        <w:rPr>
          <w:rFonts w:ascii="Times New Roman" w:hAnsi="Times New Roman"/>
          <w:sz w:val="28"/>
          <w:szCs w:val="28"/>
        </w:rPr>
        <w:t xml:space="preserve"> млн.руб.</w:t>
      </w:r>
    </w:p>
    <w:p w:rsidR="00B9757F" w:rsidRDefault="00B9757F" w:rsidP="00B9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B7DA7" w:rsidRPr="009B7DA7" w:rsidRDefault="009B7DA7" w:rsidP="009B7DA7">
      <w:pPr>
        <w:numPr>
          <w:ilvl w:val="0"/>
          <w:numId w:val="4"/>
        </w:numPr>
        <w:spacing w:after="0" w:line="312" w:lineRule="auto"/>
        <w:ind w:hanging="644"/>
        <w:jc w:val="both"/>
        <w:rPr>
          <w:rFonts w:ascii="Times New Roman" w:hAnsi="Times New Roman"/>
          <w:b/>
          <w:sz w:val="28"/>
          <w:szCs w:val="28"/>
        </w:rPr>
      </w:pPr>
      <w:r w:rsidRPr="009B7DA7">
        <w:rPr>
          <w:rFonts w:ascii="Times New Roman" w:hAnsi="Times New Roman"/>
          <w:b/>
          <w:sz w:val="28"/>
          <w:szCs w:val="28"/>
        </w:rPr>
        <w:t>Меры</w:t>
      </w:r>
      <w:r w:rsidR="002F74D6">
        <w:rPr>
          <w:rFonts w:ascii="Times New Roman" w:hAnsi="Times New Roman"/>
          <w:b/>
          <w:sz w:val="28"/>
          <w:szCs w:val="28"/>
        </w:rPr>
        <w:t>,</w:t>
      </w:r>
      <w:r w:rsidRPr="009B7DA7">
        <w:rPr>
          <w:rFonts w:ascii="Times New Roman" w:hAnsi="Times New Roman"/>
          <w:b/>
          <w:sz w:val="28"/>
          <w:szCs w:val="28"/>
        </w:rPr>
        <w:t xml:space="preserve"> принятые по результатам контрольного мероприятия:  </w:t>
      </w:r>
    </w:p>
    <w:p w:rsidR="00C63610" w:rsidRPr="00A44A65" w:rsidRDefault="00C63610" w:rsidP="00A44A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4A65">
        <w:rPr>
          <w:rFonts w:ascii="Times New Roman" w:hAnsi="Times New Roman"/>
          <w:sz w:val="28"/>
          <w:szCs w:val="28"/>
        </w:rPr>
        <w:t>Направлено представление с требованием рассмотреть информацию о выявленных нарушениях, принять меры по их устранению, а также меры по устранению причин и условий выявленных нарушений.</w:t>
      </w:r>
    </w:p>
    <w:p w:rsidR="00CA3CE2" w:rsidRDefault="00CA3CE2"/>
    <w:sectPr w:rsidR="00CA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6A" w:rsidRDefault="00C1036A" w:rsidP="00FB5A78">
      <w:pPr>
        <w:spacing w:after="0" w:line="240" w:lineRule="auto"/>
      </w:pPr>
      <w:r>
        <w:separator/>
      </w:r>
    </w:p>
  </w:endnote>
  <w:endnote w:type="continuationSeparator" w:id="0">
    <w:p w:rsidR="00C1036A" w:rsidRDefault="00C1036A" w:rsidP="00F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6A" w:rsidRDefault="00C1036A" w:rsidP="00FB5A78">
      <w:pPr>
        <w:spacing w:after="0" w:line="240" w:lineRule="auto"/>
      </w:pPr>
      <w:r>
        <w:separator/>
      </w:r>
    </w:p>
  </w:footnote>
  <w:footnote w:type="continuationSeparator" w:id="0">
    <w:p w:rsidR="00C1036A" w:rsidRDefault="00C1036A" w:rsidP="00FB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055"/>
    <w:multiLevelType w:val="hybridMultilevel"/>
    <w:tmpl w:val="CD500D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EB3A4D"/>
    <w:multiLevelType w:val="hybridMultilevel"/>
    <w:tmpl w:val="2DCC48E4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C49FF"/>
    <w:multiLevelType w:val="hybridMultilevel"/>
    <w:tmpl w:val="3A869A34"/>
    <w:lvl w:ilvl="0" w:tplc="77E864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22B1"/>
    <w:multiLevelType w:val="hybridMultilevel"/>
    <w:tmpl w:val="2A241996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93144F7"/>
    <w:multiLevelType w:val="hybridMultilevel"/>
    <w:tmpl w:val="D908974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0276D"/>
    <w:multiLevelType w:val="hybridMultilevel"/>
    <w:tmpl w:val="8DC2CE28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92EF3"/>
    <w:multiLevelType w:val="hybridMultilevel"/>
    <w:tmpl w:val="D5D8439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963D79"/>
    <w:multiLevelType w:val="hybridMultilevel"/>
    <w:tmpl w:val="1E34F6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A5B10"/>
    <w:multiLevelType w:val="hybridMultilevel"/>
    <w:tmpl w:val="C69CF7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35951"/>
    <w:multiLevelType w:val="hybridMultilevel"/>
    <w:tmpl w:val="B0E486C8"/>
    <w:lvl w:ilvl="0" w:tplc="2B220D3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B5F61"/>
    <w:multiLevelType w:val="hybridMultilevel"/>
    <w:tmpl w:val="953C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C183C"/>
    <w:multiLevelType w:val="hybridMultilevel"/>
    <w:tmpl w:val="9D4AB23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D83336E"/>
    <w:multiLevelType w:val="hybridMultilevel"/>
    <w:tmpl w:val="9D8E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656A7"/>
    <w:multiLevelType w:val="hybridMultilevel"/>
    <w:tmpl w:val="F3FEF3A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E3809"/>
    <w:multiLevelType w:val="hybridMultilevel"/>
    <w:tmpl w:val="A74EEF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5253B"/>
    <w:multiLevelType w:val="hybridMultilevel"/>
    <w:tmpl w:val="8F60D02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60CAA"/>
    <w:multiLevelType w:val="hybridMultilevel"/>
    <w:tmpl w:val="1D0A538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93286"/>
    <w:multiLevelType w:val="hybridMultilevel"/>
    <w:tmpl w:val="C95C7754"/>
    <w:lvl w:ilvl="0" w:tplc="7E34F2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7D6215D"/>
    <w:multiLevelType w:val="hybridMultilevel"/>
    <w:tmpl w:val="0F06B972"/>
    <w:lvl w:ilvl="0" w:tplc="DEA03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DD1965"/>
    <w:multiLevelType w:val="hybridMultilevel"/>
    <w:tmpl w:val="650CF52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5470A"/>
    <w:multiLevelType w:val="hybridMultilevel"/>
    <w:tmpl w:val="0748BB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AC4ED6"/>
    <w:multiLevelType w:val="hybridMultilevel"/>
    <w:tmpl w:val="4150F08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BBB05CA"/>
    <w:multiLevelType w:val="hybridMultilevel"/>
    <w:tmpl w:val="B18490E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646532"/>
    <w:multiLevelType w:val="hybridMultilevel"/>
    <w:tmpl w:val="13B216FE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33761"/>
    <w:multiLevelType w:val="hybridMultilevel"/>
    <w:tmpl w:val="641C0E2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A925CC6"/>
    <w:multiLevelType w:val="hybridMultilevel"/>
    <w:tmpl w:val="C0E0001E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C5F6514"/>
    <w:multiLevelType w:val="hybridMultilevel"/>
    <w:tmpl w:val="0D04A80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6067D"/>
    <w:multiLevelType w:val="hybridMultilevel"/>
    <w:tmpl w:val="36104A92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B61758"/>
    <w:multiLevelType w:val="hybridMultilevel"/>
    <w:tmpl w:val="6DB052CE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94400"/>
    <w:multiLevelType w:val="multilevel"/>
    <w:tmpl w:val="3CECA6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0">
    <w:nsid w:val="6CEF6C7B"/>
    <w:multiLevelType w:val="hybridMultilevel"/>
    <w:tmpl w:val="E59E82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DA22A20"/>
    <w:multiLevelType w:val="hybridMultilevel"/>
    <w:tmpl w:val="765AF83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7E2831"/>
    <w:multiLevelType w:val="hybridMultilevel"/>
    <w:tmpl w:val="DD78CFE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92505"/>
    <w:multiLevelType w:val="hybridMultilevel"/>
    <w:tmpl w:val="EDB4D3C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C90A95"/>
    <w:multiLevelType w:val="hybridMultilevel"/>
    <w:tmpl w:val="5ADAB01C"/>
    <w:lvl w:ilvl="0" w:tplc="E06077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F6A4B46"/>
    <w:multiLevelType w:val="hybridMultilevel"/>
    <w:tmpl w:val="029C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29"/>
  </w:num>
  <w:num w:numId="5">
    <w:abstractNumId w:val="32"/>
  </w:num>
  <w:num w:numId="6">
    <w:abstractNumId w:val="19"/>
  </w:num>
  <w:num w:numId="7">
    <w:abstractNumId w:val="14"/>
  </w:num>
  <w:num w:numId="8">
    <w:abstractNumId w:val="26"/>
  </w:num>
  <w:num w:numId="9">
    <w:abstractNumId w:val="20"/>
  </w:num>
  <w:num w:numId="10">
    <w:abstractNumId w:val="1"/>
  </w:num>
  <w:num w:numId="11">
    <w:abstractNumId w:val="7"/>
  </w:num>
  <w:num w:numId="12">
    <w:abstractNumId w:val="23"/>
  </w:num>
  <w:num w:numId="13">
    <w:abstractNumId w:val="18"/>
  </w:num>
  <w:num w:numId="14">
    <w:abstractNumId w:val="15"/>
  </w:num>
  <w:num w:numId="15">
    <w:abstractNumId w:val="30"/>
  </w:num>
  <w:num w:numId="16">
    <w:abstractNumId w:val="13"/>
  </w:num>
  <w:num w:numId="17">
    <w:abstractNumId w:val="24"/>
  </w:num>
  <w:num w:numId="18">
    <w:abstractNumId w:val="5"/>
  </w:num>
  <w:num w:numId="19">
    <w:abstractNumId w:val="34"/>
  </w:num>
  <w:num w:numId="20">
    <w:abstractNumId w:val="27"/>
  </w:num>
  <w:num w:numId="21">
    <w:abstractNumId w:val="8"/>
  </w:num>
  <w:num w:numId="22">
    <w:abstractNumId w:val="31"/>
  </w:num>
  <w:num w:numId="23">
    <w:abstractNumId w:val="25"/>
  </w:num>
  <w:num w:numId="24">
    <w:abstractNumId w:val="11"/>
  </w:num>
  <w:num w:numId="25">
    <w:abstractNumId w:val="6"/>
  </w:num>
  <w:num w:numId="26">
    <w:abstractNumId w:val="33"/>
  </w:num>
  <w:num w:numId="27">
    <w:abstractNumId w:val="21"/>
  </w:num>
  <w:num w:numId="28">
    <w:abstractNumId w:val="22"/>
  </w:num>
  <w:num w:numId="29">
    <w:abstractNumId w:val="0"/>
  </w:num>
  <w:num w:numId="30">
    <w:abstractNumId w:val="16"/>
  </w:num>
  <w:num w:numId="31">
    <w:abstractNumId w:val="4"/>
  </w:num>
  <w:num w:numId="32">
    <w:abstractNumId w:val="35"/>
  </w:num>
  <w:num w:numId="33">
    <w:abstractNumId w:val="12"/>
  </w:num>
  <w:num w:numId="34">
    <w:abstractNumId w:val="10"/>
  </w:num>
  <w:num w:numId="35">
    <w:abstractNumId w:val="2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AE"/>
    <w:rsid w:val="001772C4"/>
    <w:rsid w:val="002B38D0"/>
    <w:rsid w:val="002D52DD"/>
    <w:rsid w:val="002F74D6"/>
    <w:rsid w:val="00302F7F"/>
    <w:rsid w:val="0033175B"/>
    <w:rsid w:val="003468AE"/>
    <w:rsid w:val="003632A6"/>
    <w:rsid w:val="00385906"/>
    <w:rsid w:val="0047567C"/>
    <w:rsid w:val="004B1205"/>
    <w:rsid w:val="00512B4B"/>
    <w:rsid w:val="00613524"/>
    <w:rsid w:val="006144F8"/>
    <w:rsid w:val="00631E16"/>
    <w:rsid w:val="006E6FC0"/>
    <w:rsid w:val="0077710B"/>
    <w:rsid w:val="00830AD7"/>
    <w:rsid w:val="00831D6B"/>
    <w:rsid w:val="00886A18"/>
    <w:rsid w:val="008B624E"/>
    <w:rsid w:val="00937234"/>
    <w:rsid w:val="009B7DA7"/>
    <w:rsid w:val="00A34F13"/>
    <w:rsid w:val="00A44A65"/>
    <w:rsid w:val="00AA0B33"/>
    <w:rsid w:val="00AD0919"/>
    <w:rsid w:val="00B6153D"/>
    <w:rsid w:val="00B832D1"/>
    <w:rsid w:val="00B9757F"/>
    <w:rsid w:val="00BB30FA"/>
    <w:rsid w:val="00BD6927"/>
    <w:rsid w:val="00C019DF"/>
    <w:rsid w:val="00C1036A"/>
    <w:rsid w:val="00C63610"/>
    <w:rsid w:val="00C94881"/>
    <w:rsid w:val="00CA3CE2"/>
    <w:rsid w:val="00CB6F68"/>
    <w:rsid w:val="00CC0822"/>
    <w:rsid w:val="00CD3C25"/>
    <w:rsid w:val="00D40CF5"/>
    <w:rsid w:val="00D730D7"/>
    <w:rsid w:val="00E22101"/>
    <w:rsid w:val="00E4066E"/>
    <w:rsid w:val="00EC6E53"/>
    <w:rsid w:val="00ED65A0"/>
    <w:rsid w:val="00EE506D"/>
    <w:rsid w:val="00FB5A78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Расторгуева Анна Игоревна</cp:lastModifiedBy>
  <cp:revision>4</cp:revision>
  <cp:lastPrinted>2015-09-29T14:16:00Z</cp:lastPrinted>
  <dcterms:created xsi:type="dcterms:W3CDTF">2017-05-24T13:10:00Z</dcterms:created>
  <dcterms:modified xsi:type="dcterms:W3CDTF">2017-05-24T14:07:00Z</dcterms:modified>
</cp:coreProperties>
</file>