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B7" w:rsidRPr="00AB7C93" w:rsidRDefault="008170B7" w:rsidP="00522FC2">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AB7C93">
        <w:rPr>
          <w:rFonts w:ascii="Times New Roman" w:eastAsia="Times New Roman" w:hAnsi="Times New Roman" w:cs="Times New Roman"/>
          <w:color w:val="000000"/>
          <w:sz w:val="28"/>
          <w:szCs w:val="28"/>
          <w:lang w:eastAsia="ru-RU"/>
        </w:rPr>
        <w:t>ИНФОРМАЦИЯ</w:t>
      </w:r>
    </w:p>
    <w:p w:rsidR="008170B7" w:rsidRPr="00AB7C93" w:rsidRDefault="008170B7" w:rsidP="00522FC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B7C93">
        <w:rPr>
          <w:rFonts w:ascii="Times New Roman" w:eastAsia="Times New Roman" w:hAnsi="Times New Roman" w:cs="Times New Roman"/>
          <w:color w:val="000000"/>
          <w:sz w:val="28"/>
          <w:szCs w:val="28"/>
          <w:lang w:eastAsia="ru-RU"/>
        </w:rPr>
        <w:t>О РЕЗУЛЬТАТАХ КОНТРОЛЬНОГО МЕРОПРИЯТИЯ</w:t>
      </w:r>
    </w:p>
    <w:p w:rsidR="008170B7" w:rsidRPr="00732D21" w:rsidRDefault="0043799E" w:rsidP="00732D21">
      <w:pPr>
        <w:widowControl w:val="0"/>
        <w:spacing w:after="0" w:line="240" w:lineRule="auto"/>
        <w:ind w:firstLine="709"/>
        <w:jc w:val="center"/>
        <w:rPr>
          <w:rFonts w:ascii="Times New Roman" w:eastAsia="Times New Roman" w:hAnsi="Times New Roman" w:cs="Times New Roman"/>
          <w:sz w:val="28"/>
          <w:szCs w:val="28"/>
          <w:lang w:eastAsia="ru-RU" w:bidi="ru-RU"/>
        </w:rPr>
      </w:pPr>
      <w:r w:rsidRPr="00AB7C93">
        <w:rPr>
          <w:rFonts w:ascii="Times New Roman" w:eastAsia="Times New Roman" w:hAnsi="Times New Roman" w:cs="Times New Roman"/>
          <w:sz w:val="28"/>
          <w:szCs w:val="28"/>
          <w:lang w:eastAsia="ru-RU" w:bidi="ru-RU"/>
        </w:rPr>
        <w:t>«</w:t>
      </w:r>
      <w:r w:rsidR="00732D21" w:rsidRPr="00732D21">
        <w:rPr>
          <w:rFonts w:ascii="Times New Roman" w:eastAsia="Times New Roman" w:hAnsi="Times New Roman" w:cs="Times New Roman"/>
          <w:sz w:val="28"/>
          <w:szCs w:val="28"/>
          <w:lang w:eastAsia="ru-RU" w:bidi="ru-RU"/>
        </w:rPr>
        <w:t>Проверка соблюдения бюджетно</w:t>
      </w:r>
      <w:r w:rsidR="00732D21">
        <w:rPr>
          <w:rFonts w:ascii="Times New Roman" w:eastAsia="Times New Roman" w:hAnsi="Times New Roman" w:cs="Times New Roman"/>
          <w:sz w:val="28"/>
          <w:szCs w:val="28"/>
          <w:lang w:eastAsia="ru-RU" w:bidi="ru-RU"/>
        </w:rPr>
        <w:t>го и иного законодательства при</w:t>
      </w:r>
      <w:r w:rsidR="00C6338B">
        <w:rPr>
          <w:rFonts w:ascii="Times New Roman" w:eastAsia="Times New Roman" w:hAnsi="Times New Roman" w:cs="Times New Roman"/>
          <w:sz w:val="28"/>
          <w:szCs w:val="28"/>
          <w:lang w:eastAsia="ru-RU" w:bidi="ru-RU"/>
        </w:rPr>
        <w:t xml:space="preserve"> </w:t>
      </w:r>
      <w:r w:rsidR="00732D21" w:rsidRPr="00732D21">
        <w:rPr>
          <w:rFonts w:ascii="Times New Roman" w:eastAsia="Times New Roman" w:hAnsi="Times New Roman" w:cs="Times New Roman"/>
          <w:sz w:val="28"/>
          <w:szCs w:val="28"/>
          <w:lang w:eastAsia="ru-RU" w:bidi="ru-RU"/>
        </w:rPr>
        <w:t xml:space="preserve">расходовании бюджетных </w:t>
      </w:r>
      <w:r w:rsidR="00732D21">
        <w:rPr>
          <w:rFonts w:ascii="Times New Roman" w:eastAsia="Times New Roman" w:hAnsi="Times New Roman" w:cs="Times New Roman"/>
          <w:sz w:val="28"/>
          <w:szCs w:val="28"/>
          <w:lang w:eastAsia="ru-RU" w:bidi="ru-RU"/>
        </w:rPr>
        <w:t>средств на реа</w:t>
      </w:r>
      <w:r w:rsidR="00C6338B">
        <w:rPr>
          <w:rFonts w:ascii="Times New Roman" w:eastAsia="Times New Roman" w:hAnsi="Times New Roman" w:cs="Times New Roman"/>
          <w:sz w:val="28"/>
          <w:szCs w:val="28"/>
          <w:lang w:eastAsia="ru-RU" w:bidi="ru-RU"/>
        </w:rPr>
        <w:t xml:space="preserve">лизацию отдельных мероприятий в </w:t>
      </w:r>
      <w:r w:rsidR="00732D21">
        <w:rPr>
          <w:rFonts w:ascii="Times New Roman" w:eastAsia="Times New Roman" w:hAnsi="Times New Roman" w:cs="Times New Roman"/>
          <w:sz w:val="28"/>
          <w:szCs w:val="28"/>
          <w:lang w:eastAsia="ru-RU" w:bidi="ru-RU"/>
        </w:rPr>
        <w:t xml:space="preserve">рамках </w:t>
      </w:r>
      <w:r w:rsidR="00732D21" w:rsidRPr="00732D21">
        <w:rPr>
          <w:rFonts w:ascii="Times New Roman" w:eastAsia="Times New Roman" w:hAnsi="Times New Roman" w:cs="Times New Roman"/>
          <w:sz w:val="28"/>
          <w:szCs w:val="28"/>
          <w:lang w:eastAsia="ru-RU" w:bidi="ru-RU"/>
        </w:rPr>
        <w:t>подпрограммы «Формирование и р</w:t>
      </w:r>
      <w:r w:rsidR="00C6338B">
        <w:rPr>
          <w:rFonts w:ascii="Times New Roman" w:eastAsia="Times New Roman" w:hAnsi="Times New Roman" w:cs="Times New Roman"/>
          <w:sz w:val="28"/>
          <w:szCs w:val="28"/>
          <w:lang w:eastAsia="ru-RU" w:bidi="ru-RU"/>
        </w:rPr>
        <w:t xml:space="preserve">еализация региональной политики </w:t>
      </w:r>
      <w:r w:rsidR="00732D21" w:rsidRPr="00732D21">
        <w:rPr>
          <w:rFonts w:ascii="Times New Roman" w:eastAsia="Times New Roman" w:hAnsi="Times New Roman" w:cs="Times New Roman"/>
          <w:sz w:val="28"/>
          <w:szCs w:val="28"/>
          <w:lang w:eastAsia="ru-RU" w:bidi="ru-RU"/>
        </w:rPr>
        <w:t>в сфере</w:t>
      </w:r>
      <w:r w:rsidR="00732D21">
        <w:rPr>
          <w:rFonts w:ascii="Times New Roman" w:eastAsia="Times New Roman" w:hAnsi="Times New Roman" w:cs="Times New Roman"/>
          <w:sz w:val="28"/>
          <w:szCs w:val="28"/>
          <w:lang w:eastAsia="ru-RU" w:bidi="ru-RU"/>
        </w:rPr>
        <w:t xml:space="preserve"> </w:t>
      </w:r>
      <w:r w:rsidR="00732D21" w:rsidRPr="00732D21">
        <w:rPr>
          <w:rFonts w:ascii="Times New Roman" w:eastAsia="Times New Roman" w:hAnsi="Times New Roman" w:cs="Times New Roman"/>
          <w:sz w:val="28"/>
          <w:szCs w:val="28"/>
          <w:lang w:eastAsia="ru-RU" w:bidi="ru-RU"/>
        </w:rPr>
        <w:t>энергетики и жилищно-коммун</w:t>
      </w:r>
      <w:r w:rsidR="00C6338B">
        <w:rPr>
          <w:rFonts w:ascii="Times New Roman" w:eastAsia="Times New Roman" w:hAnsi="Times New Roman" w:cs="Times New Roman"/>
          <w:sz w:val="28"/>
          <w:szCs w:val="28"/>
          <w:lang w:eastAsia="ru-RU" w:bidi="ru-RU"/>
        </w:rPr>
        <w:t xml:space="preserve">ального хозяйства Архангельской </w:t>
      </w:r>
      <w:r w:rsidR="00732D21" w:rsidRPr="00732D21">
        <w:rPr>
          <w:rFonts w:ascii="Times New Roman" w:eastAsia="Times New Roman" w:hAnsi="Times New Roman" w:cs="Times New Roman"/>
          <w:sz w:val="28"/>
          <w:szCs w:val="28"/>
          <w:lang w:eastAsia="ru-RU" w:bidi="ru-RU"/>
        </w:rPr>
        <w:t>области</w:t>
      </w:r>
      <w:r w:rsidR="00C6338B">
        <w:rPr>
          <w:rFonts w:ascii="Times New Roman" w:eastAsia="Times New Roman" w:hAnsi="Times New Roman" w:cs="Times New Roman"/>
          <w:sz w:val="28"/>
          <w:szCs w:val="28"/>
          <w:lang w:eastAsia="ru-RU" w:bidi="ru-RU"/>
        </w:rPr>
        <w:t>»</w:t>
      </w:r>
    </w:p>
    <w:p w:rsidR="0043799E" w:rsidRPr="003F7CE3" w:rsidRDefault="003E661E" w:rsidP="003F7CE3">
      <w:pPr>
        <w:spacing w:after="0" w:line="240" w:lineRule="auto"/>
        <w:ind w:firstLine="709"/>
        <w:jc w:val="both"/>
        <w:rPr>
          <w:rFonts w:ascii="Times New Roman" w:hAnsi="Times New Roman" w:cs="Times New Roman"/>
          <w:color w:val="000000"/>
          <w:sz w:val="28"/>
          <w:szCs w:val="28"/>
          <w:lang w:eastAsia="ru-RU" w:bidi="ru-RU"/>
        </w:rPr>
      </w:pPr>
      <w:r w:rsidRPr="003F7CE3">
        <w:rPr>
          <w:rFonts w:ascii="Times New Roman" w:eastAsia="Times New Roman" w:hAnsi="Times New Roman" w:cs="Times New Roman"/>
          <w:color w:val="000000"/>
          <w:sz w:val="28"/>
          <w:szCs w:val="28"/>
          <w:lang w:eastAsia="ru-RU"/>
        </w:rPr>
        <w:t xml:space="preserve">1. </w:t>
      </w:r>
      <w:r w:rsidR="00062AC5" w:rsidRPr="003F7CE3">
        <w:rPr>
          <w:rFonts w:ascii="Times New Roman" w:eastAsia="Times New Roman" w:hAnsi="Times New Roman" w:cs="Times New Roman"/>
          <w:color w:val="000000"/>
          <w:sz w:val="28"/>
          <w:szCs w:val="28"/>
          <w:lang w:eastAsia="ru-RU"/>
        </w:rPr>
        <w:t xml:space="preserve">Основание проведения контрольного мероприятия: </w:t>
      </w:r>
      <w:r w:rsidR="0043799E" w:rsidRPr="003F7CE3">
        <w:rPr>
          <w:rFonts w:ascii="Times New Roman" w:hAnsi="Times New Roman" w:cs="Times New Roman"/>
          <w:color w:val="000000"/>
          <w:sz w:val="28"/>
          <w:szCs w:val="28"/>
          <w:lang w:eastAsia="ru-RU" w:bidi="ru-RU"/>
        </w:rPr>
        <w:t>статьи 157, 265-268.1 Бюджетного кодекса Российской Федерации, Федеральный закон от 07.02.2011 № 6-ФЗ «Об общих принципах организации и деятельности контрольно-счетных органов субъектов Российской Федерации</w:t>
      </w:r>
      <w:r w:rsidR="008335EE" w:rsidRPr="008335EE">
        <w:rPr>
          <w:rFonts w:ascii="Times New Roman" w:hAnsi="Times New Roman" w:cs="Times New Roman"/>
          <w:color w:val="000000"/>
          <w:sz w:val="28"/>
          <w:szCs w:val="28"/>
          <w:lang w:eastAsia="ru-RU" w:bidi="ru-RU"/>
        </w:rPr>
        <w:t>, федеральных территорий</w:t>
      </w:r>
      <w:r w:rsidR="0043799E" w:rsidRPr="003F7CE3">
        <w:rPr>
          <w:rFonts w:ascii="Times New Roman" w:hAnsi="Times New Roman" w:cs="Times New Roman"/>
          <w:color w:val="000000"/>
          <w:sz w:val="28"/>
          <w:szCs w:val="28"/>
          <w:lang w:eastAsia="ru-RU" w:bidi="ru-RU"/>
        </w:rPr>
        <w:t xml:space="preserve"> и муниципальных образований», областной закон от 30.05.2011 № 288-22-ОЗ «О контрольно-счетно</w:t>
      </w:r>
      <w:r w:rsidR="006F6D48" w:rsidRPr="003F7CE3">
        <w:rPr>
          <w:rFonts w:ascii="Times New Roman" w:hAnsi="Times New Roman" w:cs="Times New Roman"/>
          <w:color w:val="000000"/>
          <w:sz w:val="28"/>
          <w:szCs w:val="28"/>
          <w:lang w:eastAsia="ru-RU" w:bidi="ru-RU"/>
        </w:rPr>
        <w:t>й палате Архангельской области», план</w:t>
      </w:r>
      <w:r w:rsidR="0043799E" w:rsidRPr="003F7CE3">
        <w:rPr>
          <w:rFonts w:ascii="Times New Roman" w:hAnsi="Times New Roman" w:cs="Times New Roman"/>
          <w:color w:val="000000"/>
          <w:sz w:val="28"/>
          <w:szCs w:val="28"/>
          <w:lang w:eastAsia="ru-RU" w:bidi="ru-RU"/>
        </w:rPr>
        <w:t xml:space="preserve"> работы контрольно-счетной палаты на 2024 год</w:t>
      </w:r>
      <w:r w:rsidR="00015428">
        <w:rPr>
          <w:rFonts w:ascii="Times New Roman" w:hAnsi="Times New Roman" w:cs="Times New Roman"/>
          <w:color w:val="000000"/>
          <w:sz w:val="28"/>
          <w:szCs w:val="28"/>
          <w:lang w:eastAsia="ru-RU" w:bidi="ru-RU"/>
        </w:rPr>
        <w:t>.</w:t>
      </w:r>
    </w:p>
    <w:p w:rsidR="00577510" w:rsidRDefault="003E661E" w:rsidP="00577510">
      <w:pPr>
        <w:autoSpaceDE w:val="0"/>
        <w:autoSpaceDN w:val="0"/>
        <w:adjustRightInd w:val="0"/>
        <w:spacing w:after="0" w:line="240" w:lineRule="auto"/>
        <w:ind w:firstLine="709"/>
        <w:jc w:val="both"/>
      </w:pPr>
      <w:r w:rsidRPr="003F7CE3">
        <w:rPr>
          <w:rFonts w:ascii="Times New Roman" w:eastAsia="Times New Roman" w:hAnsi="Times New Roman" w:cs="Times New Roman"/>
          <w:color w:val="000000"/>
          <w:sz w:val="28"/>
          <w:szCs w:val="28"/>
          <w:lang w:eastAsia="ru-RU"/>
        </w:rPr>
        <w:t xml:space="preserve">2. </w:t>
      </w:r>
      <w:r w:rsidR="00062AC5" w:rsidRPr="003F7CE3">
        <w:rPr>
          <w:rFonts w:ascii="Times New Roman" w:eastAsia="Times New Roman" w:hAnsi="Times New Roman" w:cs="Times New Roman"/>
          <w:color w:val="000000"/>
          <w:sz w:val="28"/>
          <w:szCs w:val="28"/>
          <w:lang w:eastAsia="ru-RU"/>
        </w:rPr>
        <w:t>Объект</w:t>
      </w:r>
      <w:r w:rsidR="00577510">
        <w:rPr>
          <w:rFonts w:ascii="Times New Roman" w:eastAsia="Times New Roman" w:hAnsi="Times New Roman" w:cs="Times New Roman"/>
          <w:color w:val="000000"/>
          <w:sz w:val="28"/>
          <w:szCs w:val="28"/>
          <w:lang w:eastAsia="ru-RU"/>
        </w:rPr>
        <w:t>ы</w:t>
      </w:r>
      <w:r w:rsidR="00062AC5" w:rsidRPr="003F7CE3">
        <w:rPr>
          <w:rFonts w:ascii="Times New Roman" w:eastAsia="Times New Roman" w:hAnsi="Times New Roman" w:cs="Times New Roman"/>
          <w:color w:val="000000"/>
          <w:sz w:val="28"/>
          <w:szCs w:val="28"/>
          <w:lang w:eastAsia="ru-RU"/>
        </w:rPr>
        <w:t xml:space="preserve"> контрольного мероприятия:</w:t>
      </w:r>
      <w:r w:rsidR="00577510" w:rsidRPr="00577510">
        <w:t xml:space="preserve"> </w:t>
      </w:r>
    </w:p>
    <w:p w:rsidR="00577510" w:rsidRPr="00577510" w:rsidRDefault="00577510" w:rsidP="0057751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77510">
        <w:rPr>
          <w:rFonts w:ascii="Times New Roman" w:eastAsia="Times New Roman" w:hAnsi="Times New Roman" w:cs="Times New Roman"/>
          <w:color w:val="000000"/>
          <w:sz w:val="28"/>
          <w:szCs w:val="28"/>
          <w:lang w:eastAsia="ru-RU"/>
        </w:rPr>
        <w:t>-ИП Василюк Михаил Васильевич</w:t>
      </w:r>
      <w:r w:rsidR="00065FA6">
        <w:rPr>
          <w:rFonts w:ascii="Times New Roman" w:eastAsia="Times New Roman" w:hAnsi="Times New Roman" w:cs="Times New Roman"/>
          <w:color w:val="000000"/>
          <w:sz w:val="28"/>
          <w:szCs w:val="28"/>
          <w:lang w:eastAsia="ru-RU"/>
        </w:rPr>
        <w:t>,</w:t>
      </w:r>
    </w:p>
    <w:p w:rsidR="00577510" w:rsidRPr="00577510" w:rsidRDefault="00577510" w:rsidP="0057751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77510">
        <w:rPr>
          <w:rFonts w:ascii="Times New Roman" w:eastAsia="Times New Roman" w:hAnsi="Times New Roman" w:cs="Times New Roman"/>
          <w:color w:val="000000"/>
          <w:sz w:val="28"/>
          <w:szCs w:val="28"/>
          <w:lang w:eastAsia="ru-RU"/>
        </w:rPr>
        <w:t>-ИП Ильин Павел Владимирович</w:t>
      </w:r>
      <w:r w:rsidR="00065FA6">
        <w:rPr>
          <w:rFonts w:ascii="Times New Roman" w:eastAsia="Times New Roman" w:hAnsi="Times New Roman" w:cs="Times New Roman"/>
          <w:color w:val="000000"/>
          <w:sz w:val="28"/>
          <w:szCs w:val="28"/>
          <w:lang w:eastAsia="ru-RU"/>
        </w:rPr>
        <w:t>,</w:t>
      </w:r>
    </w:p>
    <w:p w:rsidR="00577510" w:rsidRPr="00577510" w:rsidRDefault="00577510" w:rsidP="0057751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77510">
        <w:rPr>
          <w:rFonts w:ascii="Times New Roman" w:eastAsia="Times New Roman" w:hAnsi="Times New Roman" w:cs="Times New Roman"/>
          <w:color w:val="000000"/>
          <w:sz w:val="28"/>
          <w:szCs w:val="28"/>
          <w:lang w:eastAsia="ru-RU"/>
        </w:rPr>
        <w:t>-ИП Лихачев Дмитрий Васильевич</w:t>
      </w:r>
      <w:r w:rsidR="00065FA6">
        <w:rPr>
          <w:rFonts w:ascii="Times New Roman" w:eastAsia="Times New Roman" w:hAnsi="Times New Roman" w:cs="Times New Roman"/>
          <w:color w:val="000000"/>
          <w:sz w:val="28"/>
          <w:szCs w:val="28"/>
          <w:lang w:eastAsia="ru-RU"/>
        </w:rPr>
        <w:t>,</w:t>
      </w:r>
    </w:p>
    <w:p w:rsidR="00577510" w:rsidRPr="00577510" w:rsidRDefault="00577510" w:rsidP="0057751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77510">
        <w:rPr>
          <w:rFonts w:ascii="Times New Roman" w:eastAsia="Times New Roman" w:hAnsi="Times New Roman" w:cs="Times New Roman"/>
          <w:color w:val="000000"/>
          <w:sz w:val="28"/>
          <w:szCs w:val="28"/>
          <w:lang w:eastAsia="ru-RU"/>
        </w:rPr>
        <w:t>-</w:t>
      </w:r>
      <w:r w:rsidR="00065FA6" w:rsidRPr="00065FA6">
        <w:t xml:space="preserve"> </w:t>
      </w:r>
      <w:r w:rsidR="00065FA6" w:rsidRPr="00065FA6">
        <w:rPr>
          <w:rFonts w:ascii="Times New Roman" w:eastAsia="Times New Roman" w:hAnsi="Times New Roman" w:cs="Times New Roman"/>
          <w:color w:val="000000"/>
          <w:sz w:val="28"/>
          <w:szCs w:val="28"/>
          <w:lang w:eastAsia="ru-RU"/>
        </w:rPr>
        <w:t>ИП Субботин Юрий Владимирович,</w:t>
      </w:r>
    </w:p>
    <w:p w:rsidR="0043799E" w:rsidRPr="00522FC2" w:rsidRDefault="00577510" w:rsidP="0057751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77510">
        <w:rPr>
          <w:rFonts w:ascii="Times New Roman" w:eastAsia="Times New Roman" w:hAnsi="Times New Roman" w:cs="Times New Roman"/>
          <w:color w:val="000000"/>
          <w:sz w:val="28"/>
          <w:szCs w:val="28"/>
          <w:lang w:eastAsia="ru-RU"/>
        </w:rPr>
        <w:t>-</w:t>
      </w:r>
      <w:r w:rsidR="00065FA6">
        <w:rPr>
          <w:rFonts w:ascii="Times New Roman" w:eastAsia="Times New Roman" w:hAnsi="Times New Roman" w:cs="Times New Roman"/>
          <w:color w:val="000000"/>
          <w:sz w:val="28"/>
          <w:szCs w:val="28"/>
          <w:lang w:eastAsia="ru-RU"/>
        </w:rPr>
        <w:t>м</w:t>
      </w:r>
      <w:r w:rsidRPr="00577510">
        <w:rPr>
          <w:rFonts w:ascii="Times New Roman" w:eastAsia="Times New Roman" w:hAnsi="Times New Roman" w:cs="Times New Roman"/>
          <w:color w:val="000000"/>
          <w:sz w:val="28"/>
          <w:szCs w:val="28"/>
          <w:lang w:eastAsia="ru-RU"/>
        </w:rPr>
        <w:t>инистерство топливно-энергетического комплекса и жилищно-коммунальн</w:t>
      </w:r>
      <w:r>
        <w:rPr>
          <w:rFonts w:ascii="Times New Roman" w:eastAsia="Times New Roman" w:hAnsi="Times New Roman" w:cs="Times New Roman"/>
          <w:color w:val="000000"/>
          <w:sz w:val="28"/>
          <w:szCs w:val="28"/>
          <w:lang w:eastAsia="ru-RU"/>
        </w:rPr>
        <w:t xml:space="preserve">ого </w:t>
      </w:r>
      <w:r w:rsidRPr="00577510">
        <w:rPr>
          <w:rFonts w:ascii="Times New Roman" w:eastAsia="Times New Roman" w:hAnsi="Times New Roman" w:cs="Times New Roman"/>
          <w:color w:val="000000"/>
          <w:sz w:val="28"/>
          <w:szCs w:val="28"/>
          <w:lang w:eastAsia="ru-RU"/>
        </w:rPr>
        <w:t>хозяйства Архангельской области</w:t>
      </w:r>
      <w:r w:rsidR="00065FA6">
        <w:rPr>
          <w:rFonts w:ascii="Times New Roman" w:eastAsia="Times New Roman" w:hAnsi="Times New Roman" w:cs="Times New Roman"/>
          <w:color w:val="000000"/>
          <w:sz w:val="28"/>
          <w:szCs w:val="28"/>
          <w:lang w:eastAsia="ru-RU"/>
        </w:rPr>
        <w:t>.</w:t>
      </w:r>
    </w:p>
    <w:p w:rsidR="0043799E" w:rsidRPr="003F7CE3" w:rsidRDefault="003E661E" w:rsidP="003F7CE3">
      <w:pPr>
        <w:spacing w:after="0" w:line="240" w:lineRule="auto"/>
        <w:ind w:firstLine="709"/>
        <w:jc w:val="both"/>
        <w:rPr>
          <w:rFonts w:ascii="Times New Roman" w:eastAsia="Times New Roman" w:hAnsi="Times New Roman" w:cs="Times New Roman"/>
          <w:sz w:val="28"/>
          <w:szCs w:val="28"/>
          <w:lang w:eastAsia="ru-RU" w:bidi="ru-RU"/>
        </w:rPr>
      </w:pPr>
      <w:r w:rsidRPr="003F7CE3">
        <w:rPr>
          <w:rFonts w:ascii="Times New Roman" w:eastAsia="Calibri" w:hAnsi="Times New Roman" w:cs="Times New Roman"/>
          <w:bCs/>
          <w:sz w:val="28"/>
          <w:szCs w:val="28"/>
        </w:rPr>
        <w:t xml:space="preserve">3. </w:t>
      </w:r>
      <w:r w:rsidR="00062AC5" w:rsidRPr="003F7CE3">
        <w:rPr>
          <w:rFonts w:ascii="Times New Roman" w:eastAsia="Calibri" w:hAnsi="Times New Roman" w:cs="Times New Roman"/>
          <w:bCs/>
          <w:sz w:val="28"/>
          <w:szCs w:val="28"/>
        </w:rPr>
        <w:t>Срок проведения контрольного мероприятия</w:t>
      </w:r>
      <w:r w:rsidR="00015428">
        <w:rPr>
          <w:rFonts w:ascii="Times New Roman" w:eastAsia="Calibri" w:hAnsi="Times New Roman" w:cs="Times New Roman"/>
          <w:bCs/>
          <w:sz w:val="28"/>
          <w:szCs w:val="28"/>
        </w:rPr>
        <w:t xml:space="preserve"> на объект</w:t>
      </w:r>
      <w:r w:rsidR="00577510">
        <w:rPr>
          <w:rFonts w:ascii="Times New Roman" w:eastAsia="Calibri" w:hAnsi="Times New Roman" w:cs="Times New Roman"/>
          <w:bCs/>
          <w:sz w:val="28"/>
          <w:szCs w:val="28"/>
        </w:rPr>
        <w:t>ах</w:t>
      </w:r>
      <w:r w:rsidR="00015428">
        <w:rPr>
          <w:rFonts w:ascii="Times New Roman" w:eastAsia="Calibri" w:hAnsi="Times New Roman" w:cs="Times New Roman"/>
          <w:bCs/>
          <w:sz w:val="28"/>
          <w:szCs w:val="28"/>
        </w:rPr>
        <w:t xml:space="preserve"> контроля</w:t>
      </w:r>
      <w:r w:rsidR="00062AC5" w:rsidRPr="003F7CE3">
        <w:rPr>
          <w:rFonts w:ascii="Times New Roman" w:eastAsia="Calibri" w:hAnsi="Times New Roman" w:cs="Times New Roman"/>
          <w:bCs/>
          <w:sz w:val="28"/>
          <w:szCs w:val="28"/>
        </w:rPr>
        <w:t xml:space="preserve">: </w:t>
      </w:r>
      <w:r w:rsidR="0043799E" w:rsidRPr="003F7CE3">
        <w:rPr>
          <w:rFonts w:ascii="Times New Roman" w:eastAsia="Times New Roman" w:hAnsi="Times New Roman" w:cs="Times New Roman"/>
          <w:sz w:val="28"/>
          <w:szCs w:val="28"/>
          <w:lang w:eastAsia="ru-RU" w:bidi="ru-RU"/>
        </w:rPr>
        <w:t xml:space="preserve">с </w:t>
      </w:r>
      <w:r w:rsidR="00522FC2" w:rsidRPr="00522FC2">
        <w:rPr>
          <w:rFonts w:ascii="Times New Roman" w:eastAsia="Times New Roman" w:hAnsi="Times New Roman" w:cs="Times New Roman"/>
          <w:sz w:val="28"/>
          <w:szCs w:val="28"/>
          <w:lang w:eastAsia="ru-RU" w:bidi="ru-RU"/>
        </w:rPr>
        <w:t>1</w:t>
      </w:r>
      <w:r w:rsidR="00577510">
        <w:rPr>
          <w:rFonts w:ascii="Times New Roman" w:eastAsia="Times New Roman" w:hAnsi="Times New Roman" w:cs="Times New Roman"/>
          <w:sz w:val="28"/>
          <w:szCs w:val="28"/>
          <w:lang w:eastAsia="ru-RU" w:bidi="ru-RU"/>
        </w:rPr>
        <w:t>6 декабря</w:t>
      </w:r>
      <w:r w:rsidR="00522FC2" w:rsidRPr="00522FC2">
        <w:rPr>
          <w:rFonts w:ascii="Times New Roman" w:eastAsia="Times New Roman" w:hAnsi="Times New Roman" w:cs="Times New Roman"/>
          <w:sz w:val="28"/>
          <w:szCs w:val="28"/>
          <w:lang w:eastAsia="ru-RU" w:bidi="ru-RU"/>
        </w:rPr>
        <w:t xml:space="preserve"> </w:t>
      </w:r>
      <w:r w:rsidR="00577510">
        <w:rPr>
          <w:rFonts w:ascii="Times New Roman" w:eastAsia="Times New Roman" w:hAnsi="Times New Roman" w:cs="Times New Roman"/>
          <w:sz w:val="28"/>
          <w:szCs w:val="28"/>
          <w:lang w:eastAsia="ru-RU" w:bidi="ru-RU"/>
        </w:rPr>
        <w:t xml:space="preserve">2024 года </w:t>
      </w:r>
      <w:r w:rsidR="00522FC2">
        <w:rPr>
          <w:rFonts w:ascii="Times New Roman" w:eastAsia="Times New Roman" w:hAnsi="Times New Roman" w:cs="Times New Roman"/>
          <w:sz w:val="28"/>
          <w:szCs w:val="28"/>
          <w:lang w:eastAsia="ru-RU" w:bidi="ru-RU"/>
        </w:rPr>
        <w:t xml:space="preserve">по </w:t>
      </w:r>
      <w:r w:rsidR="00577510">
        <w:rPr>
          <w:rFonts w:ascii="Times New Roman" w:eastAsia="Times New Roman" w:hAnsi="Times New Roman" w:cs="Times New Roman"/>
          <w:sz w:val="28"/>
          <w:szCs w:val="28"/>
          <w:lang w:eastAsia="ru-RU" w:bidi="ru-RU"/>
        </w:rPr>
        <w:t>14 февраля 2025</w:t>
      </w:r>
      <w:r w:rsidR="00015428">
        <w:rPr>
          <w:rFonts w:ascii="Times New Roman" w:eastAsia="Times New Roman" w:hAnsi="Times New Roman" w:cs="Times New Roman"/>
          <w:sz w:val="28"/>
          <w:szCs w:val="28"/>
          <w:lang w:eastAsia="ru-RU" w:bidi="ru-RU"/>
        </w:rPr>
        <w:t xml:space="preserve"> года.</w:t>
      </w:r>
    </w:p>
    <w:p w:rsidR="00062AC5" w:rsidRPr="003F7CE3" w:rsidRDefault="003E661E" w:rsidP="003F7CE3">
      <w:pPr>
        <w:pStyle w:val="a9"/>
        <w:ind w:firstLine="709"/>
        <w:jc w:val="both"/>
        <w:rPr>
          <w:rFonts w:ascii="Times New Roman" w:hAnsi="Times New Roman" w:cs="Times New Roman"/>
          <w:sz w:val="28"/>
          <w:szCs w:val="28"/>
        </w:rPr>
      </w:pPr>
      <w:r w:rsidRPr="003F7CE3">
        <w:rPr>
          <w:rFonts w:ascii="Times New Roman" w:hAnsi="Times New Roman" w:cs="Times New Roman"/>
          <w:sz w:val="28"/>
          <w:szCs w:val="28"/>
        </w:rPr>
        <w:t xml:space="preserve">4. </w:t>
      </w:r>
      <w:r w:rsidR="00062AC5" w:rsidRPr="003F7CE3">
        <w:rPr>
          <w:rFonts w:ascii="Times New Roman" w:hAnsi="Times New Roman" w:cs="Times New Roman"/>
          <w:sz w:val="28"/>
          <w:szCs w:val="28"/>
        </w:rPr>
        <w:t>Провер</w:t>
      </w:r>
      <w:r w:rsidRPr="003F7CE3">
        <w:rPr>
          <w:rFonts w:ascii="Times New Roman" w:hAnsi="Times New Roman" w:cs="Times New Roman"/>
          <w:sz w:val="28"/>
          <w:szCs w:val="28"/>
        </w:rPr>
        <w:t>яем</w:t>
      </w:r>
      <w:r w:rsidR="00062AC5" w:rsidRPr="003F7CE3">
        <w:rPr>
          <w:rFonts w:ascii="Times New Roman" w:hAnsi="Times New Roman" w:cs="Times New Roman"/>
          <w:sz w:val="28"/>
          <w:szCs w:val="28"/>
        </w:rPr>
        <w:t>ый период</w:t>
      </w:r>
      <w:r w:rsidR="0043799E" w:rsidRPr="003F7CE3">
        <w:rPr>
          <w:rFonts w:ascii="Times New Roman" w:hAnsi="Times New Roman" w:cs="Times New Roman"/>
          <w:b/>
          <w:sz w:val="28"/>
          <w:szCs w:val="28"/>
        </w:rPr>
        <w:t xml:space="preserve">: </w:t>
      </w:r>
      <w:r w:rsidR="00577510">
        <w:rPr>
          <w:rFonts w:ascii="Times New Roman" w:hAnsi="Times New Roman" w:cs="Times New Roman"/>
          <w:sz w:val="28"/>
          <w:szCs w:val="28"/>
        </w:rPr>
        <w:t>2024 год</w:t>
      </w:r>
      <w:r w:rsidR="00065FA6">
        <w:rPr>
          <w:rFonts w:ascii="Times New Roman" w:hAnsi="Times New Roman" w:cs="Times New Roman"/>
          <w:sz w:val="28"/>
          <w:szCs w:val="28"/>
        </w:rPr>
        <w:t>.</w:t>
      </w:r>
    </w:p>
    <w:p w:rsidR="004C0907" w:rsidRPr="003F7CE3" w:rsidRDefault="003E661E" w:rsidP="003F7CE3">
      <w:pPr>
        <w:pStyle w:val="a9"/>
        <w:ind w:firstLine="709"/>
        <w:jc w:val="both"/>
        <w:rPr>
          <w:rFonts w:ascii="Times New Roman" w:eastAsia="Times New Roman" w:hAnsi="Times New Roman" w:cs="Times New Roman"/>
          <w:color w:val="000000"/>
          <w:sz w:val="28"/>
          <w:szCs w:val="28"/>
          <w:lang w:eastAsia="ru-RU"/>
        </w:rPr>
      </w:pPr>
      <w:r w:rsidRPr="003F7CE3">
        <w:rPr>
          <w:rFonts w:ascii="Times New Roman" w:eastAsia="Times New Roman" w:hAnsi="Times New Roman" w:cs="Times New Roman"/>
          <w:color w:val="000000"/>
          <w:sz w:val="28"/>
          <w:szCs w:val="28"/>
          <w:lang w:eastAsia="ru-RU"/>
        </w:rPr>
        <w:t xml:space="preserve">5. </w:t>
      </w:r>
      <w:r w:rsidR="004C0907" w:rsidRPr="003F7CE3">
        <w:rPr>
          <w:rFonts w:ascii="Times New Roman" w:eastAsia="Times New Roman" w:hAnsi="Times New Roman" w:cs="Times New Roman"/>
          <w:color w:val="000000"/>
          <w:sz w:val="28"/>
          <w:szCs w:val="28"/>
          <w:lang w:eastAsia="ru-RU"/>
        </w:rPr>
        <w:t>Нарушения и недостатки, выявленные контрольным мероприятием:</w:t>
      </w:r>
    </w:p>
    <w:p w:rsidR="00577510" w:rsidRP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577510" w:rsidRPr="00577510">
        <w:rPr>
          <w:rFonts w:ascii="Times New Roman" w:hAnsi="Times New Roman" w:cs="Times New Roman"/>
          <w:sz w:val="28"/>
          <w:szCs w:val="28"/>
        </w:rPr>
        <w:t>За 2024 год согласно показателей расчетов индивидуальных предпринимателей (ИП Василюк М.В., ИП Ильин П.В., ИП Лихачев Д.В., ИП Субботин Ю.В.), осуществляющих реализацию топлива твердого населению для нужд отопления, на территории муниципального образования «Холмогорский муниципальный район», начислено субсидии в размере</w:t>
      </w:r>
      <w:r w:rsidR="00577510">
        <w:rPr>
          <w:rFonts w:ascii="Times New Roman" w:hAnsi="Times New Roman" w:cs="Times New Roman"/>
          <w:sz w:val="28"/>
          <w:szCs w:val="28"/>
        </w:rPr>
        <w:t xml:space="preserve"> 15 392 462,42 </w:t>
      </w:r>
      <w:r w:rsidR="00577510" w:rsidRPr="00577510">
        <w:rPr>
          <w:rFonts w:ascii="Times New Roman" w:hAnsi="Times New Roman" w:cs="Times New Roman"/>
          <w:sz w:val="28"/>
          <w:szCs w:val="28"/>
        </w:rPr>
        <w:t>руб., оплачено в размере</w:t>
      </w:r>
      <w:r w:rsidR="00577510">
        <w:rPr>
          <w:rFonts w:ascii="Times New Roman" w:hAnsi="Times New Roman" w:cs="Times New Roman"/>
          <w:sz w:val="28"/>
          <w:szCs w:val="28"/>
        </w:rPr>
        <w:t xml:space="preserve"> 10 947 066,51</w:t>
      </w:r>
      <w:r w:rsidR="00577510" w:rsidRPr="00577510">
        <w:rPr>
          <w:rFonts w:ascii="Times New Roman" w:hAnsi="Times New Roman" w:cs="Times New Roman"/>
          <w:sz w:val="28"/>
          <w:szCs w:val="28"/>
        </w:rPr>
        <w:t xml:space="preserve"> руб., кредиторская задолженность по состоянию на 31.12.2024 составила</w:t>
      </w:r>
      <w:r w:rsidR="00577510">
        <w:rPr>
          <w:rFonts w:ascii="Times New Roman" w:hAnsi="Times New Roman" w:cs="Times New Roman"/>
          <w:sz w:val="28"/>
          <w:szCs w:val="28"/>
        </w:rPr>
        <w:t xml:space="preserve"> 4 445 395,91</w:t>
      </w:r>
      <w:r w:rsidR="00577510" w:rsidRPr="00577510">
        <w:rPr>
          <w:rFonts w:ascii="Times New Roman" w:hAnsi="Times New Roman" w:cs="Times New Roman"/>
          <w:sz w:val="28"/>
          <w:szCs w:val="28"/>
        </w:rPr>
        <w:t xml:space="preserve"> руб.</w:t>
      </w:r>
    </w:p>
    <w:p w:rsidR="00577510" w:rsidRP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577510" w:rsidRPr="00577510">
        <w:rPr>
          <w:rFonts w:ascii="Times New Roman" w:hAnsi="Times New Roman" w:cs="Times New Roman"/>
          <w:sz w:val="28"/>
          <w:szCs w:val="28"/>
        </w:rPr>
        <w:t>В ходе контрольного мероприятия установлено предоставление недостоверных данных индивидуальными предпринимателями в министерство ТЭК и ЖКХ в нарушение пункта 4.3.4 договоров, пункта 18 и приложения № 2 Порядка предоставления субсидий на возмещение недополученных доходов, возникающих в результате государственного регулирования розничных цен на топливо твердое, реализуем</w:t>
      </w:r>
      <w:r w:rsidR="00577510">
        <w:rPr>
          <w:rFonts w:ascii="Times New Roman" w:hAnsi="Times New Roman" w:cs="Times New Roman"/>
          <w:sz w:val="28"/>
          <w:szCs w:val="28"/>
        </w:rPr>
        <w:t>ое населению для нужд отопления</w:t>
      </w:r>
      <w:r w:rsidR="00577510" w:rsidRPr="00577510">
        <w:rPr>
          <w:rFonts w:ascii="Times New Roman" w:hAnsi="Times New Roman" w:cs="Times New Roman"/>
          <w:sz w:val="28"/>
          <w:szCs w:val="28"/>
        </w:rPr>
        <w:t xml:space="preserve">, утвержден постановлением Правительства Архангельской </w:t>
      </w:r>
      <w:r w:rsidR="00577510">
        <w:rPr>
          <w:rFonts w:ascii="Times New Roman" w:hAnsi="Times New Roman" w:cs="Times New Roman"/>
          <w:sz w:val="28"/>
          <w:szCs w:val="28"/>
        </w:rPr>
        <w:t>области от 15.10.2013 № 487-пп.</w:t>
      </w:r>
    </w:p>
    <w:p w:rsid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577510" w:rsidRPr="00577510">
        <w:rPr>
          <w:rFonts w:ascii="Times New Roman" w:hAnsi="Times New Roman" w:cs="Times New Roman"/>
          <w:sz w:val="28"/>
          <w:szCs w:val="28"/>
        </w:rPr>
        <w:t>В нарушение постановления № 26-пн, пунк</w:t>
      </w:r>
      <w:r w:rsidR="00176482">
        <w:rPr>
          <w:rFonts w:ascii="Times New Roman" w:hAnsi="Times New Roman" w:cs="Times New Roman"/>
          <w:sz w:val="28"/>
          <w:szCs w:val="28"/>
        </w:rPr>
        <w:t>тов 19, 20, 21 Порядка № </w:t>
      </w:r>
      <w:r w:rsidR="00577510" w:rsidRPr="00577510">
        <w:rPr>
          <w:rFonts w:ascii="Times New Roman" w:hAnsi="Times New Roman" w:cs="Times New Roman"/>
          <w:sz w:val="28"/>
          <w:szCs w:val="28"/>
        </w:rPr>
        <w:t xml:space="preserve">487-пп, подпункта 2 пункта 2 статьи 78 БК РФ объем реализованного твердого топлива превысил объем годовой потребности, рассчитанный в соответствии с нормативом потребления коммунальной услуги по поставке твердого топлива (дров) при наличии печного отопления для отопления жилых помещений в МКД или жилого дома на 138,96 пл. куб. м, что повлекло за собой излишнее начисление потребности в средствах субсидии в </w:t>
      </w:r>
      <w:r w:rsidR="00577510" w:rsidRPr="00577510">
        <w:rPr>
          <w:rFonts w:ascii="Times New Roman" w:hAnsi="Times New Roman" w:cs="Times New Roman"/>
          <w:sz w:val="28"/>
          <w:szCs w:val="28"/>
        </w:rPr>
        <w:lastRenderedPageBreak/>
        <w:t xml:space="preserve">размере 212 </w:t>
      </w:r>
      <w:r w:rsidR="00577510">
        <w:rPr>
          <w:rFonts w:ascii="Times New Roman" w:hAnsi="Times New Roman" w:cs="Times New Roman"/>
          <w:sz w:val="28"/>
          <w:szCs w:val="28"/>
        </w:rPr>
        <w:t>342,34 руб.</w:t>
      </w:r>
    </w:p>
    <w:p w:rsidR="00577510" w:rsidRP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577510" w:rsidRPr="00577510">
        <w:rPr>
          <w:rFonts w:ascii="Times New Roman" w:hAnsi="Times New Roman" w:cs="Times New Roman"/>
          <w:sz w:val="28"/>
          <w:szCs w:val="28"/>
        </w:rPr>
        <w:t>В нарушение п. 3.1 договоров № 10-д от 06.02.2024 с ИП Василюк М.В., № 4-д от 05.02.2024 с ИП Лихачев Д.В., № 13-д от 08.02.2024 с ИП Субботин Ю.В., пунктов 18, 19 Порядка № 487-пп, постановления № 26-пн, подпункта 2 пункта 2 статьи 78 БК РФ индивидуальными предпринимателями в расчет субсидии необоснованно включен объем топлива твердого, в отсутствии в домах печного отопления по данным технических паспортов домов, в размере 82,21 пл.куб.м, что повлекло за собой излишнее начисление потребности в средствах субсидии в размере</w:t>
      </w:r>
      <w:r w:rsidR="00577510">
        <w:rPr>
          <w:rFonts w:ascii="Times New Roman" w:hAnsi="Times New Roman" w:cs="Times New Roman"/>
          <w:sz w:val="28"/>
          <w:szCs w:val="28"/>
        </w:rPr>
        <w:t xml:space="preserve"> 115 061,96</w:t>
      </w:r>
      <w:r w:rsidR="00577510" w:rsidRPr="00577510">
        <w:rPr>
          <w:rFonts w:ascii="Times New Roman" w:hAnsi="Times New Roman" w:cs="Times New Roman"/>
          <w:sz w:val="28"/>
          <w:szCs w:val="28"/>
        </w:rPr>
        <w:t xml:space="preserve"> руб.</w:t>
      </w:r>
    </w:p>
    <w:p w:rsidR="00577510" w:rsidRP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00577510" w:rsidRPr="00577510">
        <w:rPr>
          <w:rFonts w:ascii="Times New Roman" w:hAnsi="Times New Roman" w:cs="Times New Roman"/>
          <w:sz w:val="28"/>
          <w:szCs w:val="28"/>
        </w:rPr>
        <w:t>В расчет потребности в средствах субсидии индивидуальным предпринимателем Субботиным Ю.В. в отсутствии утвержденного норматива потребления включен объе</w:t>
      </w:r>
      <w:r w:rsidR="00577510">
        <w:rPr>
          <w:rFonts w:ascii="Times New Roman" w:hAnsi="Times New Roman" w:cs="Times New Roman"/>
          <w:sz w:val="28"/>
          <w:szCs w:val="28"/>
        </w:rPr>
        <w:t>м топлива твердого в размере 12 </w:t>
      </w:r>
      <w:r w:rsidR="00577510" w:rsidRPr="00577510">
        <w:rPr>
          <w:rFonts w:ascii="Times New Roman" w:hAnsi="Times New Roman" w:cs="Times New Roman"/>
          <w:sz w:val="28"/>
          <w:szCs w:val="28"/>
        </w:rPr>
        <w:t>пл.куб.м на сумму субсидии 13 608,12 руб.</w:t>
      </w:r>
    </w:p>
    <w:p w:rsidR="00577510" w:rsidRPr="00577510" w:rsidRDefault="00577510" w:rsidP="00577510">
      <w:pPr>
        <w:widowControl w:val="0"/>
        <w:spacing w:after="0" w:line="240" w:lineRule="auto"/>
        <w:ind w:firstLine="709"/>
        <w:jc w:val="both"/>
        <w:rPr>
          <w:rFonts w:ascii="Times New Roman" w:hAnsi="Times New Roman" w:cs="Times New Roman"/>
          <w:sz w:val="28"/>
          <w:szCs w:val="28"/>
        </w:rPr>
      </w:pPr>
      <w:r w:rsidRPr="00577510">
        <w:rPr>
          <w:rFonts w:ascii="Times New Roman" w:hAnsi="Times New Roman" w:cs="Times New Roman"/>
          <w:sz w:val="28"/>
          <w:szCs w:val="28"/>
        </w:rPr>
        <w:t>При отсутствии установленного норматива потребления для трехэтажных многоквартирных и жилых домов после 1999 года постройки индивидуальный предприниматель не воспользовался правом обратиться в уполномоченный орган с инициативой об установлении норматива.</w:t>
      </w:r>
    </w:p>
    <w:p w:rsidR="00577510" w:rsidRP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76482">
        <w:rPr>
          <w:rFonts w:ascii="Times New Roman" w:hAnsi="Times New Roman" w:cs="Times New Roman"/>
          <w:sz w:val="28"/>
          <w:szCs w:val="28"/>
        </w:rPr>
        <w:t>6</w:t>
      </w:r>
      <w:r>
        <w:rPr>
          <w:rFonts w:ascii="Times New Roman" w:hAnsi="Times New Roman" w:cs="Times New Roman"/>
          <w:sz w:val="28"/>
          <w:szCs w:val="28"/>
        </w:rPr>
        <w:t xml:space="preserve">. </w:t>
      </w:r>
      <w:r w:rsidR="00577510" w:rsidRPr="00577510">
        <w:rPr>
          <w:rFonts w:ascii="Times New Roman" w:hAnsi="Times New Roman" w:cs="Times New Roman"/>
          <w:sz w:val="28"/>
          <w:szCs w:val="28"/>
        </w:rPr>
        <w:t xml:space="preserve">При анализе списков граждан, имеющих право на получение субсидий, представленных топливоснабжающими организациями, осуществляющими регулируемую деятельность по реализации твердого топлива населению на территории Холмогорского муниципального округа Архангельской области за 2024 год, выявлены факты превышения объема годовой потребности в топливе твердом, рассчитанной по установленным нормативам потребления, в связи с приобретением потребителем топлива твердого у разных поставщиков. </w:t>
      </w:r>
    </w:p>
    <w:p w:rsidR="00577510" w:rsidRPr="00577510" w:rsidRDefault="00577510" w:rsidP="00577510">
      <w:pPr>
        <w:widowControl w:val="0"/>
        <w:spacing w:after="0" w:line="240" w:lineRule="auto"/>
        <w:ind w:firstLine="709"/>
        <w:jc w:val="both"/>
        <w:rPr>
          <w:rFonts w:ascii="Times New Roman" w:hAnsi="Times New Roman" w:cs="Times New Roman"/>
          <w:sz w:val="28"/>
          <w:szCs w:val="28"/>
        </w:rPr>
      </w:pPr>
      <w:r w:rsidRPr="00577510">
        <w:rPr>
          <w:rFonts w:ascii="Times New Roman" w:hAnsi="Times New Roman" w:cs="Times New Roman"/>
          <w:sz w:val="28"/>
          <w:szCs w:val="28"/>
        </w:rPr>
        <w:t xml:space="preserve">В нарушение пункта 19 Порядка № 487-пп, статьи 78 БК РФ объем топлива твердого, реализованного потребителю, превысил объем годовой потребности, рассчитанный в соответствии с нормативом потребления коммунальной услуги по поставке твердого топлива (дров) при наличии печного отопления для отопления на 43,24 пл.куб.м, что повлекло за собой излишнее начисление потребности в средствах субсидии на сумму </w:t>
      </w:r>
      <w:r>
        <w:rPr>
          <w:rFonts w:ascii="Times New Roman" w:hAnsi="Times New Roman" w:cs="Times New Roman"/>
          <w:sz w:val="28"/>
          <w:szCs w:val="28"/>
        </w:rPr>
        <w:t>55 757,81 </w:t>
      </w:r>
      <w:r w:rsidRPr="00577510">
        <w:rPr>
          <w:rFonts w:ascii="Times New Roman" w:hAnsi="Times New Roman" w:cs="Times New Roman"/>
          <w:sz w:val="28"/>
          <w:szCs w:val="28"/>
        </w:rPr>
        <w:t xml:space="preserve">руб., которое не подлежит оплате. </w:t>
      </w:r>
    </w:p>
    <w:p w:rsidR="00577510" w:rsidRP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76482">
        <w:rPr>
          <w:rFonts w:ascii="Times New Roman" w:hAnsi="Times New Roman" w:cs="Times New Roman"/>
          <w:sz w:val="28"/>
          <w:szCs w:val="28"/>
        </w:rPr>
        <w:t>7</w:t>
      </w:r>
      <w:r>
        <w:rPr>
          <w:rFonts w:ascii="Times New Roman" w:hAnsi="Times New Roman" w:cs="Times New Roman"/>
          <w:sz w:val="28"/>
          <w:szCs w:val="28"/>
        </w:rPr>
        <w:t xml:space="preserve">. </w:t>
      </w:r>
      <w:r w:rsidR="00577510" w:rsidRPr="00577510">
        <w:rPr>
          <w:rFonts w:ascii="Times New Roman" w:hAnsi="Times New Roman" w:cs="Times New Roman"/>
          <w:sz w:val="28"/>
          <w:szCs w:val="28"/>
        </w:rPr>
        <w:t>Отмечено, что министерством ТЭК и ЖКХ не соблюдены условия подпункта 1 пункта 22 Порядка № 487-пп: в расчетах и списках граждан, представленных индивидуальными предпринимателями, содержатся явные ошибки, которые не позволяют принять к учету всю сумму начислений.</w:t>
      </w:r>
    </w:p>
    <w:p w:rsidR="00577510" w:rsidRP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76482">
        <w:rPr>
          <w:rFonts w:ascii="Times New Roman" w:hAnsi="Times New Roman" w:cs="Times New Roman"/>
          <w:sz w:val="28"/>
          <w:szCs w:val="28"/>
        </w:rPr>
        <w:t>.8</w:t>
      </w:r>
      <w:r>
        <w:rPr>
          <w:rFonts w:ascii="Times New Roman" w:hAnsi="Times New Roman" w:cs="Times New Roman"/>
          <w:sz w:val="28"/>
          <w:szCs w:val="28"/>
        </w:rPr>
        <w:t xml:space="preserve">. </w:t>
      </w:r>
      <w:r w:rsidR="00577510" w:rsidRPr="00577510">
        <w:rPr>
          <w:rFonts w:ascii="Times New Roman" w:hAnsi="Times New Roman" w:cs="Times New Roman"/>
          <w:sz w:val="28"/>
          <w:szCs w:val="28"/>
        </w:rPr>
        <w:t>Выборочным методом проведен анализ положений Порядка № 487-пп, установлено:</w:t>
      </w:r>
    </w:p>
    <w:p w:rsidR="00577510" w:rsidRP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76482">
        <w:rPr>
          <w:rFonts w:ascii="Times New Roman" w:hAnsi="Times New Roman" w:cs="Times New Roman"/>
          <w:sz w:val="28"/>
          <w:szCs w:val="28"/>
        </w:rPr>
        <w:t>8</w:t>
      </w:r>
      <w:r>
        <w:rPr>
          <w:rFonts w:ascii="Times New Roman" w:hAnsi="Times New Roman" w:cs="Times New Roman"/>
          <w:sz w:val="28"/>
          <w:szCs w:val="28"/>
        </w:rPr>
        <w:t>.</w:t>
      </w:r>
      <w:r w:rsidR="00577510" w:rsidRPr="00577510">
        <w:rPr>
          <w:rFonts w:ascii="Times New Roman" w:hAnsi="Times New Roman" w:cs="Times New Roman"/>
          <w:sz w:val="28"/>
          <w:szCs w:val="28"/>
        </w:rPr>
        <w:t>1. Списки граждан, получивших топливо твердое (дрова) для печного отопления жилых помещений в многоквартирном доме или жилого дома, по форме согласно приложению № 2 к Порядку № 487-пп, согласовываются уполномоченным лицом органа местного самоуправления муниципального образования Архангельской области, на территории которого проживают граждане и осуществляет свою деятельность получатель субсидии.</w:t>
      </w:r>
    </w:p>
    <w:p w:rsidR="00577510" w:rsidRPr="00577510" w:rsidRDefault="00577510" w:rsidP="00577510">
      <w:pPr>
        <w:widowControl w:val="0"/>
        <w:spacing w:after="0" w:line="240" w:lineRule="auto"/>
        <w:ind w:firstLine="709"/>
        <w:jc w:val="both"/>
        <w:rPr>
          <w:rFonts w:ascii="Times New Roman" w:hAnsi="Times New Roman" w:cs="Times New Roman"/>
          <w:sz w:val="28"/>
          <w:szCs w:val="28"/>
        </w:rPr>
      </w:pPr>
      <w:bookmarkStart w:id="0" w:name="_GoBack"/>
      <w:bookmarkEnd w:id="0"/>
      <w:r w:rsidRPr="00577510">
        <w:rPr>
          <w:rFonts w:ascii="Times New Roman" w:hAnsi="Times New Roman" w:cs="Times New Roman"/>
          <w:sz w:val="28"/>
          <w:szCs w:val="28"/>
        </w:rPr>
        <w:t xml:space="preserve">По результатам проверки выявлены недостоверные данные в части площади жилых помещений (домов), года постройки и этажности домов, которые непосредственно влияют на расчет годовой потребности, а также отсутствие печного отопления. </w:t>
      </w:r>
    </w:p>
    <w:p w:rsidR="00577510" w:rsidRPr="00577510" w:rsidRDefault="00B65ECC" w:rsidP="00B65EC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76482">
        <w:rPr>
          <w:rFonts w:ascii="Times New Roman" w:hAnsi="Times New Roman" w:cs="Times New Roman"/>
          <w:sz w:val="28"/>
          <w:szCs w:val="28"/>
        </w:rPr>
        <w:t>8</w:t>
      </w:r>
      <w:r>
        <w:rPr>
          <w:rFonts w:ascii="Times New Roman" w:hAnsi="Times New Roman" w:cs="Times New Roman"/>
          <w:sz w:val="28"/>
          <w:szCs w:val="28"/>
        </w:rPr>
        <w:t>.</w:t>
      </w:r>
      <w:r w:rsidR="00577510" w:rsidRPr="00577510">
        <w:rPr>
          <w:rFonts w:ascii="Times New Roman" w:hAnsi="Times New Roman" w:cs="Times New Roman"/>
          <w:sz w:val="28"/>
          <w:szCs w:val="28"/>
        </w:rPr>
        <w:t xml:space="preserve">2. </w:t>
      </w:r>
      <w:r>
        <w:rPr>
          <w:rFonts w:ascii="Times New Roman" w:hAnsi="Times New Roman" w:cs="Times New Roman"/>
          <w:sz w:val="28"/>
          <w:szCs w:val="28"/>
        </w:rPr>
        <w:t>В</w:t>
      </w:r>
      <w:r w:rsidR="00577510" w:rsidRPr="00577510">
        <w:rPr>
          <w:rFonts w:ascii="Times New Roman" w:hAnsi="Times New Roman" w:cs="Times New Roman"/>
          <w:sz w:val="28"/>
          <w:szCs w:val="28"/>
        </w:rPr>
        <w:t xml:space="preserve"> нарушение пунктов 26, 43 Положения № 436-пп единицы измерения экономически обоснованной стоимости топлива твердого (без НДС) для получателя субсидии, розничной цены на топливо твердое (без НДС), объема топлива твердого, указанные в пункте 21 Порядка № 487-пп и приложении № 1, указаны в кубических метрах, а не в плотных кубических метрах.</w:t>
      </w:r>
    </w:p>
    <w:p w:rsidR="00577510" w:rsidRP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76482">
        <w:rPr>
          <w:rFonts w:ascii="Times New Roman" w:hAnsi="Times New Roman" w:cs="Times New Roman"/>
          <w:sz w:val="28"/>
          <w:szCs w:val="28"/>
        </w:rPr>
        <w:t>8</w:t>
      </w:r>
      <w:r>
        <w:rPr>
          <w:rFonts w:ascii="Times New Roman" w:hAnsi="Times New Roman" w:cs="Times New Roman"/>
          <w:sz w:val="28"/>
          <w:szCs w:val="28"/>
        </w:rPr>
        <w:t>.</w:t>
      </w:r>
      <w:r w:rsidR="00577510" w:rsidRPr="00577510">
        <w:rPr>
          <w:rFonts w:ascii="Times New Roman" w:hAnsi="Times New Roman" w:cs="Times New Roman"/>
          <w:sz w:val="28"/>
          <w:szCs w:val="28"/>
        </w:rPr>
        <w:t xml:space="preserve">3. Пункты 27, 30 Порядка № 487-пп содержат следующие формулировки: </w:t>
      </w:r>
    </w:p>
    <w:p w:rsidR="00577510" w:rsidRPr="00577510" w:rsidRDefault="00577510" w:rsidP="00577510">
      <w:pPr>
        <w:widowControl w:val="0"/>
        <w:spacing w:after="0" w:line="240" w:lineRule="auto"/>
        <w:ind w:firstLine="709"/>
        <w:jc w:val="both"/>
        <w:rPr>
          <w:rFonts w:ascii="Times New Roman" w:hAnsi="Times New Roman" w:cs="Times New Roman"/>
          <w:sz w:val="28"/>
          <w:szCs w:val="28"/>
        </w:rPr>
      </w:pPr>
      <w:r w:rsidRPr="00577510">
        <w:rPr>
          <w:rFonts w:ascii="Times New Roman" w:hAnsi="Times New Roman" w:cs="Times New Roman"/>
          <w:sz w:val="28"/>
          <w:szCs w:val="28"/>
        </w:rPr>
        <w:t xml:space="preserve">В абз. четыре п. 27 «…в том числе в части достижения результатов предоставления субсидий …», </w:t>
      </w:r>
    </w:p>
    <w:p w:rsidR="00577510" w:rsidRPr="00577510" w:rsidRDefault="00577510" w:rsidP="00577510">
      <w:pPr>
        <w:widowControl w:val="0"/>
        <w:spacing w:after="0" w:line="240" w:lineRule="auto"/>
        <w:ind w:firstLine="709"/>
        <w:jc w:val="both"/>
        <w:rPr>
          <w:rFonts w:ascii="Times New Roman" w:hAnsi="Times New Roman" w:cs="Times New Roman"/>
          <w:sz w:val="28"/>
          <w:szCs w:val="28"/>
        </w:rPr>
      </w:pPr>
      <w:r w:rsidRPr="00577510">
        <w:rPr>
          <w:rFonts w:ascii="Times New Roman" w:hAnsi="Times New Roman" w:cs="Times New Roman"/>
          <w:sz w:val="28"/>
          <w:szCs w:val="28"/>
        </w:rPr>
        <w:t>в абз. первом п. 30 «…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w:t>
      </w:r>
    </w:p>
    <w:p w:rsidR="00577510" w:rsidRPr="00577510" w:rsidRDefault="00577510" w:rsidP="00577510">
      <w:pPr>
        <w:widowControl w:val="0"/>
        <w:spacing w:after="0" w:line="240" w:lineRule="auto"/>
        <w:ind w:firstLine="709"/>
        <w:jc w:val="both"/>
        <w:rPr>
          <w:rFonts w:ascii="Times New Roman" w:hAnsi="Times New Roman" w:cs="Times New Roman"/>
          <w:sz w:val="28"/>
          <w:szCs w:val="28"/>
        </w:rPr>
      </w:pPr>
      <w:r w:rsidRPr="00577510">
        <w:rPr>
          <w:rFonts w:ascii="Times New Roman" w:hAnsi="Times New Roman" w:cs="Times New Roman"/>
          <w:sz w:val="28"/>
          <w:szCs w:val="28"/>
        </w:rPr>
        <w:t xml:space="preserve">Достижение результатов предоставления субсидий как непосредственно в других пунктах Порядка № 487-пп так и в заключаемом договоре не предусмотрено. </w:t>
      </w:r>
    </w:p>
    <w:p w:rsidR="00577510" w:rsidRPr="00577510"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76482">
        <w:rPr>
          <w:rFonts w:ascii="Times New Roman" w:hAnsi="Times New Roman" w:cs="Times New Roman"/>
          <w:sz w:val="28"/>
          <w:szCs w:val="28"/>
        </w:rPr>
        <w:t>8</w:t>
      </w:r>
      <w:r>
        <w:rPr>
          <w:rFonts w:ascii="Times New Roman" w:hAnsi="Times New Roman" w:cs="Times New Roman"/>
          <w:sz w:val="28"/>
          <w:szCs w:val="28"/>
        </w:rPr>
        <w:t>.</w:t>
      </w:r>
      <w:r w:rsidR="00577510" w:rsidRPr="00577510">
        <w:rPr>
          <w:rFonts w:ascii="Times New Roman" w:hAnsi="Times New Roman" w:cs="Times New Roman"/>
          <w:sz w:val="28"/>
          <w:szCs w:val="28"/>
        </w:rPr>
        <w:t>4. В Порядке № 487-пп не предусмотрено разрешение ситуации, когда потребитель обращается к разным получателям субсидии, в результате чего происходит превышение годовой потребности.</w:t>
      </w:r>
    </w:p>
    <w:p w:rsidR="003F01AF" w:rsidRDefault="00B65ECC" w:rsidP="0057751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76482">
        <w:rPr>
          <w:rFonts w:ascii="Times New Roman" w:hAnsi="Times New Roman" w:cs="Times New Roman"/>
          <w:sz w:val="28"/>
          <w:szCs w:val="28"/>
        </w:rPr>
        <w:t>8</w:t>
      </w:r>
      <w:r>
        <w:rPr>
          <w:rFonts w:ascii="Times New Roman" w:hAnsi="Times New Roman" w:cs="Times New Roman"/>
          <w:sz w:val="28"/>
          <w:szCs w:val="28"/>
        </w:rPr>
        <w:t>.</w:t>
      </w:r>
      <w:r w:rsidR="00577510" w:rsidRPr="00577510">
        <w:rPr>
          <w:rFonts w:ascii="Times New Roman" w:hAnsi="Times New Roman" w:cs="Times New Roman"/>
          <w:sz w:val="28"/>
          <w:szCs w:val="28"/>
        </w:rPr>
        <w:t>5. Положения Порядка № 487-пп не содержат четких характеристик потребителя коммунальной услуги.</w:t>
      </w:r>
    </w:p>
    <w:p w:rsidR="00B3277B" w:rsidRPr="008377DD" w:rsidRDefault="00062AC5" w:rsidP="003F7CE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377DD">
        <w:rPr>
          <w:rFonts w:ascii="Times New Roman" w:hAnsi="Times New Roman" w:cs="Times New Roman"/>
          <w:sz w:val="28"/>
          <w:szCs w:val="28"/>
        </w:rPr>
        <w:t xml:space="preserve">6. </w:t>
      </w:r>
      <w:r w:rsidR="00B3277B" w:rsidRPr="008377DD">
        <w:rPr>
          <w:rFonts w:ascii="Times New Roman" w:eastAsia="Times New Roman" w:hAnsi="Times New Roman" w:cs="Times New Roman"/>
          <w:color w:val="000000"/>
          <w:sz w:val="28"/>
          <w:szCs w:val="28"/>
          <w:lang w:eastAsia="ru-RU"/>
        </w:rPr>
        <w:t>Меры, принятые по результатам контрольного мероприятия:</w:t>
      </w:r>
    </w:p>
    <w:p w:rsidR="003F01AF" w:rsidRDefault="00E97E3D" w:rsidP="00015428">
      <w:pPr>
        <w:tabs>
          <w:tab w:val="left" w:pos="0"/>
        </w:tabs>
        <w:spacing w:after="0" w:line="240" w:lineRule="auto"/>
        <w:ind w:firstLine="709"/>
        <w:jc w:val="both"/>
        <w:rPr>
          <w:rFonts w:ascii="Times New Roman" w:eastAsia="Calibri" w:hAnsi="Times New Roman" w:cs="Times New Roman"/>
          <w:sz w:val="28"/>
          <w:szCs w:val="28"/>
        </w:rPr>
      </w:pPr>
      <w:r w:rsidRPr="008377DD">
        <w:rPr>
          <w:rFonts w:ascii="Times New Roman" w:eastAsia="Times New Roman" w:hAnsi="Times New Roman" w:cs="Times New Roman"/>
          <w:iCs/>
          <w:sz w:val="28"/>
          <w:szCs w:val="28"/>
          <w:lang w:eastAsia="ru-RU"/>
        </w:rPr>
        <w:t xml:space="preserve">В целях устранения выявленных </w:t>
      </w:r>
      <w:r w:rsidR="006F6D48" w:rsidRPr="008377DD">
        <w:rPr>
          <w:rFonts w:ascii="Times New Roman" w:eastAsia="Times New Roman" w:hAnsi="Times New Roman" w:cs="Times New Roman"/>
          <w:iCs/>
          <w:sz w:val="28"/>
          <w:szCs w:val="28"/>
          <w:lang w:eastAsia="ru-RU"/>
        </w:rPr>
        <w:t xml:space="preserve">нарушений </w:t>
      </w:r>
      <w:r w:rsidR="00015428" w:rsidRPr="008377DD">
        <w:rPr>
          <w:rFonts w:ascii="Times New Roman" w:eastAsia="Times New Roman" w:hAnsi="Times New Roman" w:cs="Times New Roman"/>
          <w:iCs/>
          <w:sz w:val="28"/>
          <w:szCs w:val="28"/>
          <w:lang w:eastAsia="ru-RU"/>
        </w:rPr>
        <w:t>направлен</w:t>
      </w:r>
      <w:r w:rsidR="00CD08F8">
        <w:rPr>
          <w:rFonts w:ascii="Times New Roman" w:eastAsia="Times New Roman" w:hAnsi="Times New Roman" w:cs="Times New Roman"/>
          <w:iCs/>
          <w:sz w:val="28"/>
          <w:szCs w:val="28"/>
          <w:lang w:eastAsia="ru-RU"/>
        </w:rPr>
        <w:t>о</w:t>
      </w:r>
      <w:r w:rsidR="00015428" w:rsidRPr="008377DD">
        <w:rPr>
          <w:rFonts w:ascii="Times New Roman" w:eastAsia="Times New Roman" w:hAnsi="Times New Roman" w:cs="Times New Roman"/>
          <w:iCs/>
          <w:sz w:val="28"/>
          <w:szCs w:val="28"/>
          <w:lang w:eastAsia="ru-RU"/>
        </w:rPr>
        <w:t xml:space="preserve"> </w:t>
      </w:r>
      <w:r w:rsidR="00015428" w:rsidRPr="008377DD">
        <w:rPr>
          <w:rFonts w:ascii="Times New Roman" w:eastAsia="Calibri" w:hAnsi="Times New Roman" w:cs="Times New Roman"/>
          <w:sz w:val="28"/>
          <w:szCs w:val="28"/>
        </w:rPr>
        <w:t>представлени</w:t>
      </w:r>
      <w:r w:rsidR="00CD08F8">
        <w:rPr>
          <w:rFonts w:ascii="Times New Roman" w:eastAsia="Calibri" w:hAnsi="Times New Roman" w:cs="Times New Roman"/>
          <w:sz w:val="28"/>
          <w:szCs w:val="28"/>
        </w:rPr>
        <w:t>е</w:t>
      </w:r>
      <w:r w:rsidR="00015428" w:rsidRPr="008377DD">
        <w:rPr>
          <w:rFonts w:ascii="Times New Roman" w:eastAsia="Calibri" w:hAnsi="Times New Roman" w:cs="Times New Roman"/>
          <w:sz w:val="28"/>
          <w:szCs w:val="28"/>
        </w:rPr>
        <w:t xml:space="preserve"> с требованием рассмотреть информацию о выявленных нарушениях, принять меры по их устранению, а также меры по устранению причин и условий выявленных нарушений в адрес </w:t>
      </w:r>
      <w:r w:rsidR="003F01AF" w:rsidRPr="003F01AF">
        <w:rPr>
          <w:rFonts w:ascii="Times New Roman" w:eastAsia="Calibri" w:hAnsi="Times New Roman" w:cs="Times New Roman"/>
          <w:sz w:val="28"/>
          <w:szCs w:val="28"/>
        </w:rPr>
        <w:t xml:space="preserve">министерства </w:t>
      </w:r>
      <w:r w:rsidR="00CD08F8" w:rsidRPr="003F01AF">
        <w:rPr>
          <w:rFonts w:ascii="Times New Roman" w:eastAsia="Calibri" w:hAnsi="Times New Roman" w:cs="Times New Roman"/>
          <w:sz w:val="28"/>
          <w:szCs w:val="28"/>
        </w:rPr>
        <w:t>топливно-энергетического комплекса и жилищно-коммунального хозяйства Архангельской области</w:t>
      </w:r>
      <w:r w:rsidR="003F01AF">
        <w:rPr>
          <w:rFonts w:ascii="Times New Roman" w:eastAsia="Calibri" w:hAnsi="Times New Roman" w:cs="Times New Roman"/>
          <w:sz w:val="28"/>
          <w:szCs w:val="28"/>
        </w:rPr>
        <w:t xml:space="preserve">. </w:t>
      </w:r>
    </w:p>
    <w:p w:rsidR="00015428" w:rsidRPr="00C7161D" w:rsidRDefault="003F01AF" w:rsidP="00C7161D">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Pr="003F01AF">
        <w:rPr>
          <w:rFonts w:ascii="Times New Roman" w:eastAsia="Calibri" w:hAnsi="Times New Roman" w:cs="Times New Roman"/>
          <w:sz w:val="28"/>
          <w:szCs w:val="28"/>
        </w:rPr>
        <w:t>нформаци</w:t>
      </w:r>
      <w:r>
        <w:rPr>
          <w:rFonts w:ascii="Times New Roman" w:eastAsia="Calibri" w:hAnsi="Times New Roman" w:cs="Times New Roman"/>
          <w:sz w:val="28"/>
          <w:szCs w:val="28"/>
        </w:rPr>
        <w:t>я</w:t>
      </w:r>
      <w:r w:rsidRPr="003F01AF">
        <w:rPr>
          <w:rFonts w:ascii="Times New Roman" w:eastAsia="Calibri" w:hAnsi="Times New Roman" w:cs="Times New Roman"/>
          <w:sz w:val="28"/>
          <w:szCs w:val="28"/>
        </w:rPr>
        <w:t xml:space="preserve"> о результатах контрольного мероприятия </w:t>
      </w:r>
      <w:r>
        <w:rPr>
          <w:rFonts w:ascii="Times New Roman" w:eastAsia="Calibri" w:hAnsi="Times New Roman" w:cs="Times New Roman"/>
          <w:sz w:val="28"/>
          <w:szCs w:val="28"/>
        </w:rPr>
        <w:t xml:space="preserve">направлена </w:t>
      </w:r>
      <w:r w:rsidR="00C7161D" w:rsidRPr="00C7161D">
        <w:rPr>
          <w:rFonts w:ascii="Times New Roman" w:eastAsia="Calibri" w:hAnsi="Times New Roman" w:cs="Times New Roman"/>
          <w:sz w:val="28"/>
          <w:szCs w:val="28"/>
        </w:rPr>
        <w:t>главе Холмогорского муниципальног</w:t>
      </w:r>
      <w:r w:rsidR="00C7161D">
        <w:rPr>
          <w:rFonts w:ascii="Times New Roman" w:eastAsia="Calibri" w:hAnsi="Times New Roman" w:cs="Times New Roman"/>
          <w:sz w:val="28"/>
          <w:szCs w:val="28"/>
        </w:rPr>
        <w:t>о округа Архангельской области, в </w:t>
      </w:r>
      <w:r w:rsidR="00C7161D" w:rsidRPr="00C7161D">
        <w:rPr>
          <w:rFonts w:ascii="Times New Roman" w:eastAsia="Calibri" w:hAnsi="Times New Roman" w:cs="Times New Roman"/>
          <w:sz w:val="28"/>
          <w:szCs w:val="28"/>
        </w:rPr>
        <w:t>прокуратуру Архангельской области и Ненецкого автономного округа.</w:t>
      </w:r>
    </w:p>
    <w:p w:rsidR="00062AC5" w:rsidRPr="00984C5C" w:rsidRDefault="00062AC5" w:rsidP="003F7CE3">
      <w:pPr>
        <w:tabs>
          <w:tab w:val="left" w:pos="0"/>
        </w:tabs>
        <w:spacing w:after="0" w:line="240" w:lineRule="auto"/>
        <w:ind w:firstLine="709"/>
        <w:jc w:val="both"/>
        <w:rPr>
          <w:rFonts w:ascii="Times New Roman" w:hAnsi="Times New Roman" w:cs="Times New Roman"/>
          <w:sz w:val="28"/>
          <w:szCs w:val="28"/>
        </w:rPr>
      </w:pPr>
    </w:p>
    <w:sectPr w:rsidR="00062AC5" w:rsidRPr="00984C5C" w:rsidSect="003F01A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DAD" w:rsidRDefault="00AF6DAD" w:rsidP="0043799E">
      <w:pPr>
        <w:spacing w:after="0" w:line="240" w:lineRule="auto"/>
      </w:pPr>
      <w:r>
        <w:separator/>
      </w:r>
    </w:p>
  </w:endnote>
  <w:endnote w:type="continuationSeparator" w:id="0">
    <w:p w:rsidR="00AF6DAD" w:rsidRDefault="00AF6DAD" w:rsidP="0043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DAD" w:rsidRDefault="00AF6DAD" w:rsidP="0043799E">
      <w:pPr>
        <w:spacing w:after="0" w:line="240" w:lineRule="auto"/>
      </w:pPr>
      <w:r>
        <w:separator/>
      </w:r>
    </w:p>
  </w:footnote>
  <w:footnote w:type="continuationSeparator" w:id="0">
    <w:p w:rsidR="00AF6DAD" w:rsidRDefault="00AF6DAD" w:rsidP="00437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1270D"/>
    <w:multiLevelType w:val="hybridMultilevel"/>
    <w:tmpl w:val="701A08DC"/>
    <w:lvl w:ilvl="0" w:tplc="43963F56">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9812655"/>
    <w:multiLevelType w:val="hybridMultilevel"/>
    <w:tmpl w:val="275A0EE4"/>
    <w:lvl w:ilvl="0" w:tplc="7F7A0C2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B7"/>
    <w:rsid w:val="00007C01"/>
    <w:rsid w:val="00015428"/>
    <w:rsid w:val="00023682"/>
    <w:rsid w:val="00045CEA"/>
    <w:rsid w:val="00062AC5"/>
    <w:rsid w:val="0006415A"/>
    <w:rsid w:val="00065FA6"/>
    <w:rsid w:val="00082B4A"/>
    <w:rsid w:val="000A0810"/>
    <w:rsid w:val="000D42D8"/>
    <w:rsid w:val="001344DD"/>
    <w:rsid w:val="0013554C"/>
    <w:rsid w:val="00150B4B"/>
    <w:rsid w:val="001647FC"/>
    <w:rsid w:val="001648AF"/>
    <w:rsid w:val="0017090E"/>
    <w:rsid w:val="0017101C"/>
    <w:rsid w:val="00172100"/>
    <w:rsid w:val="00176482"/>
    <w:rsid w:val="00185D2F"/>
    <w:rsid w:val="0018723F"/>
    <w:rsid w:val="001C66D2"/>
    <w:rsid w:val="001F1409"/>
    <w:rsid w:val="00211940"/>
    <w:rsid w:val="00236F62"/>
    <w:rsid w:val="0024133F"/>
    <w:rsid w:val="00267193"/>
    <w:rsid w:val="002766B4"/>
    <w:rsid w:val="002801AA"/>
    <w:rsid w:val="002C7E7D"/>
    <w:rsid w:val="002F087C"/>
    <w:rsid w:val="002F3190"/>
    <w:rsid w:val="002F7EA5"/>
    <w:rsid w:val="003021C0"/>
    <w:rsid w:val="0034173D"/>
    <w:rsid w:val="003640BF"/>
    <w:rsid w:val="003E661E"/>
    <w:rsid w:val="003F01AF"/>
    <w:rsid w:val="003F7CE3"/>
    <w:rsid w:val="00403CC9"/>
    <w:rsid w:val="0043799E"/>
    <w:rsid w:val="004546D4"/>
    <w:rsid w:val="00477041"/>
    <w:rsid w:val="00490425"/>
    <w:rsid w:val="00494BE9"/>
    <w:rsid w:val="004A3F9A"/>
    <w:rsid w:val="004B0176"/>
    <w:rsid w:val="004B39C2"/>
    <w:rsid w:val="004C0907"/>
    <w:rsid w:val="0051380F"/>
    <w:rsid w:val="0052284A"/>
    <w:rsid w:val="00522886"/>
    <w:rsid w:val="00522FC2"/>
    <w:rsid w:val="00547A0A"/>
    <w:rsid w:val="0057489D"/>
    <w:rsid w:val="00577510"/>
    <w:rsid w:val="00583129"/>
    <w:rsid w:val="005A43F2"/>
    <w:rsid w:val="005D5F37"/>
    <w:rsid w:val="005D7605"/>
    <w:rsid w:val="00604DBD"/>
    <w:rsid w:val="00623DD9"/>
    <w:rsid w:val="00637FCB"/>
    <w:rsid w:val="006A321E"/>
    <w:rsid w:val="006A3929"/>
    <w:rsid w:val="006B282E"/>
    <w:rsid w:val="006C76EE"/>
    <w:rsid w:val="006D2E66"/>
    <w:rsid w:val="006F6D48"/>
    <w:rsid w:val="00732D21"/>
    <w:rsid w:val="00733D69"/>
    <w:rsid w:val="007407FC"/>
    <w:rsid w:val="00743115"/>
    <w:rsid w:val="0076045D"/>
    <w:rsid w:val="00763030"/>
    <w:rsid w:val="007949F8"/>
    <w:rsid w:val="007A1EFD"/>
    <w:rsid w:val="007E2DBF"/>
    <w:rsid w:val="007E387D"/>
    <w:rsid w:val="007E64E2"/>
    <w:rsid w:val="007F7F17"/>
    <w:rsid w:val="00807F4A"/>
    <w:rsid w:val="00811E45"/>
    <w:rsid w:val="008170B7"/>
    <w:rsid w:val="008238DF"/>
    <w:rsid w:val="008335EE"/>
    <w:rsid w:val="00834804"/>
    <w:rsid w:val="008377DD"/>
    <w:rsid w:val="00837E86"/>
    <w:rsid w:val="00862773"/>
    <w:rsid w:val="00866C06"/>
    <w:rsid w:val="008739FB"/>
    <w:rsid w:val="0088042F"/>
    <w:rsid w:val="008A406D"/>
    <w:rsid w:val="008B6864"/>
    <w:rsid w:val="008E443D"/>
    <w:rsid w:val="008F1B45"/>
    <w:rsid w:val="008F5E3F"/>
    <w:rsid w:val="00913A6B"/>
    <w:rsid w:val="009152EF"/>
    <w:rsid w:val="0094044F"/>
    <w:rsid w:val="00942060"/>
    <w:rsid w:val="009732A9"/>
    <w:rsid w:val="009822B3"/>
    <w:rsid w:val="009836A0"/>
    <w:rsid w:val="00983FB1"/>
    <w:rsid w:val="00984C5C"/>
    <w:rsid w:val="009915F2"/>
    <w:rsid w:val="009B438D"/>
    <w:rsid w:val="009D75D9"/>
    <w:rsid w:val="009F3878"/>
    <w:rsid w:val="00A0040A"/>
    <w:rsid w:val="00A12240"/>
    <w:rsid w:val="00A249CC"/>
    <w:rsid w:val="00A47C7D"/>
    <w:rsid w:val="00A84B3B"/>
    <w:rsid w:val="00A96989"/>
    <w:rsid w:val="00AA6FAF"/>
    <w:rsid w:val="00AB7C93"/>
    <w:rsid w:val="00AC1C1E"/>
    <w:rsid w:val="00AD05E9"/>
    <w:rsid w:val="00AD3010"/>
    <w:rsid w:val="00AE756F"/>
    <w:rsid w:val="00AF6DAD"/>
    <w:rsid w:val="00B0452C"/>
    <w:rsid w:val="00B149D0"/>
    <w:rsid w:val="00B22CAF"/>
    <w:rsid w:val="00B3277B"/>
    <w:rsid w:val="00B47847"/>
    <w:rsid w:val="00B52E80"/>
    <w:rsid w:val="00B65ECC"/>
    <w:rsid w:val="00BC6E05"/>
    <w:rsid w:val="00BC7B07"/>
    <w:rsid w:val="00BE326D"/>
    <w:rsid w:val="00C20DEF"/>
    <w:rsid w:val="00C4699D"/>
    <w:rsid w:val="00C6338B"/>
    <w:rsid w:val="00C7161D"/>
    <w:rsid w:val="00C77B70"/>
    <w:rsid w:val="00C840EE"/>
    <w:rsid w:val="00C95E92"/>
    <w:rsid w:val="00CA767A"/>
    <w:rsid w:val="00CC1B9B"/>
    <w:rsid w:val="00CD08F8"/>
    <w:rsid w:val="00CE2047"/>
    <w:rsid w:val="00CF4EBC"/>
    <w:rsid w:val="00D00674"/>
    <w:rsid w:val="00D55C50"/>
    <w:rsid w:val="00D5768F"/>
    <w:rsid w:val="00D63281"/>
    <w:rsid w:val="00D64013"/>
    <w:rsid w:val="00D87F3A"/>
    <w:rsid w:val="00DA1322"/>
    <w:rsid w:val="00DA1451"/>
    <w:rsid w:val="00DE6EA1"/>
    <w:rsid w:val="00E1530D"/>
    <w:rsid w:val="00E62B73"/>
    <w:rsid w:val="00E8264B"/>
    <w:rsid w:val="00E841D8"/>
    <w:rsid w:val="00E97E3D"/>
    <w:rsid w:val="00EA06DC"/>
    <w:rsid w:val="00EB14E0"/>
    <w:rsid w:val="00ED5A96"/>
    <w:rsid w:val="00EE632D"/>
    <w:rsid w:val="00EF20D7"/>
    <w:rsid w:val="00EF5A22"/>
    <w:rsid w:val="00F01A83"/>
    <w:rsid w:val="00F327C4"/>
    <w:rsid w:val="00F411A3"/>
    <w:rsid w:val="00F42E48"/>
    <w:rsid w:val="00F66E79"/>
    <w:rsid w:val="00F72DF8"/>
    <w:rsid w:val="00F93565"/>
    <w:rsid w:val="00FA6947"/>
    <w:rsid w:val="00FD1109"/>
    <w:rsid w:val="00FE2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8EDA89-4305-4676-93DF-6CD208D6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4784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D576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_List1"/>
    <w:basedOn w:val="a"/>
    <w:link w:val="a4"/>
    <w:uiPriority w:val="34"/>
    <w:qFormat/>
    <w:rsid w:val="00062AC5"/>
    <w:pPr>
      <w:ind w:left="720"/>
      <w:contextualSpacing/>
    </w:pPr>
  </w:style>
  <w:style w:type="paragraph" w:styleId="a5">
    <w:name w:val="Normal (Web)"/>
    <w:basedOn w:val="a"/>
    <w:uiPriority w:val="99"/>
    <w:unhideWhenUsed/>
    <w:rsid w:val="0006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Основной текст (10) + Не курсив"/>
    <w:basedOn w:val="a0"/>
    <w:rsid w:val="00D63281"/>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10">
    <w:name w:val="Заголовок 1 Знак"/>
    <w:basedOn w:val="a0"/>
    <w:link w:val="1"/>
    <w:uiPriority w:val="99"/>
    <w:rsid w:val="00B47847"/>
    <w:rPr>
      <w:rFonts w:ascii="Arial" w:hAnsi="Arial" w:cs="Arial"/>
      <w:b/>
      <w:bCs/>
      <w:color w:val="26282F"/>
      <w:sz w:val="24"/>
      <w:szCs w:val="24"/>
    </w:rPr>
  </w:style>
  <w:style w:type="paragraph" w:styleId="a6">
    <w:name w:val="footnote text"/>
    <w:basedOn w:val="a"/>
    <w:link w:val="a7"/>
    <w:uiPriority w:val="99"/>
    <w:unhideWhenUsed/>
    <w:rsid w:val="0043799E"/>
    <w:pPr>
      <w:spacing w:after="0" w:line="240" w:lineRule="auto"/>
    </w:pPr>
    <w:rPr>
      <w:sz w:val="20"/>
      <w:szCs w:val="20"/>
    </w:rPr>
  </w:style>
  <w:style w:type="character" w:customStyle="1" w:styleId="a7">
    <w:name w:val="Текст сноски Знак"/>
    <w:basedOn w:val="a0"/>
    <w:link w:val="a6"/>
    <w:uiPriority w:val="99"/>
    <w:rsid w:val="0043799E"/>
    <w:rPr>
      <w:sz w:val="20"/>
      <w:szCs w:val="20"/>
    </w:rPr>
  </w:style>
  <w:style w:type="character" w:styleId="a8">
    <w:name w:val="footnote reference"/>
    <w:basedOn w:val="a0"/>
    <w:uiPriority w:val="99"/>
    <w:semiHidden/>
    <w:unhideWhenUsed/>
    <w:rsid w:val="0043799E"/>
    <w:rPr>
      <w:vertAlign w:val="superscript"/>
    </w:rPr>
  </w:style>
  <w:style w:type="paragraph" w:styleId="a9">
    <w:name w:val="No Spacing"/>
    <w:uiPriority w:val="1"/>
    <w:qFormat/>
    <w:rsid w:val="00D5768F"/>
    <w:pPr>
      <w:spacing w:after="0" w:line="240" w:lineRule="auto"/>
    </w:pPr>
  </w:style>
  <w:style w:type="character" w:customStyle="1" w:styleId="20">
    <w:name w:val="Заголовок 2 Знак"/>
    <w:basedOn w:val="a0"/>
    <w:link w:val="2"/>
    <w:uiPriority w:val="9"/>
    <w:rsid w:val="00D5768F"/>
    <w:rPr>
      <w:rFonts w:asciiTheme="majorHAnsi" w:eastAsiaTheme="majorEastAsia" w:hAnsiTheme="majorHAnsi" w:cstheme="majorBidi"/>
      <w:color w:val="2E74B5" w:themeColor="accent1" w:themeShade="BF"/>
      <w:sz w:val="26"/>
      <w:szCs w:val="26"/>
    </w:rPr>
  </w:style>
  <w:style w:type="paragraph" w:styleId="aa">
    <w:name w:val="Balloon Text"/>
    <w:basedOn w:val="a"/>
    <w:link w:val="ab"/>
    <w:uiPriority w:val="99"/>
    <w:semiHidden/>
    <w:unhideWhenUsed/>
    <w:rsid w:val="00E841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41D8"/>
    <w:rPr>
      <w:rFonts w:ascii="Tahoma" w:hAnsi="Tahoma" w:cs="Tahoma"/>
      <w:sz w:val="16"/>
      <w:szCs w:val="16"/>
    </w:rPr>
  </w:style>
  <w:style w:type="character" w:customStyle="1" w:styleId="a4">
    <w:name w:val="Абзац списка Знак"/>
    <w:aliases w:val="it_List1 Знак"/>
    <w:link w:val="a3"/>
    <w:uiPriority w:val="34"/>
    <w:rsid w:val="00494BE9"/>
  </w:style>
  <w:style w:type="paragraph" w:customStyle="1" w:styleId="ConsPlusNormal">
    <w:name w:val="ConsPlusNormal"/>
    <w:rsid w:val="00494BE9"/>
    <w:pPr>
      <w:widowControl w:val="0"/>
      <w:autoSpaceDE w:val="0"/>
      <w:autoSpaceDN w:val="0"/>
      <w:spacing w:after="0" w:line="240" w:lineRule="auto"/>
    </w:pPr>
    <w:rPr>
      <w:rFonts w:ascii="Arial" w:eastAsia="Times New Roman" w:hAnsi="Arial" w:cs="Arial"/>
      <w:sz w:val="20"/>
      <w:lang w:eastAsia="ru-RU"/>
    </w:rPr>
  </w:style>
  <w:style w:type="character" w:styleId="ac">
    <w:name w:val="Hyperlink"/>
    <w:uiPriority w:val="99"/>
    <w:rsid w:val="00494B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3773">
      <w:bodyDiv w:val="1"/>
      <w:marLeft w:val="0"/>
      <w:marRight w:val="0"/>
      <w:marTop w:val="0"/>
      <w:marBottom w:val="0"/>
      <w:divBdr>
        <w:top w:val="none" w:sz="0" w:space="0" w:color="auto"/>
        <w:left w:val="none" w:sz="0" w:space="0" w:color="auto"/>
        <w:bottom w:val="none" w:sz="0" w:space="0" w:color="auto"/>
        <w:right w:val="none" w:sz="0" w:space="0" w:color="auto"/>
      </w:divBdr>
    </w:div>
    <w:div w:id="1133642070">
      <w:bodyDiv w:val="1"/>
      <w:marLeft w:val="0"/>
      <w:marRight w:val="0"/>
      <w:marTop w:val="0"/>
      <w:marBottom w:val="0"/>
      <w:divBdr>
        <w:top w:val="none" w:sz="0" w:space="0" w:color="auto"/>
        <w:left w:val="none" w:sz="0" w:space="0" w:color="auto"/>
        <w:bottom w:val="none" w:sz="0" w:space="0" w:color="auto"/>
        <w:right w:val="none" w:sz="0" w:space="0" w:color="auto"/>
      </w:divBdr>
    </w:div>
    <w:div w:id="1185289861">
      <w:bodyDiv w:val="1"/>
      <w:marLeft w:val="0"/>
      <w:marRight w:val="0"/>
      <w:marTop w:val="0"/>
      <w:marBottom w:val="0"/>
      <w:divBdr>
        <w:top w:val="none" w:sz="0" w:space="0" w:color="auto"/>
        <w:left w:val="none" w:sz="0" w:space="0" w:color="auto"/>
        <w:bottom w:val="none" w:sz="0" w:space="0" w:color="auto"/>
        <w:right w:val="none" w:sz="0" w:space="0" w:color="auto"/>
      </w:divBdr>
    </w:div>
    <w:div w:id="1283616148">
      <w:bodyDiv w:val="1"/>
      <w:marLeft w:val="0"/>
      <w:marRight w:val="0"/>
      <w:marTop w:val="0"/>
      <w:marBottom w:val="0"/>
      <w:divBdr>
        <w:top w:val="none" w:sz="0" w:space="0" w:color="auto"/>
        <w:left w:val="none" w:sz="0" w:space="0" w:color="auto"/>
        <w:bottom w:val="none" w:sz="0" w:space="0" w:color="auto"/>
        <w:right w:val="none" w:sz="0" w:space="0" w:color="auto"/>
      </w:divBdr>
    </w:div>
    <w:div w:id="18825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С.И.</dc:creator>
  <cp:keywords/>
  <dc:description/>
  <cp:lastModifiedBy>Гордич Лилия Андреевна</cp:lastModifiedBy>
  <cp:revision>19</cp:revision>
  <dcterms:created xsi:type="dcterms:W3CDTF">2024-11-20T12:04:00Z</dcterms:created>
  <dcterms:modified xsi:type="dcterms:W3CDTF">2025-04-04T08:43:00Z</dcterms:modified>
</cp:coreProperties>
</file>