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word/charts/chart10.xml" ContentType="application/vnd.openxmlformats-officedocument.drawingml.chart+xml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charts/chart8.xml" ContentType="application/vnd.openxmlformats-officedocument.drawingml.chart+xml"/>
  <Override PartName="/word/charts/chart9.xml" ContentType="application/vnd.openxmlformats-officedocument.drawingml.chart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charts/chart6.xml" ContentType="application/vnd.openxmlformats-officedocument.drawingml.chart+xml"/>
  <Override PartName="/word/charts/chart7.xml" ContentType="application/vnd.openxmlformats-officedocument.drawingml.chart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charts/chart4.xml" ContentType="application/vnd.openxmlformats-officedocument.drawingml.chart+xml"/>
  <Override PartName="/word/charts/chart5.xml" ContentType="application/vnd.openxmlformats-officedocument.drawingml.chart+xml"/>
  <Override PartName="/word/footer1.xml" ContentType="application/vnd.openxmlformats-officedocument.wordprocessingml.footer+xml"/>
  <Override PartName="/word/theme/theme1.xml" ContentType="application/vnd.openxmlformats-officedocument.theme+xml"/>
  <Default Extension="xlsx" ContentType="application/vnd.openxmlformats-officedocument.spreadsheetml.sheet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B29E8" w:rsidRPr="006C4468" w:rsidRDefault="007B29E8" w:rsidP="007B29E8">
      <w:pPr>
        <w:jc w:val="center"/>
        <w:rPr>
          <w:sz w:val="23"/>
          <w:szCs w:val="23"/>
        </w:rPr>
      </w:pPr>
      <w:r w:rsidRPr="006C4468">
        <w:rPr>
          <w:noProof/>
          <w:sz w:val="23"/>
          <w:szCs w:val="23"/>
          <w:lang w:eastAsia="ru-RU"/>
        </w:rPr>
        <w:drawing>
          <wp:inline distT="0" distB="0" distL="0" distR="0">
            <wp:extent cx="590550" cy="685800"/>
            <wp:effectExtent l="0" t="0" r="0" b="0"/>
            <wp:docPr id="2" name="Рисунок 2" descr="GerbArhObl(чб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GerbArhObl(чб)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" cy="68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29E8" w:rsidRPr="006C4468" w:rsidRDefault="007B29E8" w:rsidP="007B29E8">
      <w:pPr>
        <w:pStyle w:val="ad"/>
        <w:ind w:firstLine="0"/>
        <w:jc w:val="center"/>
        <w:rPr>
          <w:b/>
          <w:sz w:val="27"/>
          <w:szCs w:val="27"/>
        </w:rPr>
      </w:pPr>
      <w:r w:rsidRPr="006C4468">
        <w:rPr>
          <w:b/>
          <w:sz w:val="27"/>
          <w:szCs w:val="27"/>
        </w:rPr>
        <w:t>КОНТРОЛЬНО-СЧЕТНАЯ ПАЛАТА АРХАНГЕЛЬСКОЙ ОБЛАСТИ</w:t>
      </w:r>
    </w:p>
    <w:p w:rsidR="007B29E8" w:rsidRPr="006C4468" w:rsidRDefault="007B29E8" w:rsidP="007B29E8">
      <w:pPr>
        <w:pStyle w:val="ad"/>
        <w:ind w:firstLine="0"/>
        <w:jc w:val="center"/>
        <w:rPr>
          <w:b/>
          <w:sz w:val="27"/>
          <w:szCs w:val="27"/>
        </w:rPr>
      </w:pPr>
    </w:p>
    <w:p w:rsidR="007B29E8" w:rsidRPr="006C4468" w:rsidRDefault="007B29E8" w:rsidP="007B29E8">
      <w:pPr>
        <w:pStyle w:val="ad"/>
        <w:ind w:firstLine="0"/>
        <w:jc w:val="center"/>
        <w:rPr>
          <w:b/>
          <w:sz w:val="27"/>
          <w:szCs w:val="27"/>
        </w:rPr>
      </w:pPr>
      <w:r w:rsidRPr="006C4468">
        <w:rPr>
          <w:b/>
          <w:sz w:val="27"/>
          <w:szCs w:val="27"/>
        </w:rPr>
        <w:t>ПРЕДСЕДАТЕЛЬ</w:t>
      </w:r>
    </w:p>
    <w:p w:rsidR="007B29E8" w:rsidRPr="006C4468" w:rsidRDefault="007B29E8" w:rsidP="007B29E8">
      <w:pPr>
        <w:pStyle w:val="ad"/>
        <w:ind w:firstLine="0"/>
        <w:jc w:val="center"/>
        <w:rPr>
          <w:b/>
          <w:sz w:val="19"/>
          <w:szCs w:val="19"/>
        </w:rPr>
      </w:pPr>
    </w:p>
    <w:p w:rsidR="007B29E8" w:rsidRPr="006C4468" w:rsidRDefault="007B29E8" w:rsidP="007B29E8">
      <w:pPr>
        <w:pStyle w:val="ad"/>
        <w:ind w:firstLine="0"/>
        <w:jc w:val="center"/>
        <w:rPr>
          <w:b/>
          <w:bCs/>
          <w:sz w:val="19"/>
          <w:szCs w:val="19"/>
        </w:rPr>
      </w:pPr>
      <w:r w:rsidRPr="006C4468">
        <w:rPr>
          <w:b/>
          <w:sz w:val="19"/>
          <w:szCs w:val="19"/>
        </w:rPr>
        <w:t>пл. Ленина, 1, г. Архангельск, 163000</w:t>
      </w:r>
      <w:r w:rsidRPr="006C4468">
        <w:rPr>
          <w:b/>
          <w:bCs/>
          <w:sz w:val="19"/>
          <w:szCs w:val="19"/>
        </w:rPr>
        <w:t xml:space="preserve">телефон/факс: 63-50-66, </w:t>
      </w:r>
      <w:r w:rsidRPr="006C4468">
        <w:rPr>
          <w:b/>
          <w:bCs/>
          <w:sz w:val="19"/>
          <w:szCs w:val="19"/>
          <w:lang w:val="en-US"/>
        </w:rPr>
        <w:t>e</w:t>
      </w:r>
      <w:r w:rsidRPr="006C4468">
        <w:rPr>
          <w:b/>
          <w:bCs/>
          <w:sz w:val="19"/>
          <w:szCs w:val="19"/>
        </w:rPr>
        <w:t>-</w:t>
      </w:r>
      <w:r w:rsidRPr="006C4468">
        <w:rPr>
          <w:b/>
          <w:bCs/>
          <w:sz w:val="19"/>
          <w:szCs w:val="19"/>
          <w:lang w:val="en-US"/>
        </w:rPr>
        <w:t>mail</w:t>
      </w:r>
      <w:r w:rsidRPr="006C4468">
        <w:rPr>
          <w:b/>
          <w:bCs/>
          <w:sz w:val="19"/>
          <w:szCs w:val="19"/>
        </w:rPr>
        <w:t xml:space="preserve">: </w:t>
      </w:r>
      <w:hyperlink r:id="rId9" w:history="1">
        <w:r w:rsidRPr="006C4468">
          <w:rPr>
            <w:rStyle w:val="ac"/>
            <w:b/>
            <w:bCs/>
            <w:sz w:val="19"/>
            <w:szCs w:val="19"/>
            <w:lang w:val="en-US"/>
          </w:rPr>
          <w:t>support</w:t>
        </w:r>
        <w:r w:rsidRPr="006C4468">
          <w:rPr>
            <w:rStyle w:val="ac"/>
            <w:b/>
            <w:bCs/>
            <w:sz w:val="19"/>
            <w:szCs w:val="19"/>
          </w:rPr>
          <w:t>@</w:t>
        </w:r>
        <w:r w:rsidRPr="006C4468">
          <w:rPr>
            <w:rStyle w:val="ac"/>
            <w:b/>
            <w:bCs/>
            <w:sz w:val="19"/>
            <w:szCs w:val="19"/>
            <w:lang w:val="en-US"/>
          </w:rPr>
          <w:t>kspao</w:t>
        </w:r>
        <w:r w:rsidRPr="006C4468">
          <w:rPr>
            <w:rStyle w:val="ac"/>
            <w:b/>
            <w:bCs/>
            <w:sz w:val="19"/>
            <w:szCs w:val="19"/>
          </w:rPr>
          <w:t>.</w:t>
        </w:r>
        <w:r w:rsidRPr="006C4468">
          <w:rPr>
            <w:rStyle w:val="ac"/>
            <w:b/>
            <w:bCs/>
            <w:sz w:val="19"/>
            <w:szCs w:val="19"/>
            <w:lang w:val="en-US"/>
          </w:rPr>
          <w:t>ru</w:t>
        </w:r>
      </w:hyperlink>
    </w:p>
    <w:p w:rsidR="007B29E8" w:rsidRDefault="007B29E8" w:rsidP="00DF1A3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62A9A" w:rsidRDefault="00362A9A" w:rsidP="007B29E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B29E8" w:rsidRPr="003C78CF" w:rsidRDefault="007B29E8" w:rsidP="007B29E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C78CF">
        <w:rPr>
          <w:rFonts w:ascii="Times New Roman" w:hAnsi="Times New Roman" w:cs="Times New Roman"/>
          <w:sz w:val="28"/>
          <w:szCs w:val="28"/>
        </w:rPr>
        <w:t>«</w:t>
      </w:r>
      <w:r w:rsidR="003C78CF" w:rsidRPr="003C78CF">
        <w:rPr>
          <w:rFonts w:ascii="Times New Roman" w:hAnsi="Times New Roman" w:cs="Times New Roman"/>
          <w:sz w:val="28"/>
          <w:szCs w:val="28"/>
        </w:rPr>
        <w:t>2</w:t>
      </w:r>
      <w:r w:rsidR="00B74376">
        <w:rPr>
          <w:rFonts w:ascii="Times New Roman" w:hAnsi="Times New Roman" w:cs="Times New Roman"/>
          <w:sz w:val="28"/>
          <w:szCs w:val="28"/>
        </w:rPr>
        <w:t>2</w:t>
      </w:r>
      <w:r w:rsidRPr="003C78CF">
        <w:rPr>
          <w:rFonts w:ascii="Times New Roman" w:hAnsi="Times New Roman" w:cs="Times New Roman"/>
          <w:sz w:val="28"/>
          <w:szCs w:val="28"/>
        </w:rPr>
        <w:t xml:space="preserve">» </w:t>
      </w:r>
      <w:r w:rsidR="002E7FC3" w:rsidRPr="003C78CF">
        <w:rPr>
          <w:rFonts w:ascii="Times New Roman" w:hAnsi="Times New Roman" w:cs="Times New Roman"/>
          <w:sz w:val="28"/>
          <w:szCs w:val="28"/>
        </w:rPr>
        <w:t>ноября</w:t>
      </w:r>
      <w:r w:rsidRPr="003C78CF">
        <w:rPr>
          <w:rFonts w:ascii="Times New Roman" w:hAnsi="Times New Roman" w:cs="Times New Roman"/>
          <w:sz w:val="28"/>
          <w:szCs w:val="28"/>
        </w:rPr>
        <w:t xml:space="preserve"> 201</w:t>
      </w:r>
      <w:r w:rsidR="003C78CF" w:rsidRPr="003C78CF">
        <w:rPr>
          <w:rFonts w:ascii="Times New Roman" w:hAnsi="Times New Roman" w:cs="Times New Roman"/>
          <w:sz w:val="28"/>
          <w:szCs w:val="28"/>
        </w:rPr>
        <w:t>6</w:t>
      </w:r>
      <w:r w:rsidRPr="003C78CF">
        <w:rPr>
          <w:rFonts w:ascii="Times New Roman" w:hAnsi="Times New Roman" w:cs="Times New Roman"/>
          <w:sz w:val="28"/>
          <w:szCs w:val="28"/>
        </w:rPr>
        <w:t xml:space="preserve"> г</w:t>
      </w:r>
      <w:r w:rsidR="001149FF" w:rsidRPr="003C78CF">
        <w:rPr>
          <w:rFonts w:ascii="Times New Roman" w:hAnsi="Times New Roman" w:cs="Times New Roman"/>
          <w:sz w:val="28"/>
          <w:szCs w:val="28"/>
        </w:rPr>
        <w:t>.</w:t>
      </w:r>
    </w:p>
    <w:p w:rsidR="00362A9A" w:rsidRPr="003C78CF" w:rsidRDefault="00362A9A" w:rsidP="00DF1A3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85FEB" w:rsidRPr="003C78CF" w:rsidRDefault="004255D1" w:rsidP="00DF1A3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3C78CF">
        <w:rPr>
          <w:rFonts w:ascii="Times New Roman" w:hAnsi="Times New Roman" w:cs="Times New Roman"/>
          <w:sz w:val="28"/>
          <w:szCs w:val="28"/>
        </w:rPr>
        <w:t>ЗАКЛЮЧЕНИЕ</w:t>
      </w:r>
    </w:p>
    <w:p w:rsidR="004255D1" w:rsidRPr="003C78CF" w:rsidRDefault="002E7FC3" w:rsidP="00DF1A3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3C78CF">
        <w:rPr>
          <w:rFonts w:ascii="Times New Roman" w:hAnsi="Times New Roman" w:cs="Times New Roman"/>
          <w:sz w:val="28"/>
          <w:szCs w:val="28"/>
        </w:rPr>
        <w:t>контрольно-счетной палаты Архангельской области на проект областного з</w:t>
      </w:r>
      <w:r w:rsidRPr="003C78CF">
        <w:rPr>
          <w:rFonts w:ascii="Times New Roman" w:hAnsi="Times New Roman" w:cs="Times New Roman"/>
          <w:sz w:val="28"/>
          <w:szCs w:val="28"/>
        </w:rPr>
        <w:t>а</w:t>
      </w:r>
      <w:r w:rsidRPr="003C78CF">
        <w:rPr>
          <w:rFonts w:ascii="Times New Roman" w:hAnsi="Times New Roman" w:cs="Times New Roman"/>
          <w:sz w:val="28"/>
          <w:szCs w:val="28"/>
        </w:rPr>
        <w:t>кона «О бюджете территориального фонда обязательного медицинского страхования Архангельской области на 201</w:t>
      </w:r>
      <w:r w:rsidR="003C78CF" w:rsidRPr="003C78CF">
        <w:rPr>
          <w:rFonts w:ascii="Times New Roman" w:hAnsi="Times New Roman" w:cs="Times New Roman"/>
          <w:sz w:val="28"/>
          <w:szCs w:val="28"/>
        </w:rPr>
        <w:t>7</w:t>
      </w:r>
      <w:r w:rsidRPr="003C78CF">
        <w:rPr>
          <w:rFonts w:ascii="Times New Roman" w:hAnsi="Times New Roman" w:cs="Times New Roman"/>
          <w:sz w:val="28"/>
          <w:szCs w:val="28"/>
        </w:rPr>
        <w:t xml:space="preserve"> год</w:t>
      </w:r>
      <w:r w:rsidR="003C78CF" w:rsidRPr="003C78CF">
        <w:rPr>
          <w:rFonts w:ascii="Times New Roman" w:hAnsi="Times New Roman" w:cs="Times New Roman"/>
          <w:sz w:val="28"/>
          <w:szCs w:val="28"/>
        </w:rPr>
        <w:t xml:space="preserve"> и на плановый период 2018 и 2019 годов</w:t>
      </w:r>
      <w:r w:rsidRPr="003C78CF">
        <w:rPr>
          <w:rFonts w:ascii="Times New Roman" w:hAnsi="Times New Roman" w:cs="Times New Roman"/>
          <w:sz w:val="28"/>
          <w:szCs w:val="28"/>
        </w:rPr>
        <w:t>»</w:t>
      </w:r>
    </w:p>
    <w:p w:rsidR="00710A3A" w:rsidRPr="003C78CF" w:rsidRDefault="00710A3A" w:rsidP="002E2CB1">
      <w:pPr>
        <w:pStyle w:val="a3"/>
        <w:tabs>
          <w:tab w:val="left" w:pos="567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  <w:highlight w:val="yellow"/>
        </w:rPr>
      </w:pPr>
    </w:p>
    <w:p w:rsidR="002E7FC3" w:rsidRPr="004421A5" w:rsidRDefault="002E7FC3" w:rsidP="00F81D63">
      <w:pPr>
        <w:pStyle w:val="a3"/>
        <w:numPr>
          <w:ilvl w:val="0"/>
          <w:numId w:val="23"/>
        </w:numPr>
        <w:tabs>
          <w:tab w:val="left" w:pos="567"/>
        </w:tabs>
        <w:spacing w:after="0" w:line="240" w:lineRule="auto"/>
        <w:ind w:left="0" w:firstLine="0"/>
        <w:jc w:val="center"/>
        <w:rPr>
          <w:rFonts w:ascii="Times New Roman" w:hAnsi="Times New Roman" w:cs="Times New Roman"/>
          <w:sz w:val="28"/>
          <w:szCs w:val="28"/>
        </w:rPr>
      </w:pPr>
      <w:r w:rsidRPr="004421A5">
        <w:rPr>
          <w:rFonts w:ascii="Times New Roman" w:hAnsi="Times New Roman" w:cs="Times New Roman"/>
          <w:sz w:val="28"/>
          <w:szCs w:val="28"/>
        </w:rPr>
        <w:t>Общие положения</w:t>
      </w:r>
    </w:p>
    <w:p w:rsidR="002E7FC3" w:rsidRPr="003C78CF" w:rsidRDefault="002E7FC3" w:rsidP="002E2CB1">
      <w:pPr>
        <w:pStyle w:val="a3"/>
        <w:tabs>
          <w:tab w:val="left" w:pos="567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  <w:highlight w:val="yellow"/>
        </w:rPr>
      </w:pPr>
    </w:p>
    <w:p w:rsidR="002E7FC3" w:rsidRPr="00B13198" w:rsidRDefault="002E7FC3" w:rsidP="002E2CB1">
      <w:pPr>
        <w:pStyle w:val="a3"/>
        <w:tabs>
          <w:tab w:val="left" w:pos="567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B13198">
        <w:rPr>
          <w:rFonts w:ascii="Times New Roman" w:hAnsi="Times New Roman" w:cs="Times New Roman"/>
          <w:sz w:val="28"/>
          <w:szCs w:val="28"/>
        </w:rPr>
        <w:t>Настоящее заключение подготовлено по результатам экспертизы прое</w:t>
      </w:r>
      <w:r w:rsidRPr="00B13198">
        <w:rPr>
          <w:rFonts w:ascii="Times New Roman" w:hAnsi="Times New Roman" w:cs="Times New Roman"/>
          <w:sz w:val="28"/>
          <w:szCs w:val="28"/>
        </w:rPr>
        <w:t>к</w:t>
      </w:r>
      <w:r w:rsidRPr="00B13198">
        <w:rPr>
          <w:rFonts w:ascii="Times New Roman" w:hAnsi="Times New Roman" w:cs="Times New Roman"/>
          <w:sz w:val="28"/>
          <w:szCs w:val="28"/>
        </w:rPr>
        <w:t xml:space="preserve">та областного закона «О бюджете территориального фонда обязательного медицинского страхования Архангельской области </w:t>
      </w:r>
      <w:r w:rsidR="003C78CF" w:rsidRPr="00B13198">
        <w:rPr>
          <w:rFonts w:ascii="Times New Roman" w:hAnsi="Times New Roman" w:cs="Times New Roman"/>
          <w:sz w:val="28"/>
          <w:szCs w:val="28"/>
        </w:rPr>
        <w:t>на 2017 год и на план</w:t>
      </w:r>
      <w:r w:rsidR="003C78CF" w:rsidRPr="00B13198">
        <w:rPr>
          <w:rFonts w:ascii="Times New Roman" w:hAnsi="Times New Roman" w:cs="Times New Roman"/>
          <w:sz w:val="28"/>
          <w:szCs w:val="28"/>
        </w:rPr>
        <w:t>о</w:t>
      </w:r>
      <w:r w:rsidR="003C78CF" w:rsidRPr="00B13198">
        <w:rPr>
          <w:rFonts w:ascii="Times New Roman" w:hAnsi="Times New Roman" w:cs="Times New Roman"/>
          <w:sz w:val="28"/>
          <w:szCs w:val="28"/>
        </w:rPr>
        <w:t>вый период 2018 и 2019 годов</w:t>
      </w:r>
      <w:r w:rsidRPr="00B13198">
        <w:rPr>
          <w:rFonts w:ascii="Times New Roman" w:hAnsi="Times New Roman" w:cs="Times New Roman"/>
          <w:sz w:val="28"/>
          <w:szCs w:val="28"/>
        </w:rPr>
        <w:t>» в соответствии с требованиями пункта 12 ст</w:t>
      </w:r>
      <w:r w:rsidRPr="00B13198">
        <w:rPr>
          <w:rFonts w:ascii="Times New Roman" w:hAnsi="Times New Roman" w:cs="Times New Roman"/>
          <w:sz w:val="28"/>
          <w:szCs w:val="28"/>
        </w:rPr>
        <w:t>а</w:t>
      </w:r>
      <w:r w:rsidRPr="00B13198">
        <w:rPr>
          <w:rFonts w:ascii="Times New Roman" w:hAnsi="Times New Roman" w:cs="Times New Roman"/>
          <w:sz w:val="28"/>
          <w:szCs w:val="28"/>
        </w:rPr>
        <w:t>тьи 145 Бюджетного кодекса Российской Федерации</w:t>
      </w:r>
      <w:r w:rsidRPr="00B13198">
        <w:rPr>
          <w:rStyle w:val="af0"/>
          <w:rFonts w:ascii="Times New Roman" w:hAnsi="Times New Roman" w:cs="Times New Roman"/>
          <w:sz w:val="28"/>
          <w:szCs w:val="28"/>
        </w:rPr>
        <w:footnoteReference w:id="2"/>
      </w:r>
      <w:r w:rsidR="00936CAF" w:rsidRPr="00B13198">
        <w:rPr>
          <w:rFonts w:ascii="Times New Roman" w:hAnsi="Times New Roman" w:cs="Times New Roman"/>
          <w:sz w:val="28"/>
          <w:szCs w:val="28"/>
        </w:rPr>
        <w:t>, областного закона от 23.09.2008 № 562-29-ОЗ «О бюджетном процессе в Архангельской области»</w:t>
      </w:r>
      <w:r w:rsidR="00936CAF" w:rsidRPr="00B13198">
        <w:rPr>
          <w:rStyle w:val="af0"/>
          <w:rFonts w:ascii="Times New Roman" w:hAnsi="Times New Roman" w:cs="Times New Roman"/>
          <w:sz w:val="28"/>
          <w:szCs w:val="28"/>
        </w:rPr>
        <w:footnoteReference w:id="3"/>
      </w:r>
      <w:r w:rsidR="00936CAF" w:rsidRPr="00B13198">
        <w:rPr>
          <w:rFonts w:ascii="Times New Roman" w:hAnsi="Times New Roman" w:cs="Times New Roman"/>
          <w:sz w:val="28"/>
          <w:szCs w:val="28"/>
        </w:rPr>
        <w:t>, статьи 8 областного закона от 30.05.2011 № 288-22-ОЗ «О контрольно-счетной палате Архангельской области».</w:t>
      </w:r>
    </w:p>
    <w:p w:rsidR="00936CAF" w:rsidRPr="00B13198" w:rsidRDefault="00936CAF" w:rsidP="00B13198">
      <w:pPr>
        <w:pStyle w:val="a3"/>
        <w:tabs>
          <w:tab w:val="left" w:pos="567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B13198">
        <w:rPr>
          <w:rFonts w:ascii="Times New Roman" w:hAnsi="Times New Roman" w:cs="Times New Roman"/>
          <w:sz w:val="28"/>
          <w:szCs w:val="28"/>
        </w:rPr>
        <w:t>Проект областного закона «О бюджете территориального фонда обяз</w:t>
      </w:r>
      <w:r w:rsidRPr="00B13198">
        <w:rPr>
          <w:rFonts w:ascii="Times New Roman" w:hAnsi="Times New Roman" w:cs="Times New Roman"/>
          <w:sz w:val="28"/>
          <w:szCs w:val="28"/>
        </w:rPr>
        <w:t>а</w:t>
      </w:r>
      <w:r w:rsidRPr="00B13198">
        <w:rPr>
          <w:rFonts w:ascii="Times New Roman" w:hAnsi="Times New Roman" w:cs="Times New Roman"/>
          <w:sz w:val="28"/>
          <w:szCs w:val="28"/>
        </w:rPr>
        <w:t xml:space="preserve">тельного медицинского страхования Архангельской области </w:t>
      </w:r>
      <w:r w:rsidR="003C78CF" w:rsidRPr="00B13198">
        <w:rPr>
          <w:rFonts w:ascii="Times New Roman" w:hAnsi="Times New Roman" w:cs="Times New Roman"/>
          <w:sz w:val="28"/>
          <w:szCs w:val="28"/>
        </w:rPr>
        <w:t>на 2017 год и на плановый период 2018 и 2019 годов</w:t>
      </w:r>
      <w:r w:rsidRPr="00B13198">
        <w:rPr>
          <w:rFonts w:ascii="Times New Roman" w:hAnsi="Times New Roman" w:cs="Times New Roman"/>
          <w:sz w:val="28"/>
          <w:szCs w:val="28"/>
        </w:rPr>
        <w:t>»</w:t>
      </w:r>
      <w:r w:rsidRPr="00B13198">
        <w:rPr>
          <w:rStyle w:val="af0"/>
          <w:rFonts w:ascii="Times New Roman" w:hAnsi="Times New Roman" w:cs="Times New Roman"/>
          <w:sz w:val="28"/>
          <w:szCs w:val="28"/>
        </w:rPr>
        <w:footnoteReference w:id="4"/>
      </w:r>
      <w:r w:rsidRPr="00B13198">
        <w:rPr>
          <w:rFonts w:ascii="Times New Roman" w:hAnsi="Times New Roman" w:cs="Times New Roman"/>
          <w:sz w:val="28"/>
          <w:szCs w:val="28"/>
        </w:rPr>
        <w:t xml:space="preserve"> внесен </w:t>
      </w:r>
      <w:r w:rsidR="00B13198" w:rsidRPr="00B13198">
        <w:rPr>
          <w:rFonts w:ascii="Times New Roman" w:hAnsi="Times New Roman" w:cs="Times New Roman"/>
          <w:sz w:val="28"/>
          <w:szCs w:val="28"/>
        </w:rPr>
        <w:t xml:space="preserve">председателем Правительства Архангельской области </w:t>
      </w:r>
      <w:r w:rsidRPr="00B13198">
        <w:rPr>
          <w:rFonts w:ascii="Times New Roman" w:hAnsi="Times New Roman" w:cs="Times New Roman"/>
          <w:sz w:val="28"/>
          <w:szCs w:val="28"/>
        </w:rPr>
        <w:t>на рассмотрение Архангельским областным Собр</w:t>
      </w:r>
      <w:r w:rsidRPr="00B13198">
        <w:rPr>
          <w:rFonts w:ascii="Times New Roman" w:hAnsi="Times New Roman" w:cs="Times New Roman"/>
          <w:sz w:val="28"/>
          <w:szCs w:val="28"/>
        </w:rPr>
        <w:t>а</w:t>
      </w:r>
      <w:r w:rsidRPr="00B13198">
        <w:rPr>
          <w:rFonts w:ascii="Times New Roman" w:hAnsi="Times New Roman" w:cs="Times New Roman"/>
          <w:sz w:val="28"/>
          <w:szCs w:val="28"/>
        </w:rPr>
        <w:t xml:space="preserve">нием депутатов в порядке и сроки, установленные </w:t>
      </w:r>
      <w:r w:rsidR="00CF72B0" w:rsidRPr="00B13198">
        <w:rPr>
          <w:rFonts w:ascii="Times New Roman" w:hAnsi="Times New Roman" w:cs="Times New Roman"/>
          <w:sz w:val="28"/>
          <w:szCs w:val="28"/>
        </w:rPr>
        <w:t>пунктом 11 статьи 145 БК РФ и областным законом «О бюджетном процессе в Архангельской обла</w:t>
      </w:r>
      <w:r w:rsidR="00CF72B0" w:rsidRPr="00B13198">
        <w:rPr>
          <w:rFonts w:ascii="Times New Roman" w:hAnsi="Times New Roman" w:cs="Times New Roman"/>
          <w:sz w:val="28"/>
          <w:szCs w:val="28"/>
        </w:rPr>
        <w:t>с</w:t>
      </w:r>
      <w:r w:rsidR="00CF72B0" w:rsidRPr="00B13198">
        <w:rPr>
          <w:rFonts w:ascii="Times New Roman" w:hAnsi="Times New Roman" w:cs="Times New Roman"/>
          <w:sz w:val="28"/>
          <w:szCs w:val="28"/>
        </w:rPr>
        <w:t>ти».</w:t>
      </w:r>
    </w:p>
    <w:p w:rsidR="00CF72B0" w:rsidRPr="009F4CC0" w:rsidRDefault="00CF72B0" w:rsidP="002E2CB1">
      <w:pPr>
        <w:pStyle w:val="a3"/>
        <w:tabs>
          <w:tab w:val="left" w:pos="567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B13198">
        <w:rPr>
          <w:rFonts w:ascii="Times New Roman" w:hAnsi="Times New Roman" w:cs="Times New Roman"/>
          <w:sz w:val="28"/>
          <w:szCs w:val="28"/>
        </w:rPr>
        <w:t xml:space="preserve">В соответствии с подпунктом 1 пункта 3 </w:t>
      </w:r>
      <w:r w:rsidR="00B13198" w:rsidRPr="00B13198">
        <w:rPr>
          <w:rFonts w:ascii="Times New Roman" w:hAnsi="Times New Roman" w:cs="Times New Roman"/>
          <w:sz w:val="28"/>
          <w:szCs w:val="28"/>
        </w:rPr>
        <w:t xml:space="preserve">статьи 21 </w:t>
      </w:r>
      <w:r w:rsidRPr="00B13198">
        <w:rPr>
          <w:rFonts w:ascii="Times New Roman" w:hAnsi="Times New Roman" w:cs="Times New Roman"/>
          <w:sz w:val="28"/>
          <w:szCs w:val="28"/>
        </w:rPr>
        <w:t>областного закона «О бюджетном процессе в Архангельской области» при составлении проекта бюджета территориального фонда обязательного медицинского страхования</w:t>
      </w:r>
      <w:r w:rsidRPr="00B13198">
        <w:rPr>
          <w:rStyle w:val="af0"/>
          <w:rFonts w:ascii="Times New Roman" w:hAnsi="Times New Roman" w:cs="Times New Roman"/>
          <w:sz w:val="28"/>
          <w:szCs w:val="28"/>
        </w:rPr>
        <w:footnoteReference w:id="5"/>
      </w:r>
      <w:r w:rsidRPr="00B13198">
        <w:rPr>
          <w:rFonts w:ascii="Times New Roman" w:hAnsi="Times New Roman" w:cs="Times New Roman"/>
          <w:sz w:val="28"/>
          <w:szCs w:val="28"/>
        </w:rPr>
        <w:t xml:space="preserve"> используется </w:t>
      </w:r>
      <w:r w:rsidRPr="009F4CC0">
        <w:rPr>
          <w:rFonts w:ascii="Times New Roman" w:hAnsi="Times New Roman" w:cs="Times New Roman"/>
          <w:sz w:val="28"/>
          <w:szCs w:val="28"/>
        </w:rPr>
        <w:t xml:space="preserve">проект территориальной программы государственных гарантий </w:t>
      </w:r>
      <w:r w:rsidRPr="009F4CC0">
        <w:rPr>
          <w:rFonts w:ascii="Times New Roman" w:hAnsi="Times New Roman" w:cs="Times New Roman"/>
          <w:sz w:val="28"/>
          <w:szCs w:val="28"/>
        </w:rPr>
        <w:lastRenderedPageBreak/>
        <w:t>бесплатного оказания гражданам медицинской помощи в Архангельской о</w:t>
      </w:r>
      <w:r w:rsidRPr="009F4CC0">
        <w:rPr>
          <w:rFonts w:ascii="Times New Roman" w:hAnsi="Times New Roman" w:cs="Times New Roman"/>
          <w:sz w:val="28"/>
          <w:szCs w:val="28"/>
        </w:rPr>
        <w:t>б</w:t>
      </w:r>
      <w:r w:rsidRPr="009F4CC0">
        <w:rPr>
          <w:rFonts w:ascii="Times New Roman" w:hAnsi="Times New Roman" w:cs="Times New Roman"/>
          <w:sz w:val="28"/>
          <w:szCs w:val="28"/>
        </w:rPr>
        <w:t>ласти на 201</w:t>
      </w:r>
      <w:r w:rsidR="009F4CC0">
        <w:rPr>
          <w:rFonts w:ascii="Times New Roman" w:hAnsi="Times New Roman" w:cs="Times New Roman"/>
          <w:sz w:val="28"/>
          <w:szCs w:val="28"/>
        </w:rPr>
        <w:t>7</w:t>
      </w:r>
      <w:r w:rsidRPr="009F4CC0">
        <w:rPr>
          <w:rFonts w:ascii="Times New Roman" w:hAnsi="Times New Roman" w:cs="Times New Roman"/>
          <w:sz w:val="28"/>
          <w:szCs w:val="28"/>
        </w:rPr>
        <w:t xml:space="preserve"> год</w:t>
      </w:r>
      <w:r w:rsidR="009F4CC0">
        <w:rPr>
          <w:rFonts w:ascii="Times New Roman" w:hAnsi="Times New Roman" w:cs="Times New Roman"/>
          <w:sz w:val="28"/>
          <w:szCs w:val="28"/>
        </w:rPr>
        <w:t xml:space="preserve"> и плановый период 2018-2019 годов</w:t>
      </w:r>
      <w:r w:rsidRPr="009F4CC0">
        <w:rPr>
          <w:rStyle w:val="af0"/>
          <w:rFonts w:ascii="Times New Roman" w:hAnsi="Times New Roman" w:cs="Times New Roman"/>
          <w:sz w:val="28"/>
          <w:szCs w:val="28"/>
        </w:rPr>
        <w:footnoteReference w:id="6"/>
      </w:r>
      <w:r w:rsidRPr="009F4CC0">
        <w:rPr>
          <w:rFonts w:ascii="Times New Roman" w:hAnsi="Times New Roman" w:cs="Times New Roman"/>
          <w:sz w:val="28"/>
          <w:szCs w:val="28"/>
        </w:rPr>
        <w:t>.</w:t>
      </w:r>
    </w:p>
    <w:p w:rsidR="0013165B" w:rsidRPr="003C78CF" w:rsidRDefault="00CF72B0" w:rsidP="002E2CB1">
      <w:pPr>
        <w:pStyle w:val="a3"/>
        <w:tabs>
          <w:tab w:val="left" w:pos="567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  <w:highlight w:val="yellow"/>
        </w:rPr>
      </w:pPr>
      <w:r w:rsidRPr="009F4CC0">
        <w:rPr>
          <w:rFonts w:ascii="Times New Roman" w:hAnsi="Times New Roman" w:cs="Times New Roman"/>
          <w:sz w:val="28"/>
          <w:szCs w:val="28"/>
        </w:rPr>
        <w:t>Документы и материалы, представленные одновременно с законопрое</w:t>
      </w:r>
      <w:r w:rsidRPr="009F4CC0">
        <w:rPr>
          <w:rFonts w:ascii="Times New Roman" w:hAnsi="Times New Roman" w:cs="Times New Roman"/>
          <w:sz w:val="28"/>
          <w:szCs w:val="28"/>
        </w:rPr>
        <w:t>к</w:t>
      </w:r>
      <w:r w:rsidRPr="009F4CC0">
        <w:rPr>
          <w:rFonts w:ascii="Times New Roman" w:hAnsi="Times New Roman" w:cs="Times New Roman"/>
          <w:sz w:val="28"/>
          <w:szCs w:val="28"/>
        </w:rPr>
        <w:t>том, соответствуют требованиям, установленным бюджетным законодател</w:t>
      </w:r>
      <w:r w:rsidRPr="009F4CC0">
        <w:rPr>
          <w:rFonts w:ascii="Times New Roman" w:hAnsi="Times New Roman" w:cs="Times New Roman"/>
          <w:sz w:val="28"/>
          <w:szCs w:val="28"/>
        </w:rPr>
        <w:t>ь</w:t>
      </w:r>
      <w:r w:rsidRPr="009F4CC0">
        <w:rPr>
          <w:rFonts w:ascii="Times New Roman" w:hAnsi="Times New Roman" w:cs="Times New Roman"/>
          <w:sz w:val="28"/>
          <w:szCs w:val="28"/>
        </w:rPr>
        <w:t>ством.</w:t>
      </w:r>
    </w:p>
    <w:p w:rsidR="0013165B" w:rsidRPr="004421A5" w:rsidRDefault="00CF72B0" w:rsidP="002E2CB1">
      <w:pPr>
        <w:pStyle w:val="a3"/>
        <w:tabs>
          <w:tab w:val="left" w:pos="567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421A5">
        <w:rPr>
          <w:rFonts w:ascii="Times New Roman" w:hAnsi="Times New Roman" w:cs="Times New Roman"/>
          <w:sz w:val="28"/>
          <w:szCs w:val="28"/>
        </w:rPr>
        <w:t>Законопроект сформирован с учетом положений БК РФ и Федерального закона от 29.11.2010 № 326-ФЗ «Об обязательном медицинском страхов</w:t>
      </w:r>
      <w:r w:rsidRPr="004421A5">
        <w:rPr>
          <w:rFonts w:ascii="Times New Roman" w:hAnsi="Times New Roman" w:cs="Times New Roman"/>
          <w:sz w:val="28"/>
          <w:szCs w:val="28"/>
        </w:rPr>
        <w:t>а</w:t>
      </w:r>
      <w:r w:rsidRPr="004421A5">
        <w:rPr>
          <w:rFonts w:ascii="Times New Roman" w:hAnsi="Times New Roman" w:cs="Times New Roman"/>
          <w:sz w:val="28"/>
          <w:szCs w:val="28"/>
        </w:rPr>
        <w:t>нии</w:t>
      </w:r>
      <w:r w:rsidR="00FF2349" w:rsidRPr="004421A5">
        <w:rPr>
          <w:rFonts w:ascii="Times New Roman" w:hAnsi="Times New Roman" w:cs="Times New Roman"/>
          <w:sz w:val="28"/>
          <w:szCs w:val="28"/>
        </w:rPr>
        <w:t>»</w:t>
      </w:r>
      <w:r w:rsidR="00FF2349" w:rsidRPr="004421A5">
        <w:rPr>
          <w:rStyle w:val="af0"/>
          <w:rFonts w:ascii="Times New Roman" w:hAnsi="Times New Roman" w:cs="Times New Roman"/>
          <w:sz w:val="28"/>
          <w:szCs w:val="28"/>
        </w:rPr>
        <w:footnoteReference w:id="7"/>
      </w:r>
      <w:r w:rsidR="00FF2349" w:rsidRPr="004421A5">
        <w:rPr>
          <w:rFonts w:ascii="Times New Roman" w:hAnsi="Times New Roman" w:cs="Times New Roman"/>
          <w:sz w:val="28"/>
          <w:szCs w:val="28"/>
        </w:rPr>
        <w:t>.</w:t>
      </w:r>
    </w:p>
    <w:p w:rsidR="00035331" w:rsidRPr="00D27F86" w:rsidRDefault="00035331">
      <w:pPr>
        <w:pStyle w:val="ConsPlusNormal"/>
        <w:rPr>
          <w:sz w:val="16"/>
          <w:szCs w:val="16"/>
          <w:highlight w:val="yellow"/>
        </w:rPr>
      </w:pPr>
    </w:p>
    <w:p w:rsidR="00602773" w:rsidRPr="00B13198" w:rsidRDefault="00602773" w:rsidP="002E2CB1">
      <w:pPr>
        <w:pStyle w:val="a3"/>
        <w:tabs>
          <w:tab w:val="left" w:pos="567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B13198">
        <w:rPr>
          <w:rFonts w:ascii="Times New Roman" w:hAnsi="Times New Roman" w:cs="Times New Roman"/>
          <w:sz w:val="28"/>
          <w:szCs w:val="28"/>
        </w:rPr>
        <w:t xml:space="preserve">Состав </w:t>
      </w:r>
      <w:r w:rsidR="00875CD2" w:rsidRPr="00B13198">
        <w:rPr>
          <w:rFonts w:ascii="Times New Roman" w:hAnsi="Times New Roman" w:cs="Times New Roman"/>
          <w:sz w:val="28"/>
          <w:szCs w:val="28"/>
        </w:rPr>
        <w:t>основных характеристик бюджета ТФОМС</w:t>
      </w:r>
      <w:r w:rsidRPr="00B13198">
        <w:rPr>
          <w:rFonts w:ascii="Times New Roman" w:hAnsi="Times New Roman" w:cs="Times New Roman"/>
          <w:sz w:val="28"/>
          <w:szCs w:val="28"/>
        </w:rPr>
        <w:t>, предлагаемых к у</w:t>
      </w:r>
      <w:r w:rsidRPr="00B13198">
        <w:rPr>
          <w:rFonts w:ascii="Times New Roman" w:hAnsi="Times New Roman" w:cs="Times New Roman"/>
          <w:sz w:val="28"/>
          <w:szCs w:val="28"/>
        </w:rPr>
        <w:t>т</w:t>
      </w:r>
      <w:r w:rsidRPr="00B13198">
        <w:rPr>
          <w:rFonts w:ascii="Times New Roman" w:hAnsi="Times New Roman" w:cs="Times New Roman"/>
          <w:sz w:val="28"/>
          <w:szCs w:val="28"/>
        </w:rPr>
        <w:t xml:space="preserve">верждению законопроектом (общий объем доходов, </w:t>
      </w:r>
      <w:r w:rsidR="00875CD2" w:rsidRPr="00B13198">
        <w:rPr>
          <w:rFonts w:ascii="Times New Roman" w:hAnsi="Times New Roman" w:cs="Times New Roman"/>
          <w:sz w:val="28"/>
          <w:szCs w:val="28"/>
        </w:rPr>
        <w:t xml:space="preserve">общий объем </w:t>
      </w:r>
      <w:r w:rsidRPr="00B13198">
        <w:rPr>
          <w:rFonts w:ascii="Times New Roman" w:hAnsi="Times New Roman" w:cs="Times New Roman"/>
          <w:sz w:val="28"/>
          <w:szCs w:val="28"/>
        </w:rPr>
        <w:t>расходов</w:t>
      </w:r>
      <w:r w:rsidR="00621485" w:rsidRPr="00B13198">
        <w:rPr>
          <w:rFonts w:ascii="Times New Roman" w:hAnsi="Times New Roman" w:cs="Times New Roman"/>
          <w:sz w:val="28"/>
          <w:szCs w:val="28"/>
        </w:rPr>
        <w:t>)</w:t>
      </w:r>
      <w:r w:rsidRPr="00B13198">
        <w:rPr>
          <w:rFonts w:ascii="Times New Roman" w:hAnsi="Times New Roman" w:cs="Times New Roman"/>
          <w:sz w:val="28"/>
          <w:szCs w:val="28"/>
        </w:rPr>
        <w:t xml:space="preserve"> соответствует положениям статьи 184.1 БК РФ</w:t>
      </w:r>
      <w:r w:rsidR="00875CD2" w:rsidRPr="00B13198">
        <w:rPr>
          <w:rFonts w:ascii="Times New Roman" w:hAnsi="Times New Roman" w:cs="Times New Roman"/>
          <w:sz w:val="28"/>
          <w:szCs w:val="28"/>
        </w:rPr>
        <w:t>, пункта 1 статьи 22 областн</w:t>
      </w:r>
      <w:r w:rsidR="00875CD2" w:rsidRPr="00B13198">
        <w:rPr>
          <w:rFonts w:ascii="Times New Roman" w:hAnsi="Times New Roman" w:cs="Times New Roman"/>
          <w:sz w:val="28"/>
          <w:szCs w:val="28"/>
        </w:rPr>
        <w:t>о</w:t>
      </w:r>
      <w:r w:rsidR="00875CD2" w:rsidRPr="00B13198">
        <w:rPr>
          <w:rFonts w:ascii="Times New Roman" w:hAnsi="Times New Roman" w:cs="Times New Roman"/>
          <w:sz w:val="28"/>
          <w:szCs w:val="28"/>
        </w:rPr>
        <w:t>го закона «О бюджетном процессе в Архангельской области».</w:t>
      </w:r>
    </w:p>
    <w:p w:rsidR="00FF2349" w:rsidRPr="009F4CC0" w:rsidRDefault="00552398" w:rsidP="00552398">
      <w:pPr>
        <w:pStyle w:val="a3"/>
        <w:tabs>
          <w:tab w:val="left" w:pos="567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D501EE">
        <w:rPr>
          <w:rFonts w:ascii="Times New Roman" w:hAnsi="Times New Roman" w:cs="Times New Roman"/>
          <w:sz w:val="28"/>
          <w:szCs w:val="28"/>
        </w:rPr>
        <w:t>Законопроект в соответствии с требованиями статьи 184.1 БК РФ, пун</w:t>
      </w:r>
      <w:r w:rsidRPr="00D501EE">
        <w:rPr>
          <w:rFonts w:ascii="Times New Roman" w:hAnsi="Times New Roman" w:cs="Times New Roman"/>
          <w:sz w:val="28"/>
          <w:szCs w:val="28"/>
        </w:rPr>
        <w:t>к</w:t>
      </w:r>
      <w:r w:rsidRPr="00D501EE">
        <w:rPr>
          <w:rFonts w:ascii="Times New Roman" w:hAnsi="Times New Roman" w:cs="Times New Roman"/>
          <w:sz w:val="28"/>
          <w:szCs w:val="28"/>
        </w:rPr>
        <w:t xml:space="preserve">том </w:t>
      </w:r>
      <w:r w:rsidR="00D501EE" w:rsidRPr="00D501EE">
        <w:rPr>
          <w:rFonts w:ascii="Times New Roman" w:hAnsi="Times New Roman" w:cs="Times New Roman"/>
          <w:sz w:val="28"/>
          <w:szCs w:val="28"/>
        </w:rPr>
        <w:t xml:space="preserve">2 </w:t>
      </w:r>
      <w:r w:rsidRPr="00D501EE">
        <w:rPr>
          <w:rFonts w:ascii="Times New Roman" w:hAnsi="Times New Roman" w:cs="Times New Roman"/>
          <w:sz w:val="28"/>
          <w:szCs w:val="28"/>
        </w:rPr>
        <w:t>статьи 22 областного закона «О бюджетном процессе в Архангельской области» устанавливает перечень главных администраторов доходов бюдж</w:t>
      </w:r>
      <w:r w:rsidRPr="00D501EE">
        <w:rPr>
          <w:rFonts w:ascii="Times New Roman" w:hAnsi="Times New Roman" w:cs="Times New Roman"/>
          <w:sz w:val="28"/>
          <w:szCs w:val="28"/>
        </w:rPr>
        <w:t>е</w:t>
      </w:r>
      <w:r w:rsidRPr="00D501EE">
        <w:rPr>
          <w:rFonts w:ascii="Times New Roman" w:hAnsi="Times New Roman" w:cs="Times New Roman"/>
          <w:sz w:val="28"/>
          <w:szCs w:val="28"/>
        </w:rPr>
        <w:t>та (приложение № 1 к законопроекту), перечень главных администраторов источников финансирования дефицита бюджета (приложение № 2 к закон</w:t>
      </w:r>
      <w:r w:rsidRPr="00D501EE">
        <w:rPr>
          <w:rFonts w:ascii="Times New Roman" w:hAnsi="Times New Roman" w:cs="Times New Roman"/>
          <w:sz w:val="28"/>
          <w:szCs w:val="28"/>
        </w:rPr>
        <w:t>о</w:t>
      </w:r>
      <w:r w:rsidRPr="00D501EE">
        <w:rPr>
          <w:rFonts w:ascii="Times New Roman" w:hAnsi="Times New Roman" w:cs="Times New Roman"/>
          <w:sz w:val="28"/>
          <w:szCs w:val="28"/>
        </w:rPr>
        <w:t xml:space="preserve">проекту), прогнозируемые </w:t>
      </w:r>
      <w:r w:rsidR="00D501EE" w:rsidRPr="00D501EE">
        <w:rPr>
          <w:rFonts w:ascii="Times New Roman" w:hAnsi="Times New Roman" w:cs="Times New Roman"/>
          <w:sz w:val="28"/>
          <w:szCs w:val="28"/>
        </w:rPr>
        <w:t>доходы бюджета ТФОМС (приложения</w:t>
      </w:r>
      <w:r w:rsidRPr="00D501EE">
        <w:rPr>
          <w:rFonts w:ascii="Times New Roman" w:hAnsi="Times New Roman" w:cs="Times New Roman"/>
          <w:sz w:val="28"/>
          <w:szCs w:val="28"/>
        </w:rPr>
        <w:t xml:space="preserve"> № 3</w:t>
      </w:r>
      <w:r w:rsidR="00D501EE" w:rsidRPr="00D501EE">
        <w:rPr>
          <w:rFonts w:ascii="Times New Roman" w:hAnsi="Times New Roman" w:cs="Times New Roman"/>
          <w:sz w:val="28"/>
          <w:szCs w:val="28"/>
        </w:rPr>
        <w:t xml:space="preserve"> (на 2017 год) и № 4(на 2018-2019 годы) </w:t>
      </w:r>
      <w:r w:rsidRPr="00D501EE">
        <w:rPr>
          <w:rFonts w:ascii="Times New Roman" w:hAnsi="Times New Roman" w:cs="Times New Roman"/>
          <w:sz w:val="28"/>
          <w:szCs w:val="28"/>
        </w:rPr>
        <w:t>к законопроекту), распределение бю</w:t>
      </w:r>
      <w:r w:rsidRPr="00D501EE">
        <w:rPr>
          <w:rFonts w:ascii="Times New Roman" w:hAnsi="Times New Roman" w:cs="Times New Roman"/>
          <w:sz w:val="28"/>
          <w:szCs w:val="28"/>
        </w:rPr>
        <w:t>д</w:t>
      </w:r>
      <w:r w:rsidRPr="00D501EE">
        <w:rPr>
          <w:rFonts w:ascii="Times New Roman" w:hAnsi="Times New Roman" w:cs="Times New Roman"/>
          <w:sz w:val="28"/>
          <w:szCs w:val="28"/>
        </w:rPr>
        <w:t>жетных ассигнований бюджета ТФОМС по разделам, подразделам, целевым статьям, группам и подгруппам видов расходов классификации расходов бюджетов (приложени</w:t>
      </w:r>
      <w:r w:rsidR="00D501EE" w:rsidRPr="00D501EE">
        <w:rPr>
          <w:rFonts w:ascii="Times New Roman" w:hAnsi="Times New Roman" w:cs="Times New Roman"/>
          <w:sz w:val="28"/>
          <w:szCs w:val="28"/>
        </w:rPr>
        <w:t>я</w:t>
      </w:r>
      <w:r w:rsidRPr="00D501EE">
        <w:rPr>
          <w:rFonts w:ascii="Times New Roman" w:hAnsi="Times New Roman" w:cs="Times New Roman"/>
          <w:sz w:val="28"/>
          <w:szCs w:val="28"/>
        </w:rPr>
        <w:t xml:space="preserve"> № </w:t>
      </w:r>
      <w:r w:rsidR="00D501EE" w:rsidRPr="00D501EE">
        <w:rPr>
          <w:rFonts w:ascii="Times New Roman" w:hAnsi="Times New Roman" w:cs="Times New Roman"/>
          <w:sz w:val="28"/>
          <w:szCs w:val="28"/>
        </w:rPr>
        <w:t>5 (на 2017 год) и № 6 (на 2018-2019 годы) к зак</w:t>
      </w:r>
      <w:r w:rsidR="00D501EE" w:rsidRPr="00D501EE">
        <w:rPr>
          <w:rFonts w:ascii="Times New Roman" w:hAnsi="Times New Roman" w:cs="Times New Roman"/>
          <w:sz w:val="28"/>
          <w:szCs w:val="28"/>
        </w:rPr>
        <w:t>о</w:t>
      </w:r>
      <w:r w:rsidR="00D501EE" w:rsidRPr="00D501EE">
        <w:rPr>
          <w:rFonts w:ascii="Times New Roman" w:hAnsi="Times New Roman" w:cs="Times New Roman"/>
          <w:sz w:val="28"/>
          <w:szCs w:val="28"/>
        </w:rPr>
        <w:t>нопроекту</w:t>
      </w:r>
      <w:r w:rsidRPr="00D501EE">
        <w:rPr>
          <w:rFonts w:ascii="Times New Roman" w:hAnsi="Times New Roman" w:cs="Times New Roman"/>
          <w:sz w:val="28"/>
          <w:szCs w:val="28"/>
        </w:rPr>
        <w:t>), объем межбюджетных трансфертов, получаемых из других бю</w:t>
      </w:r>
      <w:r w:rsidRPr="00D501EE">
        <w:rPr>
          <w:rFonts w:ascii="Times New Roman" w:hAnsi="Times New Roman" w:cs="Times New Roman"/>
          <w:sz w:val="28"/>
          <w:szCs w:val="28"/>
        </w:rPr>
        <w:t>д</w:t>
      </w:r>
      <w:r w:rsidRPr="00D501EE">
        <w:rPr>
          <w:rFonts w:ascii="Times New Roman" w:hAnsi="Times New Roman" w:cs="Times New Roman"/>
          <w:sz w:val="28"/>
          <w:szCs w:val="28"/>
        </w:rPr>
        <w:t>жетов бюджетной системы РФ</w:t>
      </w:r>
      <w:r w:rsidR="00875CD2" w:rsidRPr="00D501EE">
        <w:rPr>
          <w:rFonts w:ascii="Times New Roman" w:hAnsi="Times New Roman" w:cs="Times New Roman"/>
          <w:sz w:val="28"/>
          <w:szCs w:val="28"/>
        </w:rPr>
        <w:t xml:space="preserve">, </w:t>
      </w:r>
      <w:r w:rsidR="00D501EE" w:rsidRPr="00D501EE">
        <w:rPr>
          <w:rFonts w:ascii="Times New Roman" w:hAnsi="Times New Roman" w:cs="Times New Roman"/>
          <w:sz w:val="28"/>
          <w:szCs w:val="28"/>
        </w:rPr>
        <w:t>(приложения № 7 (на 2017 год) и № 8 (на 2018-2019 годы) к законопроекту</w:t>
      </w:r>
      <w:r w:rsidR="00D501EE" w:rsidRPr="009F4CC0">
        <w:rPr>
          <w:rFonts w:ascii="Times New Roman" w:hAnsi="Times New Roman" w:cs="Times New Roman"/>
          <w:sz w:val="28"/>
          <w:szCs w:val="28"/>
        </w:rPr>
        <w:t>)</w:t>
      </w:r>
      <w:r w:rsidR="00875CD2" w:rsidRPr="009F4CC0">
        <w:rPr>
          <w:rFonts w:ascii="Times New Roman" w:hAnsi="Times New Roman" w:cs="Times New Roman"/>
          <w:sz w:val="28"/>
          <w:szCs w:val="28"/>
        </w:rPr>
        <w:t>, объем межбюджетных трансфертов, пр</w:t>
      </w:r>
      <w:r w:rsidR="00875CD2" w:rsidRPr="009F4CC0">
        <w:rPr>
          <w:rFonts w:ascii="Times New Roman" w:hAnsi="Times New Roman" w:cs="Times New Roman"/>
          <w:sz w:val="28"/>
          <w:szCs w:val="28"/>
        </w:rPr>
        <w:t>е</w:t>
      </w:r>
      <w:r w:rsidR="00875CD2" w:rsidRPr="009F4CC0">
        <w:rPr>
          <w:rFonts w:ascii="Times New Roman" w:hAnsi="Times New Roman" w:cs="Times New Roman"/>
          <w:sz w:val="28"/>
          <w:szCs w:val="28"/>
        </w:rPr>
        <w:t xml:space="preserve">доставляемых другим бюджетам бюджетной системы РФ, </w:t>
      </w:r>
      <w:r w:rsidR="008731AE" w:rsidRPr="009F4CC0">
        <w:rPr>
          <w:rFonts w:ascii="Times New Roman" w:hAnsi="Times New Roman" w:cs="Times New Roman"/>
          <w:sz w:val="28"/>
          <w:szCs w:val="28"/>
        </w:rPr>
        <w:t>(приложения № 9 (на 2017 год) и № 10 (на 2018-2019 годы) к законопроекту)</w:t>
      </w:r>
      <w:r w:rsidR="00875CD2" w:rsidRPr="009F4CC0">
        <w:rPr>
          <w:rFonts w:ascii="Times New Roman" w:hAnsi="Times New Roman" w:cs="Times New Roman"/>
          <w:sz w:val="28"/>
          <w:szCs w:val="28"/>
        </w:rPr>
        <w:t>, прогнозируемый размер ненормированного страхового запаса (статья 6 законопроекта), исто</w:t>
      </w:r>
      <w:r w:rsidR="00875CD2" w:rsidRPr="009F4CC0">
        <w:rPr>
          <w:rFonts w:ascii="Times New Roman" w:hAnsi="Times New Roman" w:cs="Times New Roman"/>
          <w:sz w:val="28"/>
          <w:szCs w:val="28"/>
        </w:rPr>
        <w:t>ч</w:t>
      </w:r>
      <w:r w:rsidR="00875CD2" w:rsidRPr="009F4CC0">
        <w:rPr>
          <w:rFonts w:ascii="Times New Roman" w:hAnsi="Times New Roman" w:cs="Times New Roman"/>
          <w:sz w:val="28"/>
          <w:szCs w:val="28"/>
        </w:rPr>
        <w:t>ники финансирования дефицита (направления профицита) бюджета ТФОМС (статья 8 законопроекта).</w:t>
      </w:r>
    </w:p>
    <w:p w:rsidR="00F25555" w:rsidRPr="004421A5" w:rsidRDefault="00F25555" w:rsidP="00F25555">
      <w:pPr>
        <w:pStyle w:val="a3"/>
        <w:tabs>
          <w:tab w:val="left" w:pos="567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421A5">
        <w:rPr>
          <w:rFonts w:ascii="Times New Roman" w:hAnsi="Times New Roman" w:cs="Times New Roman"/>
          <w:sz w:val="28"/>
          <w:szCs w:val="28"/>
        </w:rPr>
        <w:t>Законопроект составлен в целом с учетом Указаний о порядке примен</w:t>
      </w:r>
      <w:r w:rsidRPr="004421A5">
        <w:rPr>
          <w:rFonts w:ascii="Times New Roman" w:hAnsi="Times New Roman" w:cs="Times New Roman"/>
          <w:sz w:val="28"/>
          <w:szCs w:val="28"/>
        </w:rPr>
        <w:t>е</w:t>
      </w:r>
      <w:r w:rsidRPr="004421A5">
        <w:rPr>
          <w:rFonts w:ascii="Times New Roman" w:hAnsi="Times New Roman" w:cs="Times New Roman"/>
          <w:sz w:val="28"/>
          <w:szCs w:val="28"/>
        </w:rPr>
        <w:t xml:space="preserve">ния бюджетной классификации, утвержденных приказом Минфина России от 01.07.2013 № 65-н, а </w:t>
      </w:r>
      <w:r w:rsidRPr="008F04BF">
        <w:rPr>
          <w:rFonts w:ascii="Times New Roman" w:hAnsi="Times New Roman" w:cs="Times New Roman"/>
          <w:sz w:val="28"/>
          <w:szCs w:val="28"/>
        </w:rPr>
        <w:t>также Указаний о порядке применения целевых статей классификации расходов областного бюджета и бюджета ТФОМС, утве</w:t>
      </w:r>
      <w:r w:rsidRPr="008F04BF">
        <w:rPr>
          <w:rFonts w:ascii="Times New Roman" w:hAnsi="Times New Roman" w:cs="Times New Roman"/>
          <w:sz w:val="28"/>
          <w:szCs w:val="28"/>
        </w:rPr>
        <w:t>р</w:t>
      </w:r>
      <w:r w:rsidRPr="008F04BF">
        <w:rPr>
          <w:rFonts w:ascii="Times New Roman" w:hAnsi="Times New Roman" w:cs="Times New Roman"/>
          <w:sz w:val="28"/>
          <w:szCs w:val="28"/>
        </w:rPr>
        <w:t>жденны</w:t>
      </w:r>
      <w:r w:rsidR="008F04BF" w:rsidRPr="008F04BF">
        <w:rPr>
          <w:rFonts w:ascii="Times New Roman" w:hAnsi="Times New Roman" w:cs="Times New Roman"/>
          <w:sz w:val="28"/>
          <w:szCs w:val="28"/>
        </w:rPr>
        <w:t>х</w:t>
      </w:r>
      <w:r w:rsidR="004421A5" w:rsidRPr="008F04BF">
        <w:rPr>
          <w:rFonts w:ascii="Times New Roman" w:hAnsi="Times New Roman" w:cs="Times New Roman"/>
          <w:sz w:val="28"/>
          <w:szCs w:val="28"/>
        </w:rPr>
        <w:t xml:space="preserve">постановлением </w:t>
      </w:r>
      <w:r w:rsidRPr="008F04BF">
        <w:rPr>
          <w:rFonts w:ascii="Times New Roman" w:hAnsi="Times New Roman" w:cs="Times New Roman"/>
          <w:sz w:val="28"/>
          <w:szCs w:val="28"/>
        </w:rPr>
        <w:t xml:space="preserve">министерства финансов Архангельской области от </w:t>
      </w:r>
      <w:r w:rsidR="004421A5" w:rsidRPr="008F04BF">
        <w:rPr>
          <w:rFonts w:ascii="Times New Roman" w:hAnsi="Times New Roman" w:cs="Times New Roman"/>
          <w:sz w:val="28"/>
          <w:szCs w:val="28"/>
        </w:rPr>
        <w:t>25.05.2016</w:t>
      </w:r>
      <w:r w:rsidRPr="008F04BF">
        <w:rPr>
          <w:rFonts w:ascii="Times New Roman" w:hAnsi="Times New Roman" w:cs="Times New Roman"/>
          <w:sz w:val="28"/>
          <w:szCs w:val="28"/>
        </w:rPr>
        <w:t xml:space="preserve"> № </w:t>
      </w:r>
      <w:r w:rsidR="004421A5" w:rsidRPr="008F04BF">
        <w:rPr>
          <w:rFonts w:ascii="Times New Roman" w:hAnsi="Times New Roman" w:cs="Times New Roman"/>
          <w:sz w:val="28"/>
          <w:szCs w:val="28"/>
        </w:rPr>
        <w:t>6</w:t>
      </w:r>
      <w:r w:rsidRPr="008F04BF">
        <w:rPr>
          <w:rFonts w:ascii="Times New Roman" w:hAnsi="Times New Roman" w:cs="Times New Roman"/>
          <w:sz w:val="28"/>
          <w:szCs w:val="28"/>
        </w:rPr>
        <w:t>-</w:t>
      </w:r>
      <w:r w:rsidR="004421A5" w:rsidRPr="008F04BF">
        <w:rPr>
          <w:rFonts w:ascii="Times New Roman" w:hAnsi="Times New Roman" w:cs="Times New Roman"/>
          <w:sz w:val="28"/>
          <w:szCs w:val="28"/>
        </w:rPr>
        <w:t>п</w:t>
      </w:r>
      <w:r w:rsidRPr="008F04BF">
        <w:rPr>
          <w:rFonts w:ascii="Times New Roman" w:hAnsi="Times New Roman" w:cs="Times New Roman"/>
          <w:sz w:val="28"/>
          <w:szCs w:val="28"/>
        </w:rPr>
        <w:t>ф.</w:t>
      </w:r>
    </w:p>
    <w:p w:rsidR="00362A9A" w:rsidRPr="003C78CF" w:rsidRDefault="00362A9A" w:rsidP="00F25555">
      <w:pPr>
        <w:pStyle w:val="a3"/>
        <w:tabs>
          <w:tab w:val="left" w:pos="567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  <w:highlight w:val="yellow"/>
        </w:rPr>
      </w:pPr>
    </w:p>
    <w:p w:rsidR="00E417B4" w:rsidRPr="009F4CC0" w:rsidRDefault="00E417B4" w:rsidP="00F81D63">
      <w:pPr>
        <w:pStyle w:val="a3"/>
        <w:numPr>
          <w:ilvl w:val="0"/>
          <w:numId w:val="23"/>
        </w:numPr>
        <w:tabs>
          <w:tab w:val="left" w:pos="567"/>
        </w:tabs>
        <w:spacing w:after="0" w:line="240" w:lineRule="auto"/>
        <w:ind w:left="0" w:firstLine="0"/>
        <w:jc w:val="center"/>
        <w:rPr>
          <w:rFonts w:ascii="Times New Roman" w:hAnsi="Times New Roman" w:cs="Times New Roman"/>
          <w:sz w:val="28"/>
          <w:szCs w:val="28"/>
        </w:rPr>
      </w:pPr>
      <w:r w:rsidRPr="009F4CC0">
        <w:rPr>
          <w:rFonts w:ascii="Times New Roman" w:hAnsi="Times New Roman" w:cs="Times New Roman"/>
          <w:sz w:val="28"/>
          <w:szCs w:val="28"/>
        </w:rPr>
        <w:t>Доходы бюджета ТФОМС</w:t>
      </w:r>
    </w:p>
    <w:p w:rsidR="00E417B4" w:rsidRPr="003C78CF" w:rsidRDefault="00E417B4" w:rsidP="00F25555">
      <w:pPr>
        <w:pStyle w:val="a3"/>
        <w:tabs>
          <w:tab w:val="left" w:pos="567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  <w:highlight w:val="yellow"/>
        </w:rPr>
      </w:pPr>
    </w:p>
    <w:p w:rsidR="00E417B4" w:rsidRPr="00763FF8" w:rsidRDefault="00F77978" w:rsidP="00F25555">
      <w:pPr>
        <w:pStyle w:val="a3"/>
        <w:tabs>
          <w:tab w:val="left" w:pos="567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763FF8">
        <w:rPr>
          <w:rFonts w:ascii="Times New Roman" w:hAnsi="Times New Roman" w:cs="Times New Roman"/>
          <w:sz w:val="28"/>
          <w:szCs w:val="28"/>
        </w:rPr>
        <w:t>Прогнозируемый объем доходов бюджета ТФОМС на 201</w:t>
      </w:r>
      <w:r w:rsidR="004F3A33" w:rsidRPr="00763FF8">
        <w:rPr>
          <w:rFonts w:ascii="Times New Roman" w:hAnsi="Times New Roman" w:cs="Times New Roman"/>
          <w:sz w:val="28"/>
          <w:szCs w:val="28"/>
        </w:rPr>
        <w:t>7</w:t>
      </w:r>
      <w:r w:rsidRPr="00763FF8">
        <w:rPr>
          <w:rFonts w:ascii="Times New Roman" w:hAnsi="Times New Roman" w:cs="Times New Roman"/>
          <w:sz w:val="28"/>
          <w:szCs w:val="28"/>
        </w:rPr>
        <w:t xml:space="preserve"> год соста</w:t>
      </w:r>
      <w:r w:rsidRPr="00763FF8">
        <w:rPr>
          <w:rFonts w:ascii="Times New Roman" w:hAnsi="Times New Roman" w:cs="Times New Roman"/>
          <w:sz w:val="28"/>
          <w:szCs w:val="28"/>
        </w:rPr>
        <w:t>в</w:t>
      </w:r>
      <w:r w:rsidRPr="00763FF8">
        <w:rPr>
          <w:rFonts w:ascii="Times New Roman" w:hAnsi="Times New Roman" w:cs="Times New Roman"/>
          <w:sz w:val="28"/>
          <w:szCs w:val="28"/>
        </w:rPr>
        <w:t xml:space="preserve">ляет </w:t>
      </w:r>
      <w:r w:rsidR="004F3A33" w:rsidRPr="00763FF8">
        <w:rPr>
          <w:rFonts w:ascii="Times New Roman" w:hAnsi="Times New Roman" w:cs="Times New Roman"/>
          <w:sz w:val="28"/>
          <w:szCs w:val="28"/>
        </w:rPr>
        <w:t xml:space="preserve">18 933,4649 млн.руб., увеличение </w:t>
      </w:r>
      <w:r w:rsidRPr="00763FF8">
        <w:rPr>
          <w:rFonts w:ascii="Times New Roman" w:hAnsi="Times New Roman" w:cs="Times New Roman"/>
          <w:sz w:val="28"/>
          <w:szCs w:val="28"/>
        </w:rPr>
        <w:t>по отношению к плановому значению на 201</w:t>
      </w:r>
      <w:r w:rsidR="004F3A33" w:rsidRPr="00763FF8">
        <w:rPr>
          <w:rFonts w:ascii="Times New Roman" w:hAnsi="Times New Roman" w:cs="Times New Roman"/>
          <w:sz w:val="28"/>
          <w:szCs w:val="28"/>
        </w:rPr>
        <w:t>6</w:t>
      </w:r>
      <w:r w:rsidRPr="00763FF8">
        <w:rPr>
          <w:rFonts w:ascii="Times New Roman" w:hAnsi="Times New Roman" w:cs="Times New Roman"/>
          <w:sz w:val="28"/>
          <w:szCs w:val="28"/>
        </w:rPr>
        <w:t xml:space="preserve"> год составляет </w:t>
      </w:r>
      <w:r w:rsidR="004F3A33" w:rsidRPr="00763FF8">
        <w:rPr>
          <w:rFonts w:ascii="Times New Roman" w:hAnsi="Times New Roman" w:cs="Times New Roman"/>
          <w:sz w:val="28"/>
          <w:szCs w:val="28"/>
        </w:rPr>
        <w:t>1 530,4196</w:t>
      </w:r>
      <w:r w:rsidRPr="00763FF8">
        <w:rPr>
          <w:rFonts w:ascii="Times New Roman" w:hAnsi="Times New Roman" w:cs="Times New Roman"/>
          <w:sz w:val="28"/>
          <w:szCs w:val="28"/>
        </w:rPr>
        <w:t xml:space="preserve"> млн.руб. или </w:t>
      </w:r>
      <w:r w:rsidR="004F3A33" w:rsidRPr="00763FF8">
        <w:rPr>
          <w:rFonts w:ascii="Times New Roman" w:hAnsi="Times New Roman" w:cs="Times New Roman"/>
          <w:sz w:val="28"/>
          <w:szCs w:val="28"/>
        </w:rPr>
        <w:t>8,8</w:t>
      </w:r>
      <w:r w:rsidRPr="00763FF8">
        <w:rPr>
          <w:rFonts w:ascii="Times New Roman" w:hAnsi="Times New Roman" w:cs="Times New Roman"/>
          <w:sz w:val="28"/>
          <w:szCs w:val="28"/>
        </w:rPr>
        <w:t>%.</w:t>
      </w:r>
    </w:p>
    <w:p w:rsidR="00F77978" w:rsidRPr="00763FF8" w:rsidRDefault="00F77978" w:rsidP="00F25555">
      <w:pPr>
        <w:pStyle w:val="a3"/>
        <w:tabs>
          <w:tab w:val="left" w:pos="567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763FF8">
        <w:rPr>
          <w:rFonts w:ascii="Times New Roman" w:hAnsi="Times New Roman" w:cs="Times New Roman"/>
          <w:sz w:val="28"/>
          <w:szCs w:val="28"/>
        </w:rPr>
        <w:lastRenderedPageBreak/>
        <w:t>В таблице приведена динамика изменений объема доходов по видам д</w:t>
      </w:r>
      <w:r w:rsidRPr="00763FF8">
        <w:rPr>
          <w:rFonts w:ascii="Times New Roman" w:hAnsi="Times New Roman" w:cs="Times New Roman"/>
          <w:sz w:val="28"/>
          <w:szCs w:val="28"/>
        </w:rPr>
        <w:t>о</w:t>
      </w:r>
      <w:r w:rsidRPr="00763FF8">
        <w:rPr>
          <w:rFonts w:ascii="Times New Roman" w:hAnsi="Times New Roman" w:cs="Times New Roman"/>
          <w:sz w:val="28"/>
          <w:szCs w:val="28"/>
        </w:rPr>
        <w:t>ходов бюджета ТФОМС (млн.руб.):</w:t>
      </w:r>
    </w:p>
    <w:tbl>
      <w:tblPr>
        <w:tblW w:w="9782" w:type="dxa"/>
        <w:tblInd w:w="-431" w:type="dxa"/>
        <w:tblLook w:val="04A0"/>
      </w:tblPr>
      <w:tblGrid>
        <w:gridCol w:w="2488"/>
        <w:gridCol w:w="1120"/>
        <w:gridCol w:w="1120"/>
        <w:gridCol w:w="1120"/>
        <w:gridCol w:w="1098"/>
        <w:gridCol w:w="851"/>
        <w:gridCol w:w="1134"/>
        <w:gridCol w:w="851"/>
      </w:tblGrid>
      <w:tr w:rsidR="004F3A33" w:rsidRPr="004F3A33" w:rsidTr="004F3A33">
        <w:trPr>
          <w:trHeight w:val="300"/>
        </w:trPr>
        <w:tc>
          <w:tcPr>
            <w:tcW w:w="248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3A33" w:rsidRPr="004F3A33" w:rsidRDefault="004F3A33" w:rsidP="004F3A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4F3A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Наименование доходов</w:t>
            </w:r>
          </w:p>
        </w:tc>
        <w:tc>
          <w:tcPr>
            <w:tcW w:w="11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3A33" w:rsidRPr="004F3A33" w:rsidRDefault="004F3A33" w:rsidP="004F3A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4F3A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План на 2015 год</w:t>
            </w:r>
          </w:p>
        </w:tc>
        <w:tc>
          <w:tcPr>
            <w:tcW w:w="11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3A33" w:rsidRPr="004F3A33" w:rsidRDefault="004F3A33" w:rsidP="004F3A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4F3A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План на 2016 год</w:t>
            </w:r>
          </w:p>
        </w:tc>
        <w:tc>
          <w:tcPr>
            <w:tcW w:w="11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3A33" w:rsidRPr="004F3A33" w:rsidRDefault="004F3A33" w:rsidP="004F3A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4F3A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Проект на 2017 год</w:t>
            </w:r>
          </w:p>
        </w:tc>
        <w:tc>
          <w:tcPr>
            <w:tcW w:w="393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3A33" w:rsidRPr="004F3A33" w:rsidRDefault="004F3A33" w:rsidP="004F3A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4F3A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Изменение прогнозного значения в сравнении с</w:t>
            </w:r>
          </w:p>
        </w:tc>
      </w:tr>
      <w:tr w:rsidR="004F3A33" w:rsidRPr="004F3A33" w:rsidTr="004F3A33">
        <w:trPr>
          <w:trHeight w:val="300"/>
        </w:trPr>
        <w:tc>
          <w:tcPr>
            <w:tcW w:w="248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3A33" w:rsidRPr="004F3A33" w:rsidRDefault="004F3A33" w:rsidP="004F3A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1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3A33" w:rsidRPr="004F3A33" w:rsidRDefault="004F3A33" w:rsidP="004F3A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1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3A33" w:rsidRPr="004F3A33" w:rsidRDefault="004F3A33" w:rsidP="004F3A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1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3A33" w:rsidRPr="004F3A33" w:rsidRDefault="004F3A33" w:rsidP="004F3A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94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3A33" w:rsidRPr="004F3A33" w:rsidRDefault="004F3A33" w:rsidP="004F3A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4F3A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с 2015 годом</w:t>
            </w:r>
          </w:p>
        </w:tc>
        <w:tc>
          <w:tcPr>
            <w:tcW w:w="19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3A33" w:rsidRPr="004F3A33" w:rsidRDefault="004F3A33" w:rsidP="004F3A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4F3A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с 2016 годом</w:t>
            </w:r>
          </w:p>
        </w:tc>
      </w:tr>
      <w:tr w:rsidR="004F3A33" w:rsidRPr="004F3A33" w:rsidTr="004F3A33">
        <w:trPr>
          <w:trHeight w:val="300"/>
        </w:trPr>
        <w:tc>
          <w:tcPr>
            <w:tcW w:w="248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3A33" w:rsidRPr="004F3A33" w:rsidRDefault="004F3A33" w:rsidP="004F3A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1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3A33" w:rsidRPr="004F3A33" w:rsidRDefault="004F3A33" w:rsidP="004F3A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1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3A33" w:rsidRPr="004F3A33" w:rsidRDefault="004F3A33" w:rsidP="004F3A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1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F3A33" w:rsidRPr="004F3A33" w:rsidRDefault="004F3A33" w:rsidP="004F3A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3A33" w:rsidRPr="004F3A33" w:rsidRDefault="004F3A33" w:rsidP="004F3A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4F3A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в сумме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3A33" w:rsidRPr="004F3A33" w:rsidRDefault="004F3A33" w:rsidP="004F3A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4F3A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в 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3A33" w:rsidRPr="004F3A33" w:rsidRDefault="004F3A33" w:rsidP="004F3A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4F3A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в сумме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3A33" w:rsidRPr="004F3A33" w:rsidRDefault="004F3A33" w:rsidP="004F3A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3A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 %</w:t>
            </w:r>
          </w:p>
        </w:tc>
      </w:tr>
      <w:tr w:rsidR="004F3A33" w:rsidRPr="004F3A33" w:rsidTr="004F3A33">
        <w:trPr>
          <w:trHeight w:val="510"/>
        </w:trPr>
        <w:tc>
          <w:tcPr>
            <w:tcW w:w="24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3A33" w:rsidRPr="004F3A33" w:rsidRDefault="004F3A33" w:rsidP="004F3A33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4F3A33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  <w:t>Налоговые и неналоговые доходы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3A33" w:rsidRPr="004F3A33" w:rsidRDefault="004F3A33" w:rsidP="004F3A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4F3A33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  <w:t>3,135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3A33" w:rsidRPr="004F3A33" w:rsidRDefault="004F3A33" w:rsidP="004F3A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4F3A33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  <w:t>152,090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3A33" w:rsidRPr="004F3A33" w:rsidRDefault="004F3A33" w:rsidP="004F3A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4F3A33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  <w:t>0,000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3A33" w:rsidRPr="004F3A33" w:rsidRDefault="004F3A33" w:rsidP="004F3A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4F3A33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  <w:t>-3,135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F3A33" w:rsidRPr="004F3A33" w:rsidRDefault="004F3A33" w:rsidP="004F3A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4F3A33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  <w:t>-100,0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F3A33" w:rsidRPr="004F3A33" w:rsidRDefault="004F3A33" w:rsidP="004F3A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4F3A33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  <w:t>-152,090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F3A33" w:rsidRPr="004F3A33" w:rsidRDefault="004F3A33" w:rsidP="004F3A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4F3A33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  <w:t>-100,0</w:t>
            </w:r>
          </w:p>
        </w:tc>
      </w:tr>
      <w:tr w:rsidR="004F3A33" w:rsidRPr="004F3A33" w:rsidTr="004F3A33">
        <w:trPr>
          <w:trHeight w:val="300"/>
        </w:trPr>
        <w:tc>
          <w:tcPr>
            <w:tcW w:w="24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3A33" w:rsidRPr="004F3A33" w:rsidRDefault="004F3A33" w:rsidP="004F3A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3A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из них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3A33" w:rsidRPr="004F3A33" w:rsidRDefault="004F3A33" w:rsidP="004F3A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3A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3A33" w:rsidRPr="004F3A33" w:rsidRDefault="004F3A33" w:rsidP="004F3A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3A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3A33" w:rsidRPr="004F3A33" w:rsidRDefault="004F3A33" w:rsidP="004F3A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3A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3A33" w:rsidRPr="004F3A33" w:rsidRDefault="004F3A33" w:rsidP="004F3A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3A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F3A33" w:rsidRPr="004F3A33" w:rsidRDefault="004F3A33" w:rsidP="004F3A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3A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F3A33" w:rsidRPr="004F3A33" w:rsidRDefault="004F3A33" w:rsidP="004F3A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3A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F3A33" w:rsidRPr="004F3A33" w:rsidRDefault="004F3A33" w:rsidP="004F3A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3A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4F3A33" w:rsidRPr="004F3A33" w:rsidTr="004F3A33">
        <w:trPr>
          <w:trHeight w:val="510"/>
        </w:trPr>
        <w:tc>
          <w:tcPr>
            <w:tcW w:w="24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3A33" w:rsidRPr="004F3A33" w:rsidRDefault="004F3A33" w:rsidP="004F3A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3A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штрафы, санкции, возм</w:t>
            </w:r>
            <w:r w:rsidRPr="004F3A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е</w:t>
            </w:r>
            <w:r w:rsidRPr="004F3A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щение ущерба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F3A33" w:rsidRPr="004F3A33" w:rsidRDefault="004F3A33" w:rsidP="004F3A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3A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2,227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F3A33" w:rsidRPr="004F3A33" w:rsidRDefault="004F3A33" w:rsidP="004F3A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3A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9,250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F3A33" w:rsidRPr="004F3A33" w:rsidRDefault="004F3A33" w:rsidP="004F3A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3A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0,000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3A33" w:rsidRPr="004F3A33" w:rsidRDefault="004F3A33" w:rsidP="004F3A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4F3A33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  <w:t>-2,227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F3A33" w:rsidRPr="004F3A33" w:rsidRDefault="004F3A33" w:rsidP="004F3A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4F3A33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  <w:t>-100,0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F3A33" w:rsidRPr="004F3A33" w:rsidRDefault="004F3A33" w:rsidP="004F3A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4F3A33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  <w:t>-9,250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F3A33" w:rsidRPr="004F3A33" w:rsidRDefault="004F3A33" w:rsidP="004F3A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4F3A33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  <w:t>-100,0</w:t>
            </w:r>
          </w:p>
        </w:tc>
      </w:tr>
      <w:tr w:rsidR="004F3A33" w:rsidRPr="004F3A33" w:rsidTr="004F3A33">
        <w:trPr>
          <w:trHeight w:val="300"/>
        </w:trPr>
        <w:tc>
          <w:tcPr>
            <w:tcW w:w="24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3A33" w:rsidRPr="004F3A33" w:rsidRDefault="004F3A33" w:rsidP="004F3A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3A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прочие неналоговые д</w:t>
            </w:r>
            <w:r w:rsidRPr="004F3A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о</w:t>
            </w:r>
            <w:r w:rsidRPr="004F3A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ходы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F3A33" w:rsidRPr="004F3A33" w:rsidRDefault="004F3A33" w:rsidP="004F3A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3A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0,515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F3A33" w:rsidRPr="004F3A33" w:rsidRDefault="004F3A33" w:rsidP="004F3A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3A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142,500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F3A33" w:rsidRPr="004F3A33" w:rsidRDefault="004F3A33" w:rsidP="004F3A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3A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0,000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3A33" w:rsidRPr="004F3A33" w:rsidRDefault="004F3A33" w:rsidP="004F3A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4F3A33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  <w:t>-0,515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F3A33" w:rsidRPr="004F3A33" w:rsidRDefault="004F3A33" w:rsidP="004F3A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4F3A33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  <w:t>-100,0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F3A33" w:rsidRPr="004F3A33" w:rsidRDefault="004F3A33" w:rsidP="004F3A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4F3A33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  <w:t>-142,500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F3A33" w:rsidRPr="004F3A33" w:rsidRDefault="004F3A33" w:rsidP="004F3A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4F3A33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  <w:t>-100,0</w:t>
            </w:r>
          </w:p>
        </w:tc>
      </w:tr>
      <w:tr w:rsidR="004F3A33" w:rsidRPr="004F3A33" w:rsidTr="004F3A33">
        <w:trPr>
          <w:trHeight w:val="300"/>
        </w:trPr>
        <w:tc>
          <w:tcPr>
            <w:tcW w:w="24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3A33" w:rsidRPr="004F3A33" w:rsidRDefault="004F3A33" w:rsidP="004F3A33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4F3A33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  <w:t>Безвозмездные поступл</w:t>
            </w:r>
            <w:r w:rsidRPr="004F3A33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  <w:t>е</w:t>
            </w:r>
            <w:r w:rsidRPr="004F3A33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  <w:t>ния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F3A33" w:rsidRPr="004F3A33" w:rsidRDefault="004F3A33" w:rsidP="004F3A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4F3A33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  <w:t>17 380,398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F3A33" w:rsidRPr="004F3A33" w:rsidRDefault="004F3A33" w:rsidP="004F3A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4F3A33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  <w:t>17 250,956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F3A33" w:rsidRPr="004F3A33" w:rsidRDefault="004F3A33" w:rsidP="004F3A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4F3A33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  <w:t>18 933,465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3A33" w:rsidRPr="004F3A33" w:rsidRDefault="004F3A33" w:rsidP="004F3A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4F3A33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  <w:t>1 553,067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F3A33" w:rsidRPr="004F3A33" w:rsidRDefault="004F3A33" w:rsidP="004F3A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4F3A33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  <w:t>8,9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F3A33" w:rsidRPr="004F3A33" w:rsidRDefault="004F3A33" w:rsidP="004F3A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4F3A33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  <w:t>1 682,509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F3A33" w:rsidRPr="004F3A33" w:rsidRDefault="004F3A33" w:rsidP="004F3A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4F3A33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  <w:t>9,8</w:t>
            </w:r>
          </w:p>
        </w:tc>
      </w:tr>
      <w:tr w:rsidR="004F3A33" w:rsidRPr="004F3A33" w:rsidTr="004F3A33">
        <w:trPr>
          <w:trHeight w:val="300"/>
        </w:trPr>
        <w:tc>
          <w:tcPr>
            <w:tcW w:w="24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3A33" w:rsidRPr="004F3A33" w:rsidRDefault="004F3A33" w:rsidP="004F3A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3A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из них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F3A33" w:rsidRPr="004F3A33" w:rsidRDefault="004F3A33" w:rsidP="004F3A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3A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F3A33" w:rsidRPr="004F3A33" w:rsidRDefault="004F3A33" w:rsidP="004F3A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3A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F3A33" w:rsidRPr="004F3A33" w:rsidRDefault="004F3A33" w:rsidP="004F3A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3A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3A33" w:rsidRPr="004F3A33" w:rsidRDefault="004F3A33" w:rsidP="004F3A33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4F3A33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F3A33" w:rsidRPr="004F3A33" w:rsidRDefault="004F3A33" w:rsidP="004F3A33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4F3A33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F3A33" w:rsidRPr="004F3A33" w:rsidRDefault="004F3A33" w:rsidP="004F3A33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4F3A33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F3A33" w:rsidRPr="004F3A33" w:rsidRDefault="004F3A33" w:rsidP="004F3A33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4F3A33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4F3A33" w:rsidRPr="004F3A33" w:rsidTr="004F3A33">
        <w:trPr>
          <w:trHeight w:val="300"/>
        </w:trPr>
        <w:tc>
          <w:tcPr>
            <w:tcW w:w="24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3A33" w:rsidRPr="004F3A33" w:rsidRDefault="004F3A33" w:rsidP="004F3A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3A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из бюджета ФФОМС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F3A33" w:rsidRPr="004F3A33" w:rsidRDefault="004F3A33" w:rsidP="004F3A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3A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17 009,480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F3A33" w:rsidRPr="004F3A33" w:rsidRDefault="004F3A33" w:rsidP="004F3A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3A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17 139,453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F3A33" w:rsidRPr="004F3A33" w:rsidRDefault="004F3A33" w:rsidP="004F3A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3A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18 673,465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3A33" w:rsidRPr="004F3A33" w:rsidRDefault="004F3A33" w:rsidP="004F3A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4F3A33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  <w:t>1 663,985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F3A33" w:rsidRPr="004F3A33" w:rsidRDefault="004F3A33" w:rsidP="004F3A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4F3A33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  <w:t>9,8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F3A33" w:rsidRPr="004F3A33" w:rsidRDefault="004F3A33" w:rsidP="004F3A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4F3A33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  <w:t>1 534,012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F3A33" w:rsidRPr="004F3A33" w:rsidRDefault="004F3A33" w:rsidP="004F3A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4F3A33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  <w:t>9,0</w:t>
            </w:r>
          </w:p>
        </w:tc>
      </w:tr>
      <w:tr w:rsidR="004F3A33" w:rsidRPr="004F3A33" w:rsidTr="004F3A33">
        <w:trPr>
          <w:trHeight w:val="765"/>
        </w:trPr>
        <w:tc>
          <w:tcPr>
            <w:tcW w:w="24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3A33" w:rsidRPr="004F3A33" w:rsidRDefault="004F3A33" w:rsidP="004F3A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3A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прочие МБТ, передава</w:t>
            </w:r>
            <w:r w:rsidRPr="004F3A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е</w:t>
            </w:r>
            <w:r w:rsidRPr="004F3A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мые бюджетам государс</w:t>
            </w:r>
            <w:r w:rsidRPr="004F3A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т</w:t>
            </w:r>
            <w:r w:rsidRPr="004F3A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венных внебюджетных фондов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F3A33" w:rsidRPr="004F3A33" w:rsidRDefault="004F3A33" w:rsidP="004F3A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3A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210,000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F3A33" w:rsidRPr="004F3A33" w:rsidRDefault="004F3A33" w:rsidP="004F3A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3A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250,000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F3A33" w:rsidRPr="004F3A33" w:rsidRDefault="004F3A33" w:rsidP="004F3A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F3A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260,000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3A33" w:rsidRPr="004F3A33" w:rsidRDefault="004F3A33" w:rsidP="004F3A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4F3A33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  <w:t>50,000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F3A33" w:rsidRPr="004F3A33" w:rsidRDefault="004F3A33" w:rsidP="004F3A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4F3A33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  <w:t>23,8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F3A33" w:rsidRPr="004F3A33" w:rsidRDefault="004F3A33" w:rsidP="004F3A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4F3A33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  <w:t>10,000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F3A33" w:rsidRPr="004F3A33" w:rsidRDefault="004F3A33" w:rsidP="004F3A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4F3A33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  <w:t>4,0</w:t>
            </w:r>
          </w:p>
        </w:tc>
      </w:tr>
      <w:tr w:rsidR="004F3A33" w:rsidRPr="004F3A33" w:rsidTr="004F3A33">
        <w:trPr>
          <w:trHeight w:val="510"/>
        </w:trPr>
        <w:tc>
          <w:tcPr>
            <w:tcW w:w="24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3A33" w:rsidRPr="004F3A33" w:rsidRDefault="004F3A33" w:rsidP="004F3A33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4F3A33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  <w:t>Итого (с учетом возвр</w:t>
            </w:r>
            <w:r w:rsidRPr="004F3A33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  <w:t>а</w:t>
            </w:r>
            <w:r w:rsidRPr="004F3A33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  <w:t>та остатков целевых средств)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3A33" w:rsidRPr="004F3A33" w:rsidRDefault="004F3A33" w:rsidP="004F3A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4F3A33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  <w:t>17 383,533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3A33" w:rsidRPr="004F3A33" w:rsidRDefault="004F3A33" w:rsidP="004F3A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4F3A33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  <w:t>17 403,045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3A33" w:rsidRPr="004F3A33" w:rsidRDefault="004F3A33" w:rsidP="004F3A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4F3A33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  <w:t>18 933,465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3A33" w:rsidRPr="004F3A33" w:rsidRDefault="004F3A33" w:rsidP="004F3A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4F3A33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  <w:t>1 549,932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F3A33" w:rsidRPr="004F3A33" w:rsidRDefault="004F3A33" w:rsidP="004F3A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4F3A33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  <w:t>8,9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F3A33" w:rsidRPr="004F3A33" w:rsidRDefault="004F3A33" w:rsidP="004F3A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4F3A33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  <w:t>1 530,420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F3A33" w:rsidRPr="004F3A33" w:rsidRDefault="004F3A33" w:rsidP="004F3A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</w:pPr>
            <w:r w:rsidRPr="004F3A33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  <w:t>8,8</w:t>
            </w:r>
          </w:p>
        </w:tc>
      </w:tr>
    </w:tbl>
    <w:p w:rsidR="00114FB4" w:rsidRPr="00763FF8" w:rsidRDefault="004F3A33" w:rsidP="00114FB4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763FF8">
        <w:rPr>
          <w:rFonts w:ascii="Times New Roman" w:hAnsi="Times New Roman" w:cs="Times New Roman"/>
          <w:sz w:val="28"/>
          <w:szCs w:val="28"/>
        </w:rPr>
        <w:t>С</w:t>
      </w:r>
      <w:r w:rsidR="00114FB4" w:rsidRPr="00763FF8">
        <w:rPr>
          <w:rFonts w:ascii="Times New Roman" w:hAnsi="Times New Roman" w:cs="Times New Roman"/>
          <w:sz w:val="28"/>
          <w:szCs w:val="28"/>
        </w:rPr>
        <w:t>ледует отмети</w:t>
      </w:r>
      <w:r w:rsidRPr="00763FF8">
        <w:rPr>
          <w:rFonts w:ascii="Times New Roman" w:hAnsi="Times New Roman" w:cs="Times New Roman"/>
          <w:sz w:val="28"/>
          <w:szCs w:val="28"/>
        </w:rPr>
        <w:t>ть, что в структуре доходов 98,6</w:t>
      </w:r>
      <w:r w:rsidR="00114FB4" w:rsidRPr="00763FF8">
        <w:rPr>
          <w:rFonts w:ascii="Times New Roman" w:hAnsi="Times New Roman" w:cs="Times New Roman"/>
          <w:sz w:val="28"/>
          <w:szCs w:val="28"/>
        </w:rPr>
        <w:t>% составляет субвенция из Федерального фонда обязательного медицинского страхования</w:t>
      </w:r>
      <w:r w:rsidR="00114FB4" w:rsidRPr="00763FF8">
        <w:rPr>
          <w:rStyle w:val="af0"/>
          <w:rFonts w:ascii="Times New Roman" w:hAnsi="Times New Roman" w:cs="Times New Roman"/>
          <w:sz w:val="28"/>
          <w:szCs w:val="28"/>
        </w:rPr>
        <w:footnoteReference w:id="8"/>
      </w:r>
      <w:r w:rsidR="00114FB4" w:rsidRPr="00763FF8">
        <w:rPr>
          <w:rFonts w:ascii="Times New Roman" w:hAnsi="Times New Roman" w:cs="Times New Roman"/>
          <w:sz w:val="28"/>
          <w:szCs w:val="28"/>
        </w:rPr>
        <w:t xml:space="preserve"> на выпо</w:t>
      </w:r>
      <w:r w:rsidR="00114FB4" w:rsidRPr="00763FF8">
        <w:rPr>
          <w:rFonts w:ascii="Times New Roman" w:hAnsi="Times New Roman" w:cs="Times New Roman"/>
          <w:sz w:val="28"/>
          <w:szCs w:val="28"/>
        </w:rPr>
        <w:t>л</w:t>
      </w:r>
      <w:r w:rsidR="00114FB4" w:rsidRPr="00763FF8">
        <w:rPr>
          <w:rFonts w:ascii="Times New Roman" w:hAnsi="Times New Roman" w:cs="Times New Roman"/>
          <w:sz w:val="28"/>
          <w:szCs w:val="28"/>
        </w:rPr>
        <w:t xml:space="preserve">нение переданных органам государственной власти субъектов Российской Федерации </w:t>
      </w:r>
      <w:r w:rsidR="003F5CB8">
        <w:rPr>
          <w:rFonts w:ascii="Times New Roman" w:hAnsi="Times New Roman" w:cs="Times New Roman"/>
          <w:sz w:val="28"/>
          <w:szCs w:val="28"/>
        </w:rPr>
        <w:t xml:space="preserve">полномочий </w:t>
      </w:r>
      <w:r w:rsidR="00114FB4" w:rsidRPr="00763FF8">
        <w:rPr>
          <w:rFonts w:ascii="Times New Roman" w:hAnsi="Times New Roman" w:cs="Times New Roman"/>
          <w:sz w:val="28"/>
          <w:szCs w:val="28"/>
        </w:rPr>
        <w:t xml:space="preserve">в сфере ОМС. </w:t>
      </w:r>
    </w:p>
    <w:p w:rsidR="00114FB4" w:rsidRPr="00763FF8" w:rsidRDefault="004F3A33" w:rsidP="00114FB4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763FF8">
        <w:rPr>
          <w:rFonts w:ascii="Times New Roman" w:hAnsi="Times New Roman" w:cs="Times New Roman"/>
          <w:sz w:val="28"/>
          <w:szCs w:val="28"/>
        </w:rPr>
        <w:t>На плановый период 2018 и 2019 годов доходы бюджета ТФОМС пл</w:t>
      </w:r>
      <w:r w:rsidRPr="00763FF8">
        <w:rPr>
          <w:rFonts w:ascii="Times New Roman" w:hAnsi="Times New Roman" w:cs="Times New Roman"/>
          <w:sz w:val="28"/>
          <w:szCs w:val="28"/>
        </w:rPr>
        <w:t>а</w:t>
      </w:r>
      <w:r w:rsidRPr="00763FF8">
        <w:rPr>
          <w:rFonts w:ascii="Times New Roman" w:hAnsi="Times New Roman" w:cs="Times New Roman"/>
          <w:sz w:val="28"/>
          <w:szCs w:val="28"/>
        </w:rPr>
        <w:t>нируются в сумме 21 030,8957 млн.руб. и 22 116,6147 млн.руб. соответстве</w:t>
      </w:r>
      <w:r w:rsidRPr="00763FF8">
        <w:rPr>
          <w:rFonts w:ascii="Times New Roman" w:hAnsi="Times New Roman" w:cs="Times New Roman"/>
          <w:sz w:val="28"/>
          <w:szCs w:val="28"/>
        </w:rPr>
        <w:t>н</w:t>
      </w:r>
      <w:r w:rsidRPr="00763FF8">
        <w:rPr>
          <w:rFonts w:ascii="Times New Roman" w:hAnsi="Times New Roman" w:cs="Times New Roman"/>
          <w:sz w:val="28"/>
          <w:szCs w:val="28"/>
        </w:rPr>
        <w:t xml:space="preserve">но, что больше планируемых доходов на 2017 год на </w:t>
      </w:r>
      <w:r w:rsidR="0052397A" w:rsidRPr="00763FF8">
        <w:rPr>
          <w:rFonts w:ascii="Times New Roman" w:hAnsi="Times New Roman" w:cs="Times New Roman"/>
          <w:sz w:val="28"/>
          <w:szCs w:val="28"/>
        </w:rPr>
        <w:t>2 097,4308 млн.руб. или на 11,08% на 3 183,1498 млн.руб. или на 16,81% соответственно:</w:t>
      </w:r>
    </w:p>
    <w:tbl>
      <w:tblPr>
        <w:tblW w:w="10207" w:type="dxa"/>
        <w:tblInd w:w="-431" w:type="dxa"/>
        <w:tblLayout w:type="fixed"/>
        <w:tblLook w:val="04A0"/>
      </w:tblPr>
      <w:tblGrid>
        <w:gridCol w:w="852"/>
        <w:gridCol w:w="1134"/>
        <w:gridCol w:w="1134"/>
        <w:gridCol w:w="1134"/>
        <w:gridCol w:w="709"/>
        <w:gridCol w:w="1133"/>
        <w:gridCol w:w="710"/>
        <w:gridCol w:w="1133"/>
        <w:gridCol w:w="667"/>
        <w:gridCol w:w="1035"/>
        <w:gridCol w:w="566"/>
      </w:tblGrid>
      <w:tr w:rsidR="00887821" w:rsidRPr="00763FF8" w:rsidTr="00887821">
        <w:trPr>
          <w:trHeight w:val="285"/>
        </w:trPr>
        <w:tc>
          <w:tcPr>
            <w:tcW w:w="85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821" w:rsidRPr="00887821" w:rsidRDefault="00887821" w:rsidP="00887821">
            <w:pPr>
              <w:spacing w:after="0" w:line="240" w:lineRule="auto"/>
              <w:ind w:hanging="12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8782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821" w:rsidRPr="00887821" w:rsidRDefault="00887821" w:rsidP="00887821">
            <w:pPr>
              <w:spacing w:after="0" w:line="240" w:lineRule="auto"/>
              <w:ind w:hanging="12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8782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Проект на 2018 год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821" w:rsidRPr="00887821" w:rsidRDefault="00887821" w:rsidP="00887821">
            <w:pPr>
              <w:spacing w:after="0" w:line="240" w:lineRule="auto"/>
              <w:ind w:hanging="12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8782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Проект на 2019 год</w:t>
            </w:r>
          </w:p>
        </w:tc>
        <w:tc>
          <w:tcPr>
            <w:tcW w:w="368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87821" w:rsidRPr="00887821" w:rsidRDefault="00887821" w:rsidP="00887821">
            <w:pPr>
              <w:spacing w:after="0" w:line="240" w:lineRule="auto"/>
              <w:ind w:hanging="12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8782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Изменение прогнозного значения 2018 года в сравнении с</w:t>
            </w:r>
          </w:p>
        </w:tc>
        <w:tc>
          <w:tcPr>
            <w:tcW w:w="3401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87821" w:rsidRPr="00887821" w:rsidRDefault="00887821" w:rsidP="00887821">
            <w:pPr>
              <w:spacing w:after="0" w:line="240" w:lineRule="auto"/>
              <w:ind w:hanging="12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8782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Изменение прогнозного значения 2019 года в сравнении с</w:t>
            </w:r>
          </w:p>
        </w:tc>
      </w:tr>
      <w:tr w:rsidR="00887821" w:rsidRPr="00763FF8" w:rsidTr="00887821">
        <w:trPr>
          <w:trHeight w:val="300"/>
        </w:trPr>
        <w:tc>
          <w:tcPr>
            <w:tcW w:w="85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87821" w:rsidRPr="00887821" w:rsidRDefault="00887821" w:rsidP="00887821">
            <w:pPr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87821" w:rsidRPr="00887821" w:rsidRDefault="00887821" w:rsidP="00887821">
            <w:pPr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87821" w:rsidRPr="00887821" w:rsidRDefault="00887821" w:rsidP="00887821">
            <w:pPr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821" w:rsidRPr="00887821" w:rsidRDefault="00887821" w:rsidP="00887821">
            <w:pPr>
              <w:spacing w:after="0" w:line="240" w:lineRule="auto"/>
              <w:ind w:hanging="12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8782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с 2016 годом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821" w:rsidRPr="00887821" w:rsidRDefault="00887821" w:rsidP="00887821">
            <w:pPr>
              <w:spacing w:after="0" w:line="240" w:lineRule="auto"/>
              <w:ind w:hanging="12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8782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с 2017 годом</w:t>
            </w:r>
          </w:p>
        </w:tc>
        <w:tc>
          <w:tcPr>
            <w:tcW w:w="180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821" w:rsidRPr="00887821" w:rsidRDefault="00887821" w:rsidP="00887821">
            <w:pPr>
              <w:spacing w:after="0" w:line="240" w:lineRule="auto"/>
              <w:ind w:hanging="12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8782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с 2017 годом</w:t>
            </w:r>
          </w:p>
        </w:tc>
        <w:tc>
          <w:tcPr>
            <w:tcW w:w="160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821" w:rsidRPr="00887821" w:rsidRDefault="00887821" w:rsidP="00887821">
            <w:pPr>
              <w:spacing w:after="0" w:line="240" w:lineRule="auto"/>
              <w:ind w:hanging="12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8782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с 2018 годом</w:t>
            </w:r>
          </w:p>
        </w:tc>
      </w:tr>
      <w:tr w:rsidR="00887821" w:rsidRPr="00763FF8" w:rsidTr="00887821">
        <w:trPr>
          <w:trHeight w:val="300"/>
        </w:trPr>
        <w:tc>
          <w:tcPr>
            <w:tcW w:w="85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87821" w:rsidRPr="00887821" w:rsidRDefault="00887821" w:rsidP="00887821">
            <w:pPr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87821" w:rsidRPr="00887821" w:rsidRDefault="00887821" w:rsidP="00887821">
            <w:pPr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87821" w:rsidRPr="00887821" w:rsidRDefault="00887821" w:rsidP="00887821">
            <w:pPr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821" w:rsidRPr="00887821" w:rsidRDefault="00887821" w:rsidP="00887821">
            <w:pPr>
              <w:spacing w:after="0" w:line="240" w:lineRule="auto"/>
              <w:ind w:hanging="12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8782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в сумме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821" w:rsidRPr="00887821" w:rsidRDefault="00887821" w:rsidP="00887821">
            <w:pPr>
              <w:spacing w:after="0" w:line="240" w:lineRule="auto"/>
              <w:ind w:hanging="12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8782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в %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821" w:rsidRPr="00887821" w:rsidRDefault="00887821" w:rsidP="00887821">
            <w:pPr>
              <w:spacing w:after="0" w:line="240" w:lineRule="auto"/>
              <w:ind w:hanging="12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8782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в сумме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821" w:rsidRPr="00887821" w:rsidRDefault="00887821" w:rsidP="00887821">
            <w:pPr>
              <w:spacing w:after="0" w:line="240" w:lineRule="auto"/>
              <w:ind w:hanging="12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8782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 %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821" w:rsidRPr="00887821" w:rsidRDefault="00887821" w:rsidP="00887821">
            <w:pPr>
              <w:spacing w:after="0" w:line="240" w:lineRule="auto"/>
              <w:ind w:hanging="12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8782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в сумме</w:t>
            </w:r>
          </w:p>
        </w:tc>
        <w:tc>
          <w:tcPr>
            <w:tcW w:w="6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821" w:rsidRPr="00887821" w:rsidRDefault="00887821" w:rsidP="00887821">
            <w:pPr>
              <w:spacing w:after="0" w:line="240" w:lineRule="auto"/>
              <w:ind w:hanging="12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8782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в %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821" w:rsidRPr="00887821" w:rsidRDefault="00887821" w:rsidP="00887821">
            <w:pPr>
              <w:spacing w:after="0" w:line="240" w:lineRule="auto"/>
              <w:ind w:hanging="12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88782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в сумме</w:t>
            </w:r>
          </w:p>
        </w:tc>
        <w:tc>
          <w:tcPr>
            <w:tcW w:w="5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821" w:rsidRPr="00887821" w:rsidRDefault="00887821" w:rsidP="00887821">
            <w:pPr>
              <w:spacing w:after="0" w:line="240" w:lineRule="auto"/>
              <w:ind w:hanging="12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8782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 %</w:t>
            </w:r>
          </w:p>
        </w:tc>
      </w:tr>
      <w:tr w:rsidR="00887821" w:rsidRPr="00763FF8" w:rsidTr="0052397A">
        <w:trPr>
          <w:trHeight w:val="236"/>
        </w:trPr>
        <w:tc>
          <w:tcPr>
            <w:tcW w:w="8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87821" w:rsidRPr="00887821" w:rsidRDefault="00887821" w:rsidP="00887821">
            <w:pPr>
              <w:spacing w:after="0" w:line="240" w:lineRule="auto"/>
              <w:ind w:right="-108" w:hanging="12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8782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Доходы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87821" w:rsidRPr="00887821" w:rsidRDefault="00887821" w:rsidP="00887821">
            <w:pPr>
              <w:spacing w:after="0" w:line="240" w:lineRule="auto"/>
              <w:ind w:hanging="12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8782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21 030,896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87821" w:rsidRPr="00887821" w:rsidRDefault="00887821" w:rsidP="00887821">
            <w:pPr>
              <w:spacing w:after="0" w:line="240" w:lineRule="auto"/>
              <w:ind w:hanging="12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8782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22 116,615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87821" w:rsidRPr="00887821" w:rsidRDefault="00887821" w:rsidP="00887821">
            <w:pPr>
              <w:spacing w:after="0" w:line="240" w:lineRule="auto"/>
              <w:ind w:hanging="12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8782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3 627,850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87821" w:rsidRPr="00887821" w:rsidRDefault="00887821" w:rsidP="00887821">
            <w:pPr>
              <w:spacing w:after="0" w:line="240" w:lineRule="auto"/>
              <w:ind w:hanging="12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8782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20,85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87821" w:rsidRPr="00887821" w:rsidRDefault="00887821" w:rsidP="00887821">
            <w:pPr>
              <w:spacing w:after="0" w:line="240" w:lineRule="auto"/>
              <w:ind w:hanging="12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8782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2 097,431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87821" w:rsidRPr="00887821" w:rsidRDefault="00887821" w:rsidP="00887821">
            <w:pPr>
              <w:spacing w:after="0" w:line="240" w:lineRule="auto"/>
              <w:ind w:hanging="12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8782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11,08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87821" w:rsidRPr="00887821" w:rsidRDefault="00887821" w:rsidP="00887821">
            <w:pPr>
              <w:spacing w:after="0" w:line="240" w:lineRule="auto"/>
              <w:ind w:hanging="12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8782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3 183,150</w:t>
            </w:r>
          </w:p>
        </w:tc>
        <w:tc>
          <w:tcPr>
            <w:tcW w:w="6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87821" w:rsidRPr="00887821" w:rsidRDefault="00887821" w:rsidP="00887821">
            <w:pPr>
              <w:spacing w:after="0" w:line="240" w:lineRule="auto"/>
              <w:ind w:hanging="12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8782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16,81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87821" w:rsidRPr="00887821" w:rsidRDefault="00887821" w:rsidP="00887821">
            <w:pPr>
              <w:spacing w:after="0" w:line="240" w:lineRule="auto"/>
              <w:ind w:hanging="12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8782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1 085,719</w:t>
            </w:r>
          </w:p>
        </w:tc>
        <w:tc>
          <w:tcPr>
            <w:tcW w:w="5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87821" w:rsidRPr="00887821" w:rsidRDefault="00887821" w:rsidP="00887821">
            <w:pPr>
              <w:spacing w:after="0" w:line="240" w:lineRule="auto"/>
              <w:ind w:hanging="12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8782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5,16</w:t>
            </w:r>
          </w:p>
        </w:tc>
      </w:tr>
    </w:tbl>
    <w:p w:rsidR="00887821" w:rsidRPr="00D27F86" w:rsidRDefault="00887821" w:rsidP="00887821">
      <w:pPr>
        <w:tabs>
          <w:tab w:val="left" w:pos="567"/>
        </w:tabs>
        <w:spacing w:after="0" w:line="240" w:lineRule="auto"/>
        <w:jc w:val="both"/>
        <w:rPr>
          <w:rFonts w:ascii="Times New Roman" w:hAnsi="Times New Roman" w:cs="Times New Roman"/>
          <w:sz w:val="16"/>
          <w:szCs w:val="16"/>
        </w:rPr>
      </w:pPr>
    </w:p>
    <w:p w:rsidR="00114FB4" w:rsidRPr="008E3E5A" w:rsidRDefault="00114FB4" w:rsidP="006A3931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763FF8">
        <w:rPr>
          <w:rFonts w:ascii="Times New Roman" w:hAnsi="Times New Roman" w:cs="Times New Roman"/>
          <w:sz w:val="28"/>
          <w:szCs w:val="28"/>
        </w:rPr>
        <w:t>Предусмотренный в законопроекте размер субвенции рассчитан в соо</w:t>
      </w:r>
      <w:r w:rsidRPr="00763FF8">
        <w:rPr>
          <w:rFonts w:ascii="Times New Roman" w:hAnsi="Times New Roman" w:cs="Times New Roman"/>
          <w:sz w:val="28"/>
          <w:szCs w:val="28"/>
        </w:rPr>
        <w:t>т</w:t>
      </w:r>
      <w:r w:rsidRPr="00763FF8">
        <w:rPr>
          <w:rFonts w:ascii="Times New Roman" w:hAnsi="Times New Roman" w:cs="Times New Roman"/>
          <w:sz w:val="28"/>
          <w:szCs w:val="28"/>
        </w:rPr>
        <w:t>ветствии с Методикой распределения субвенций, предоставляемых из бю</w:t>
      </w:r>
      <w:r w:rsidRPr="00763FF8">
        <w:rPr>
          <w:rFonts w:ascii="Times New Roman" w:hAnsi="Times New Roman" w:cs="Times New Roman"/>
          <w:sz w:val="28"/>
          <w:szCs w:val="28"/>
        </w:rPr>
        <w:t>д</w:t>
      </w:r>
      <w:r w:rsidRPr="00763FF8">
        <w:rPr>
          <w:rFonts w:ascii="Times New Roman" w:hAnsi="Times New Roman" w:cs="Times New Roman"/>
          <w:sz w:val="28"/>
          <w:szCs w:val="28"/>
        </w:rPr>
        <w:t>жета федерального фонда обязательного медицинского страхования бюдж</w:t>
      </w:r>
      <w:r w:rsidRPr="00763FF8">
        <w:rPr>
          <w:rFonts w:ascii="Times New Roman" w:hAnsi="Times New Roman" w:cs="Times New Roman"/>
          <w:sz w:val="28"/>
          <w:szCs w:val="28"/>
        </w:rPr>
        <w:t>е</w:t>
      </w:r>
      <w:r w:rsidRPr="00763FF8">
        <w:rPr>
          <w:rFonts w:ascii="Times New Roman" w:hAnsi="Times New Roman" w:cs="Times New Roman"/>
          <w:sz w:val="28"/>
          <w:szCs w:val="28"/>
        </w:rPr>
        <w:t>там территориальных фондов обязательного медицинского страхования на осуществление переданных органам государственной власти субъектов ро</w:t>
      </w:r>
      <w:r w:rsidRPr="00763FF8">
        <w:rPr>
          <w:rFonts w:ascii="Times New Roman" w:hAnsi="Times New Roman" w:cs="Times New Roman"/>
          <w:sz w:val="28"/>
          <w:szCs w:val="28"/>
        </w:rPr>
        <w:t>с</w:t>
      </w:r>
      <w:r w:rsidRPr="00763FF8">
        <w:rPr>
          <w:rFonts w:ascii="Times New Roman" w:hAnsi="Times New Roman" w:cs="Times New Roman"/>
          <w:sz w:val="28"/>
          <w:szCs w:val="28"/>
        </w:rPr>
        <w:t>сийской федерации полномочий российской федерации в сфере обязательн</w:t>
      </w:r>
      <w:r w:rsidRPr="00763FF8">
        <w:rPr>
          <w:rFonts w:ascii="Times New Roman" w:hAnsi="Times New Roman" w:cs="Times New Roman"/>
          <w:sz w:val="28"/>
          <w:szCs w:val="28"/>
        </w:rPr>
        <w:t>о</w:t>
      </w:r>
      <w:r w:rsidRPr="00763FF8">
        <w:rPr>
          <w:rFonts w:ascii="Times New Roman" w:hAnsi="Times New Roman" w:cs="Times New Roman"/>
          <w:sz w:val="28"/>
          <w:szCs w:val="28"/>
        </w:rPr>
        <w:t xml:space="preserve">го медицинского страхования, утвержденной постановлением Правительства РФ </w:t>
      </w:r>
      <w:r w:rsidRPr="008E3E5A">
        <w:rPr>
          <w:rFonts w:ascii="Times New Roman" w:hAnsi="Times New Roman" w:cs="Times New Roman"/>
          <w:sz w:val="28"/>
          <w:szCs w:val="28"/>
        </w:rPr>
        <w:t>от 05.05.2012 № 462</w:t>
      </w:r>
      <w:r w:rsidR="006A3931" w:rsidRPr="008E3E5A">
        <w:rPr>
          <w:rStyle w:val="af0"/>
          <w:rFonts w:ascii="Times New Roman" w:hAnsi="Times New Roman" w:cs="Times New Roman"/>
          <w:sz w:val="28"/>
          <w:szCs w:val="28"/>
        </w:rPr>
        <w:footnoteReference w:id="9"/>
      </w:r>
      <w:r w:rsidR="006A3931" w:rsidRPr="008E3E5A">
        <w:rPr>
          <w:rFonts w:ascii="Times New Roman" w:hAnsi="Times New Roman" w:cs="Times New Roman"/>
          <w:sz w:val="28"/>
          <w:szCs w:val="28"/>
        </w:rPr>
        <w:t xml:space="preserve"> и частью 2 статьи 27 Федерального закона № 326-ФЗ, </w:t>
      </w:r>
      <w:r w:rsidR="00DC1B68" w:rsidRPr="008E3E5A">
        <w:rPr>
          <w:rFonts w:ascii="Times New Roman" w:hAnsi="Times New Roman" w:cs="Times New Roman"/>
          <w:sz w:val="28"/>
          <w:szCs w:val="28"/>
        </w:rPr>
        <w:t xml:space="preserve">с учетом письма ФФОМС от </w:t>
      </w:r>
      <w:r w:rsidR="00763FF8" w:rsidRPr="008E3E5A">
        <w:rPr>
          <w:rFonts w:ascii="Times New Roman" w:hAnsi="Times New Roman" w:cs="Times New Roman"/>
          <w:sz w:val="28"/>
          <w:szCs w:val="28"/>
        </w:rPr>
        <w:t>27.10.2016</w:t>
      </w:r>
      <w:r w:rsidR="00DC1B68" w:rsidRPr="008E3E5A">
        <w:rPr>
          <w:rFonts w:ascii="Times New Roman" w:hAnsi="Times New Roman" w:cs="Times New Roman"/>
          <w:sz w:val="28"/>
          <w:szCs w:val="28"/>
        </w:rPr>
        <w:t xml:space="preserve"> № </w:t>
      </w:r>
      <w:r w:rsidR="00763FF8" w:rsidRPr="008E3E5A">
        <w:rPr>
          <w:rFonts w:ascii="Times New Roman" w:hAnsi="Times New Roman" w:cs="Times New Roman"/>
          <w:sz w:val="28"/>
          <w:szCs w:val="28"/>
        </w:rPr>
        <w:t>10298/21-2/и</w:t>
      </w:r>
      <w:r w:rsidR="00FE0A84" w:rsidRPr="008E3E5A">
        <w:rPr>
          <w:rFonts w:ascii="Times New Roman" w:hAnsi="Times New Roman" w:cs="Times New Roman"/>
          <w:sz w:val="28"/>
          <w:szCs w:val="28"/>
        </w:rPr>
        <w:t xml:space="preserve">, </w:t>
      </w:r>
      <w:r w:rsidR="006A3931" w:rsidRPr="008E3E5A">
        <w:rPr>
          <w:rFonts w:ascii="Times New Roman" w:hAnsi="Times New Roman" w:cs="Times New Roman"/>
          <w:sz w:val="28"/>
          <w:szCs w:val="28"/>
        </w:rPr>
        <w:t>исходя из:</w:t>
      </w:r>
    </w:p>
    <w:p w:rsidR="006A3931" w:rsidRPr="008E3E5A" w:rsidRDefault="006A3931" w:rsidP="006A3931">
      <w:pPr>
        <w:pStyle w:val="a3"/>
        <w:numPr>
          <w:ilvl w:val="0"/>
          <w:numId w:val="12"/>
        </w:numPr>
        <w:tabs>
          <w:tab w:val="left" w:pos="567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8E3E5A">
        <w:rPr>
          <w:rFonts w:ascii="Times New Roman" w:hAnsi="Times New Roman" w:cs="Times New Roman"/>
          <w:sz w:val="28"/>
          <w:szCs w:val="28"/>
        </w:rPr>
        <w:t>из численности застрахованных по ОМС лиц по состоянию на 01.04.201</w:t>
      </w:r>
      <w:r w:rsidR="00763FF8" w:rsidRPr="008E3E5A">
        <w:rPr>
          <w:rFonts w:ascii="Times New Roman" w:hAnsi="Times New Roman" w:cs="Times New Roman"/>
          <w:sz w:val="28"/>
          <w:szCs w:val="28"/>
        </w:rPr>
        <w:t>6</w:t>
      </w:r>
      <w:r w:rsidRPr="008E3E5A">
        <w:rPr>
          <w:rFonts w:ascii="Times New Roman" w:hAnsi="Times New Roman" w:cs="Times New Roman"/>
          <w:sz w:val="28"/>
          <w:szCs w:val="28"/>
        </w:rPr>
        <w:t>, которая согласно формы № 8 «Сведения о численности лиц, з</w:t>
      </w:r>
      <w:r w:rsidRPr="008E3E5A">
        <w:rPr>
          <w:rFonts w:ascii="Times New Roman" w:hAnsi="Times New Roman" w:cs="Times New Roman"/>
          <w:sz w:val="28"/>
          <w:szCs w:val="28"/>
        </w:rPr>
        <w:t>а</w:t>
      </w:r>
      <w:r w:rsidRPr="008E3E5A">
        <w:rPr>
          <w:rFonts w:ascii="Times New Roman" w:hAnsi="Times New Roman" w:cs="Times New Roman"/>
          <w:sz w:val="28"/>
          <w:szCs w:val="28"/>
        </w:rPr>
        <w:lastRenderedPageBreak/>
        <w:t>страхованных по обязательному медицинскому страхованию» на 1 апреля 201</w:t>
      </w:r>
      <w:r w:rsidR="00763FF8" w:rsidRPr="008E3E5A">
        <w:rPr>
          <w:rFonts w:ascii="Times New Roman" w:hAnsi="Times New Roman" w:cs="Times New Roman"/>
          <w:sz w:val="28"/>
          <w:szCs w:val="28"/>
        </w:rPr>
        <w:t>6</w:t>
      </w:r>
      <w:r w:rsidRPr="008E3E5A">
        <w:rPr>
          <w:rFonts w:ascii="Times New Roman" w:hAnsi="Times New Roman" w:cs="Times New Roman"/>
          <w:sz w:val="28"/>
          <w:szCs w:val="28"/>
        </w:rPr>
        <w:t xml:space="preserve"> года, утвержденной приказом ФФОМС от 28.02.2014 № 19</w:t>
      </w:r>
      <w:r w:rsidR="00DC1B68" w:rsidRPr="008E3E5A">
        <w:rPr>
          <w:rFonts w:ascii="Times New Roman" w:hAnsi="Times New Roman" w:cs="Times New Roman"/>
          <w:sz w:val="28"/>
          <w:szCs w:val="28"/>
        </w:rPr>
        <w:t>,</w:t>
      </w:r>
      <w:r w:rsidRPr="008E3E5A">
        <w:rPr>
          <w:rFonts w:ascii="Times New Roman" w:hAnsi="Times New Roman" w:cs="Times New Roman"/>
          <w:sz w:val="28"/>
          <w:szCs w:val="28"/>
        </w:rPr>
        <w:t xml:space="preserve"> составила </w:t>
      </w:r>
      <w:r w:rsidR="00763FF8" w:rsidRPr="008E3E5A">
        <w:rPr>
          <w:rFonts w:ascii="Times New Roman" w:hAnsi="Times New Roman" w:cs="Times New Roman"/>
          <w:sz w:val="28"/>
          <w:szCs w:val="28"/>
        </w:rPr>
        <w:t>1 174 528 человек, по сравнению с численностью по состоянию на 01.04.2015 (</w:t>
      </w:r>
      <w:r w:rsidRPr="008E3E5A">
        <w:rPr>
          <w:rFonts w:ascii="Times New Roman" w:hAnsi="Times New Roman" w:cs="Times New Roman"/>
          <w:sz w:val="28"/>
          <w:szCs w:val="28"/>
        </w:rPr>
        <w:t>1 181</w:t>
      </w:r>
      <w:r w:rsidR="00763FF8" w:rsidRPr="008E3E5A">
        <w:rPr>
          <w:rFonts w:ascii="Times New Roman" w:hAnsi="Times New Roman" w:cs="Times New Roman"/>
          <w:sz w:val="28"/>
          <w:szCs w:val="28"/>
        </w:rPr>
        <w:t> </w:t>
      </w:r>
      <w:r w:rsidRPr="008E3E5A">
        <w:rPr>
          <w:rFonts w:ascii="Times New Roman" w:hAnsi="Times New Roman" w:cs="Times New Roman"/>
          <w:sz w:val="28"/>
          <w:szCs w:val="28"/>
        </w:rPr>
        <w:t>065</w:t>
      </w:r>
      <w:r w:rsidR="00763FF8" w:rsidRPr="008E3E5A">
        <w:rPr>
          <w:rFonts w:ascii="Times New Roman" w:hAnsi="Times New Roman" w:cs="Times New Roman"/>
          <w:sz w:val="28"/>
          <w:szCs w:val="28"/>
        </w:rPr>
        <w:t xml:space="preserve">) снизилась на </w:t>
      </w:r>
      <w:r w:rsidR="00073146" w:rsidRPr="008E3E5A">
        <w:rPr>
          <w:rFonts w:ascii="Times New Roman" w:hAnsi="Times New Roman" w:cs="Times New Roman"/>
          <w:sz w:val="28"/>
          <w:szCs w:val="28"/>
        </w:rPr>
        <w:t>6</w:t>
      </w:r>
      <w:r w:rsidR="00763FF8" w:rsidRPr="008E3E5A">
        <w:rPr>
          <w:rFonts w:ascii="Times New Roman" w:hAnsi="Times New Roman" w:cs="Times New Roman"/>
          <w:sz w:val="28"/>
          <w:szCs w:val="28"/>
        </w:rPr>
        <w:t> 537 человек или на 0,</w:t>
      </w:r>
      <w:r w:rsidR="00073146" w:rsidRPr="008E3E5A">
        <w:rPr>
          <w:rFonts w:ascii="Times New Roman" w:hAnsi="Times New Roman" w:cs="Times New Roman"/>
          <w:sz w:val="28"/>
          <w:szCs w:val="28"/>
        </w:rPr>
        <w:t>55</w:t>
      </w:r>
      <w:r w:rsidR="00763FF8" w:rsidRPr="008E3E5A">
        <w:rPr>
          <w:rFonts w:ascii="Times New Roman" w:hAnsi="Times New Roman" w:cs="Times New Roman"/>
          <w:sz w:val="28"/>
          <w:szCs w:val="28"/>
        </w:rPr>
        <w:t>%</w:t>
      </w:r>
      <w:r w:rsidR="00585018" w:rsidRPr="008E3E5A">
        <w:rPr>
          <w:rFonts w:ascii="Times New Roman" w:hAnsi="Times New Roman" w:cs="Times New Roman"/>
          <w:sz w:val="28"/>
          <w:szCs w:val="28"/>
        </w:rPr>
        <w:t>, по состоянию на 01.0</w:t>
      </w:r>
      <w:r w:rsidR="00927E76" w:rsidRPr="008E3E5A">
        <w:rPr>
          <w:rFonts w:ascii="Times New Roman" w:hAnsi="Times New Roman" w:cs="Times New Roman"/>
          <w:sz w:val="28"/>
          <w:szCs w:val="28"/>
        </w:rPr>
        <w:t>4</w:t>
      </w:r>
      <w:r w:rsidR="00585018" w:rsidRPr="008E3E5A">
        <w:rPr>
          <w:rFonts w:ascii="Times New Roman" w:hAnsi="Times New Roman" w:cs="Times New Roman"/>
          <w:sz w:val="28"/>
          <w:szCs w:val="28"/>
        </w:rPr>
        <w:t xml:space="preserve">.2014 (1 179 106 чел.) </w:t>
      </w:r>
      <w:r w:rsidR="00763FF8" w:rsidRPr="008E3E5A">
        <w:rPr>
          <w:rFonts w:ascii="Times New Roman" w:hAnsi="Times New Roman" w:cs="Times New Roman"/>
          <w:sz w:val="28"/>
          <w:szCs w:val="28"/>
        </w:rPr>
        <w:t>снизилась на 4 578</w:t>
      </w:r>
      <w:r w:rsidR="00585018" w:rsidRPr="008E3E5A">
        <w:rPr>
          <w:rFonts w:ascii="Times New Roman" w:hAnsi="Times New Roman" w:cs="Times New Roman"/>
          <w:sz w:val="28"/>
          <w:szCs w:val="28"/>
        </w:rPr>
        <w:t xml:space="preserve"> человек или на </w:t>
      </w:r>
      <w:r w:rsidR="00763FF8" w:rsidRPr="008E3E5A">
        <w:rPr>
          <w:rFonts w:ascii="Times New Roman" w:hAnsi="Times New Roman" w:cs="Times New Roman"/>
          <w:sz w:val="28"/>
          <w:szCs w:val="28"/>
        </w:rPr>
        <w:t>0,39</w:t>
      </w:r>
      <w:r w:rsidR="00585018" w:rsidRPr="008E3E5A">
        <w:rPr>
          <w:rFonts w:ascii="Times New Roman" w:hAnsi="Times New Roman" w:cs="Times New Roman"/>
          <w:sz w:val="28"/>
          <w:szCs w:val="28"/>
        </w:rPr>
        <w:t>%</w:t>
      </w:r>
      <w:r w:rsidRPr="008E3E5A">
        <w:rPr>
          <w:rFonts w:ascii="Times New Roman" w:hAnsi="Times New Roman" w:cs="Times New Roman"/>
          <w:sz w:val="28"/>
          <w:szCs w:val="28"/>
        </w:rPr>
        <w:t xml:space="preserve">;  </w:t>
      </w:r>
    </w:p>
    <w:p w:rsidR="006A3931" w:rsidRPr="008E3E5A" w:rsidRDefault="006A3931" w:rsidP="006A3931">
      <w:pPr>
        <w:pStyle w:val="a3"/>
        <w:numPr>
          <w:ilvl w:val="0"/>
          <w:numId w:val="12"/>
        </w:numPr>
        <w:tabs>
          <w:tab w:val="left" w:pos="567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8E3E5A">
        <w:rPr>
          <w:rFonts w:ascii="Times New Roman" w:hAnsi="Times New Roman" w:cs="Times New Roman"/>
          <w:sz w:val="28"/>
          <w:szCs w:val="28"/>
        </w:rPr>
        <w:t>норматива финансового обеспечения базовой программы обязательного медицинского страхования</w:t>
      </w:r>
      <w:r w:rsidR="00DC1B68" w:rsidRPr="008E3E5A">
        <w:rPr>
          <w:rFonts w:ascii="Times New Roman" w:hAnsi="Times New Roman" w:cs="Times New Roman"/>
          <w:sz w:val="28"/>
          <w:szCs w:val="28"/>
        </w:rPr>
        <w:t xml:space="preserve"> на одно застрахованное лицо</w:t>
      </w:r>
      <w:r w:rsidR="00FE0A84" w:rsidRPr="008E3E5A">
        <w:rPr>
          <w:rFonts w:ascii="Times New Roman" w:hAnsi="Times New Roman" w:cs="Times New Roman"/>
          <w:sz w:val="28"/>
          <w:szCs w:val="28"/>
        </w:rPr>
        <w:t xml:space="preserve"> (подушевого норм</w:t>
      </w:r>
      <w:r w:rsidR="00FE0A84" w:rsidRPr="008E3E5A">
        <w:rPr>
          <w:rFonts w:ascii="Times New Roman" w:hAnsi="Times New Roman" w:cs="Times New Roman"/>
          <w:sz w:val="28"/>
          <w:szCs w:val="28"/>
        </w:rPr>
        <w:t>а</w:t>
      </w:r>
      <w:r w:rsidR="00FE0A84" w:rsidRPr="008E3E5A">
        <w:rPr>
          <w:rFonts w:ascii="Times New Roman" w:hAnsi="Times New Roman" w:cs="Times New Roman"/>
          <w:sz w:val="28"/>
          <w:szCs w:val="28"/>
        </w:rPr>
        <w:t>тива), согласно письму ФФОМС от 15.10.2015 № 6389/21-2/и</w:t>
      </w:r>
      <w:r w:rsidR="008E3E5A" w:rsidRPr="008E3E5A">
        <w:rPr>
          <w:rFonts w:ascii="Times New Roman" w:hAnsi="Times New Roman" w:cs="Times New Roman"/>
          <w:sz w:val="28"/>
          <w:szCs w:val="28"/>
        </w:rPr>
        <w:t>,</w:t>
      </w:r>
      <w:r w:rsidR="00FE0A84" w:rsidRPr="008E3E5A">
        <w:rPr>
          <w:rFonts w:ascii="Times New Roman" w:hAnsi="Times New Roman" w:cs="Times New Roman"/>
          <w:sz w:val="28"/>
          <w:szCs w:val="28"/>
        </w:rPr>
        <w:t xml:space="preserve"> составляющего </w:t>
      </w:r>
      <w:r w:rsidR="008E3E5A" w:rsidRPr="008E3E5A">
        <w:rPr>
          <w:rFonts w:ascii="Times New Roman" w:hAnsi="Times New Roman" w:cs="Times New Roman"/>
          <w:sz w:val="28"/>
          <w:szCs w:val="28"/>
        </w:rPr>
        <w:t xml:space="preserve">на 2017 год 9,3357 тыс.руб., </w:t>
      </w:r>
      <w:r w:rsidR="00FE0A84" w:rsidRPr="008E3E5A">
        <w:rPr>
          <w:rFonts w:ascii="Times New Roman" w:hAnsi="Times New Roman" w:cs="Times New Roman"/>
          <w:sz w:val="28"/>
          <w:szCs w:val="28"/>
        </w:rPr>
        <w:t>что больше подушевого норматива предыдущего года</w:t>
      </w:r>
      <w:r w:rsidR="008E3E5A" w:rsidRPr="008E3E5A">
        <w:rPr>
          <w:rFonts w:ascii="Times New Roman" w:hAnsi="Times New Roman" w:cs="Times New Roman"/>
          <w:sz w:val="28"/>
          <w:szCs w:val="28"/>
        </w:rPr>
        <w:t>(8,4389 тыс.руб.)</w:t>
      </w:r>
      <w:r w:rsidR="00FE0A84" w:rsidRPr="008E3E5A">
        <w:rPr>
          <w:rFonts w:ascii="Times New Roman" w:hAnsi="Times New Roman" w:cs="Times New Roman"/>
          <w:sz w:val="28"/>
          <w:szCs w:val="28"/>
        </w:rPr>
        <w:t xml:space="preserve"> на 0,</w:t>
      </w:r>
      <w:r w:rsidR="008E3E5A" w:rsidRPr="008E3E5A">
        <w:rPr>
          <w:rFonts w:ascii="Times New Roman" w:hAnsi="Times New Roman" w:cs="Times New Roman"/>
          <w:sz w:val="28"/>
          <w:szCs w:val="28"/>
        </w:rPr>
        <w:t>8968</w:t>
      </w:r>
      <w:r w:rsidR="00FE0A84" w:rsidRPr="008E3E5A">
        <w:rPr>
          <w:rFonts w:ascii="Times New Roman" w:hAnsi="Times New Roman" w:cs="Times New Roman"/>
          <w:sz w:val="28"/>
          <w:szCs w:val="28"/>
        </w:rPr>
        <w:t xml:space="preserve"> тыс.руб. или </w:t>
      </w:r>
      <w:r w:rsidR="008E3E5A" w:rsidRPr="008E3E5A">
        <w:rPr>
          <w:rFonts w:ascii="Times New Roman" w:hAnsi="Times New Roman" w:cs="Times New Roman"/>
          <w:sz w:val="28"/>
          <w:szCs w:val="28"/>
        </w:rPr>
        <w:t>10,63</w:t>
      </w:r>
      <w:r w:rsidR="00FE0A84" w:rsidRPr="008E3E5A">
        <w:rPr>
          <w:rFonts w:ascii="Times New Roman" w:hAnsi="Times New Roman" w:cs="Times New Roman"/>
          <w:sz w:val="28"/>
          <w:szCs w:val="28"/>
        </w:rPr>
        <w:t>%</w:t>
      </w:r>
      <w:r w:rsidR="008E3E5A" w:rsidRPr="008E3E5A">
        <w:rPr>
          <w:rFonts w:ascii="Times New Roman" w:hAnsi="Times New Roman" w:cs="Times New Roman"/>
          <w:sz w:val="28"/>
          <w:szCs w:val="28"/>
        </w:rPr>
        <w:t xml:space="preserve">. На плановый период 208 и 2019 годы подушевой норматив определен </w:t>
      </w:r>
      <w:r w:rsidR="008F04BF">
        <w:rPr>
          <w:rFonts w:ascii="Times New Roman" w:hAnsi="Times New Roman" w:cs="Times New Roman"/>
          <w:sz w:val="28"/>
          <w:szCs w:val="28"/>
        </w:rPr>
        <w:t>в размере 10,3793 тыс.руб. и 10,</w:t>
      </w:r>
      <w:r w:rsidR="008E3E5A" w:rsidRPr="008E3E5A">
        <w:rPr>
          <w:rFonts w:ascii="Times New Roman" w:hAnsi="Times New Roman" w:cs="Times New Roman"/>
          <w:sz w:val="28"/>
          <w:szCs w:val="28"/>
        </w:rPr>
        <w:t>9171 тыс.руб. соответственно</w:t>
      </w:r>
      <w:r w:rsidR="00FE0A84" w:rsidRPr="008E3E5A">
        <w:rPr>
          <w:rFonts w:ascii="Times New Roman" w:hAnsi="Times New Roman" w:cs="Times New Roman"/>
          <w:sz w:val="28"/>
          <w:szCs w:val="28"/>
        </w:rPr>
        <w:t xml:space="preserve">;  </w:t>
      </w:r>
    </w:p>
    <w:p w:rsidR="00FE0A84" w:rsidRPr="00F71E11" w:rsidRDefault="006A3931" w:rsidP="00FE0A84">
      <w:pPr>
        <w:pStyle w:val="a3"/>
        <w:numPr>
          <w:ilvl w:val="0"/>
          <w:numId w:val="12"/>
        </w:numPr>
        <w:tabs>
          <w:tab w:val="left" w:pos="567"/>
        </w:tabs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F71E11">
        <w:rPr>
          <w:rFonts w:ascii="Times New Roman" w:hAnsi="Times New Roman" w:cs="Times New Roman"/>
          <w:sz w:val="28"/>
          <w:szCs w:val="28"/>
        </w:rPr>
        <w:t>коэффициента дифференциации для Архангельской области</w:t>
      </w:r>
      <w:r w:rsidR="00FE0A84" w:rsidRPr="00F71E11">
        <w:rPr>
          <w:rFonts w:ascii="Times New Roman" w:hAnsi="Times New Roman" w:cs="Times New Roman"/>
          <w:sz w:val="28"/>
          <w:szCs w:val="28"/>
        </w:rPr>
        <w:t>, рассчита</w:t>
      </w:r>
      <w:r w:rsidR="00FE0A84" w:rsidRPr="00F71E11">
        <w:rPr>
          <w:rFonts w:ascii="Times New Roman" w:hAnsi="Times New Roman" w:cs="Times New Roman"/>
          <w:sz w:val="28"/>
          <w:szCs w:val="28"/>
        </w:rPr>
        <w:t>н</w:t>
      </w:r>
      <w:r w:rsidR="00FE0A84" w:rsidRPr="00F71E11">
        <w:rPr>
          <w:rFonts w:ascii="Times New Roman" w:hAnsi="Times New Roman" w:cs="Times New Roman"/>
          <w:sz w:val="28"/>
          <w:szCs w:val="28"/>
        </w:rPr>
        <w:t>ного в соответствии с пунктом 3 Методики распределения субвенции, равн</w:t>
      </w:r>
      <w:r w:rsidR="00FE0A84" w:rsidRPr="00F71E11">
        <w:rPr>
          <w:rFonts w:ascii="Times New Roman" w:hAnsi="Times New Roman" w:cs="Times New Roman"/>
          <w:sz w:val="28"/>
          <w:szCs w:val="28"/>
        </w:rPr>
        <w:t>о</w:t>
      </w:r>
      <w:r w:rsidR="00FE0A84" w:rsidRPr="00F71E11">
        <w:rPr>
          <w:rFonts w:ascii="Times New Roman" w:hAnsi="Times New Roman" w:cs="Times New Roman"/>
          <w:sz w:val="28"/>
          <w:szCs w:val="28"/>
        </w:rPr>
        <w:t>му 1,703</w:t>
      </w:r>
      <w:r w:rsidR="00585018" w:rsidRPr="00F71E11">
        <w:rPr>
          <w:rFonts w:ascii="Times New Roman" w:hAnsi="Times New Roman" w:cs="Times New Roman"/>
          <w:sz w:val="28"/>
          <w:szCs w:val="28"/>
        </w:rPr>
        <w:t xml:space="preserve">, который </w:t>
      </w:r>
      <w:r w:rsidR="00523C4F" w:rsidRPr="00F71E11">
        <w:rPr>
          <w:rFonts w:ascii="Times New Roman" w:hAnsi="Times New Roman" w:cs="Times New Roman"/>
          <w:sz w:val="28"/>
          <w:szCs w:val="28"/>
        </w:rPr>
        <w:t xml:space="preserve">соответствует </w:t>
      </w:r>
      <w:r w:rsidR="00585018" w:rsidRPr="00F71E11">
        <w:rPr>
          <w:rFonts w:ascii="Times New Roman" w:hAnsi="Times New Roman" w:cs="Times New Roman"/>
          <w:sz w:val="28"/>
          <w:szCs w:val="28"/>
        </w:rPr>
        <w:t>коэффициент</w:t>
      </w:r>
      <w:r w:rsidR="00EC27CD" w:rsidRPr="00F71E11">
        <w:rPr>
          <w:rFonts w:ascii="Times New Roman" w:hAnsi="Times New Roman" w:cs="Times New Roman"/>
          <w:sz w:val="28"/>
          <w:szCs w:val="28"/>
        </w:rPr>
        <w:t>у</w:t>
      </w:r>
      <w:r w:rsidR="00585018" w:rsidRPr="00F71E11">
        <w:rPr>
          <w:rFonts w:ascii="Times New Roman" w:hAnsi="Times New Roman" w:cs="Times New Roman"/>
          <w:sz w:val="28"/>
          <w:szCs w:val="28"/>
        </w:rPr>
        <w:t xml:space="preserve"> предыдущего периода.</w:t>
      </w:r>
    </w:p>
    <w:p w:rsidR="006A3931" w:rsidRPr="00F71E11" w:rsidRDefault="00FE0A84" w:rsidP="00585018">
      <w:pPr>
        <w:pStyle w:val="a3"/>
        <w:tabs>
          <w:tab w:val="left" w:pos="567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F71E11">
        <w:rPr>
          <w:rFonts w:ascii="Times New Roman" w:hAnsi="Times New Roman" w:cs="Times New Roman"/>
          <w:sz w:val="28"/>
          <w:szCs w:val="28"/>
        </w:rPr>
        <w:t xml:space="preserve">Исходя из данного расчета, объем субвенции </w:t>
      </w:r>
      <w:r w:rsidR="00523C4F" w:rsidRPr="00F71E11">
        <w:rPr>
          <w:rFonts w:ascii="Times New Roman" w:hAnsi="Times New Roman" w:cs="Times New Roman"/>
          <w:sz w:val="28"/>
          <w:szCs w:val="28"/>
        </w:rPr>
        <w:t xml:space="preserve">на 2017 год </w:t>
      </w:r>
      <w:r w:rsidRPr="00F71E11">
        <w:rPr>
          <w:rFonts w:ascii="Times New Roman" w:hAnsi="Times New Roman" w:cs="Times New Roman"/>
          <w:sz w:val="28"/>
          <w:szCs w:val="28"/>
        </w:rPr>
        <w:t xml:space="preserve">составляет </w:t>
      </w:r>
      <w:r w:rsidR="00523C4F" w:rsidRPr="00F71E11">
        <w:rPr>
          <w:rFonts w:ascii="Times New Roman" w:hAnsi="Times New Roman" w:cs="Times New Roman"/>
          <w:sz w:val="28"/>
          <w:szCs w:val="28"/>
        </w:rPr>
        <w:t>18 673,4649 млн.руб. (18 673 464 907,47 руб.)</w:t>
      </w:r>
      <w:r w:rsidR="00651BA3" w:rsidRPr="00F71E11">
        <w:rPr>
          <w:rFonts w:ascii="Times New Roman" w:hAnsi="Times New Roman" w:cs="Times New Roman"/>
          <w:sz w:val="28"/>
          <w:szCs w:val="28"/>
        </w:rPr>
        <w:t>, что по сравнению с объемом субвенции</w:t>
      </w:r>
      <w:r w:rsidR="00203D43">
        <w:rPr>
          <w:rFonts w:ascii="Times New Roman" w:hAnsi="Times New Roman" w:cs="Times New Roman"/>
          <w:sz w:val="28"/>
          <w:szCs w:val="28"/>
        </w:rPr>
        <w:t>,</w:t>
      </w:r>
      <w:r w:rsidR="00710A3A" w:rsidRPr="00F71E11">
        <w:rPr>
          <w:rFonts w:ascii="Times New Roman" w:hAnsi="Times New Roman" w:cs="Times New Roman"/>
          <w:sz w:val="28"/>
          <w:szCs w:val="28"/>
        </w:rPr>
        <w:t xml:space="preserve">рассчитанным </w:t>
      </w:r>
      <w:r w:rsidR="00651BA3" w:rsidRPr="00F71E11">
        <w:rPr>
          <w:rFonts w:ascii="Times New Roman" w:hAnsi="Times New Roman" w:cs="Times New Roman"/>
          <w:sz w:val="28"/>
          <w:szCs w:val="28"/>
        </w:rPr>
        <w:t>на 201</w:t>
      </w:r>
      <w:r w:rsidR="00523C4F" w:rsidRPr="00F71E11">
        <w:rPr>
          <w:rFonts w:ascii="Times New Roman" w:hAnsi="Times New Roman" w:cs="Times New Roman"/>
          <w:sz w:val="28"/>
          <w:szCs w:val="28"/>
        </w:rPr>
        <w:t>6</w:t>
      </w:r>
      <w:r w:rsidR="00651BA3" w:rsidRPr="00F71E11">
        <w:rPr>
          <w:rFonts w:ascii="Times New Roman" w:hAnsi="Times New Roman" w:cs="Times New Roman"/>
          <w:sz w:val="28"/>
          <w:szCs w:val="28"/>
        </w:rPr>
        <w:t xml:space="preserve"> год </w:t>
      </w:r>
      <w:r w:rsidR="00585018" w:rsidRPr="00F71E11">
        <w:rPr>
          <w:rFonts w:ascii="Times New Roman" w:hAnsi="Times New Roman" w:cs="Times New Roman"/>
          <w:sz w:val="28"/>
          <w:szCs w:val="28"/>
        </w:rPr>
        <w:t>(</w:t>
      </w:r>
      <w:r w:rsidR="00523C4F" w:rsidRPr="00F71E11">
        <w:rPr>
          <w:rFonts w:ascii="Times New Roman" w:hAnsi="Times New Roman" w:cs="Times New Roman"/>
          <w:sz w:val="28"/>
          <w:szCs w:val="28"/>
        </w:rPr>
        <w:t xml:space="preserve">16 973,6127 </w:t>
      </w:r>
      <w:r w:rsidR="00585018" w:rsidRPr="00F71E11">
        <w:rPr>
          <w:rFonts w:ascii="Times New Roman" w:hAnsi="Times New Roman" w:cs="Times New Roman"/>
          <w:sz w:val="28"/>
          <w:szCs w:val="28"/>
        </w:rPr>
        <w:t>млн.руб.)</w:t>
      </w:r>
      <w:r w:rsidR="00203D43">
        <w:rPr>
          <w:rFonts w:ascii="Times New Roman" w:hAnsi="Times New Roman" w:cs="Times New Roman"/>
          <w:sz w:val="28"/>
          <w:szCs w:val="28"/>
        </w:rPr>
        <w:t>,</w:t>
      </w:r>
      <w:r w:rsidR="00523C4F" w:rsidRPr="00F71E11">
        <w:rPr>
          <w:rFonts w:ascii="Times New Roman" w:hAnsi="Times New Roman" w:cs="Times New Roman"/>
          <w:sz w:val="28"/>
          <w:szCs w:val="28"/>
        </w:rPr>
        <w:t>больше на 1 699,8522</w:t>
      </w:r>
      <w:r w:rsidR="00585018" w:rsidRPr="00F71E11">
        <w:rPr>
          <w:rFonts w:ascii="Times New Roman" w:hAnsi="Times New Roman" w:cs="Times New Roman"/>
          <w:sz w:val="28"/>
          <w:szCs w:val="28"/>
        </w:rPr>
        <w:t xml:space="preserve"> млн.руб. или на </w:t>
      </w:r>
      <w:r w:rsidR="00523C4F" w:rsidRPr="00F71E11">
        <w:rPr>
          <w:rFonts w:ascii="Times New Roman" w:hAnsi="Times New Roman" w:cs="Times New Roman"/>
          <w:sz w:val="28"/>
          <w:szCs w:val="28"/>
        </w:rPr>
        <w:t>10,01</w:t>
      </w:r>
      <w:r w:rsidR="00585018" w:rsidRPr="00F71E11">
        <w:rPr>
          <w:rFonts w:ascii="Times New Roman" w:hAnsi="Times New Roman" w:cs="Times New Roman"/>
          <w:sz w:val="28"/>
          <w:szCs w:val="28"/>
        </w:rPr>
        <w:t xml:space="preserve">%, за счет </w:t>
      </w:r>
      <w:r w:rsidR="00523C4F" w:rsidRPr="00F71E11">
        <w:rPr>
          <w:rFonts w:ascii="Times New Roman" w:hAnsi="Times New Roman" w:cs="Times New Roman"/>
          <w:sz w:val="28"/>
          <w:szCs w:val="28"/>
        </w:rPr>
        <w:t>увеличения размера подушевого норматива</w:t>
      </w:r>
      <w:r w:rsidR="00585018" w:rsidRPr="00F71E11">
        <w:rPr>
          <w:rFonts w:ascii="Times New Roman" w:hAnsi="Times New Roman" w:cs="Times New Roman"/>
          <w:sz w:val="28"/>
          <w:szCs w:val="28"/>
        </w:rPr>
        <w:t>, рассчитанного</w:t>
      </w:r>
      <w:r w:rsidR="003F28CE" w:rsidRPr="00F71E11">
        <w:rPr>
          <w:rFonts w:ascii="Times New Roman" w:hAnsi="Times New Roman" w:cs="Times New Roman"/>
          <w:sz w:val="28"/>
          <w:szCs w:val="28"/>
        </w:rPr>
        <w:t xml:space="preserve"> для определения объема субвенции на 201</w:t>
      </w:r>
      <w:r w:rsidR="00523C4F" w:rsidRPr="00F71E11">
        <w:rPr>
          <w:rFonts w:ascii="Times New Roman" w:hAnsi="Times New Roman" w:cs="Times New Roman"/>
          <w:sz w:val="28"/>
          <w:szCs w:val="28"/>
        </w:rPr>
        <w:t>7</w:t>
      </w:r>
      <w:r w:rsidR="003F28CE" w:rsidRPr="00F71E11">
        <w:rPr>
          <w:rFonts w:ascii="Times New Roman" w:hAnsi="Times New Roman" w:cs="Times New Roman"/>
          <w:sz w:val="28"/>
          <w:szCs w:val="28"/>
        </w:rPr>
        <w:t xml:space="preserve"> год.</w:t>
      </w:r>
    </w:p>
    <w:p w:rsidR="00171ED8" w:rsidRPr="00F71E11" w:rsidRDefault="00171ED8" w:rsidP="00171ED8">
      <w:pPr>
        <w:pStyle w:val="a3"/>
        <w:tabs>
          <w:tab w:val="left" w:pos="567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F71E11">
        <w:rPr>
          <w:rFonts w:ascii="Times New Roman" w:hAnsi="Times New Roman" w:cs="Times New Roman"/>
          <w:sz w:val="28"/>
          <w:szCs w:val="28"/>
        </w:rPr>
        <w:t xml:space="preserve">В приложении № </w:t>
      </w:r>
      <w:r w:rsidR="00F71E11" w:rsidRPr="00F71E11">
        <w:rPr>
          <w:rFonts w:ascii="Times New Roman" w:hAnsi="Times New Roman" w:cs="Times New Roman"/>
          <w:sz w:val="28"/>
          <w:szCs w:val="28"/>
        </w:rPr>
        <w:t>6</w:t>
      </w:r>
      <w:r w:rsidRPr="00F71E11">
        <w:rPr>
          <w:rFonts w:ascii="Times New Roman" w:hAnsi="Times New Roman" w:cs="Times New Roman"/>
          <w:sz w:val="28"/>
          <w:szCs w:val="28"/>
        </w:rPr>
        <w:t xml:space="preserve"> «Распределение субвенций из бюджета Федеральн</w:t>
      </w:r>
      <w:r w:rsidRPr="00F71E11">
        <w:rPr>
          <w:rFonts w:ascii="Times New Roman" w:hAnsi="Times New Roman" w:cs="Times New Roman"/>
          <w:sz w:val="28"/>
          <w:szCs w:val="28"/>
        </w:rPr>
        <w:t>о</w:t>
      </w:r>
      <w:r w:rsidRPr="00F71E11">
        <w:rPr>
          <w:rFonts w:ascii="Times New Roman" w:hAnsi="Times New Roman" w:cs="Times New Roman"/>
          <w:sz w:val="28"/>
          <w:szCs w:val="28"/>
        </w:rPr>
        <w:t>го Фонда обязательного медицинского страхования, направляемых в бюдж</w:t>
      </w:r>
      <w:r w:rsidRPr="00F71E11">
        <w:rPr>
          <w:rFonts w:ascii="Times New Roman" w:hAnsi="Times New Roman" w:cs="Times New Roman"/>
          <w:sz w:val="28"/>
          <w:szCs w:val="28"/>
        </w:rPr>
        <w:t>е</w:t>
      </w:r>
      <w:r w:rsidRPr="00F71E11">
        <w:rPr>
          <w:rFonts w:ascii="Times New Roman" w:hAnsi="Times New Roman" w:cs="Times New Roman"/>
          <w:sz w:val="28"/>
          <w:szCs w:val="28"/>
        </w:rPr>
        <w:t>ты территориальных фондов обязательного медицинского страхования на финансовое обеспечение расходных обязательств субъектов Российской Ф</w:t>
      </w:r>
      <w:r w:rsidRPr="00F71E11">
        <w:rPr>
          <w:rFonts w:ascii="Times New Roman" w:hAnsi="Times New Roman" w:cs="Times New Roman"/>
          <w:sz w:val="28"/>
          <w:szCs w:val="28"/>
        </w:rPr>
        <w:t>е</w:t>
      </w:r>
      <w:r w:rsidRPr="00F71E11">
        <w:rPr>
          <w:rFonts w:ascii="Times New Roman" w:hAnsi="Times New Roman" w:cs="Times New Roman"/>
          <w:sz w:val="28"/>
          <w:szCs w:val="28"/>
        </w:rPr>
        <w:t>дерации и города Байконура, возникающих при осуществлении переданных в сфере обязательного медицинского страхования полномочий, на 201</w:t>
      </w:r>
      <w:r w:rsidR="00F71E11" w:rsidRPr="00F71E11">
        <w:rPr>
          <w:rFonts w:ascii="Times New Roman" w:hAnsi="Times New Roman" w:cs="Times New Roman"/>
          <w:sz w:val="28"/>
          <w:szCs w:val="28"/>
        </w:rPr>
        <w:t>7</w:t>
      </w:r>
      <w:r w:rsidRPr="00F71E11">
        <w:rPr>
          <w:rFonts w:ascii="Times New Roman" w:hAnsi="Times New Roman" w:cs="Times New Roman"/>
          <w:sz w:val="28"/>
          <w:szCs w:val="28"/>
        </w:rPr>
        <w:t xml:space="preserve"> год» к проекту Федерального закона </w:t>
      </w:r>
      <w:r w:rsidR="00F71E11" w:rsidRPr="00F71E11">
        <w:rPr>
          <w:rFonts w:ascii="Times New Roman" w:hAnsi="Times New Roman" w:cs="Times New Roman"/>
          <w:sz w:val="28"/>
          <w:szCs w:val="28"/>
        </w:rPr>
        <w:t>№15457-7</w:t>
      </w:r>
      <w:r w:rsidRPr="00F71E11">
        <w:rPr>
          <w:rFonts w:ascii="Times New Roman" w:hAnsi="Times New Roman" w:cs="Times New Roman"/>
          <w:sz w:val="28"/>
          <w:szCs w:val="28"/>
        </w:rPr>
        <w:t xml:space="preserve"> «О бюджете Федерального фонда обязательного медицинского страхования на 201</w:t>
      </w:r>
      <w:r w:rsidR="00F71E11" w:rsidRPr="00F71E11">
        <w:rPr>
          <w:rFonts w:ascii="Times New Roman" w:hAnsi="Times New Roman" w:cs="Times New Roman"/>
          <w:sz w:val="28"/>
          <w:szCs w:val="28"/>
        </w:rPr>
        <w:t>7</w:t>
      </w:r>
      <w:r w:rsidRPr="00F71E11">
        <w:rPr>
          <w:rFonts w:ascii="Times New Roman" w:hAnsi="Times New Roman" w:cs="Times New Roman"/>
          <w:sz w:val="28"/>
          <w:szCs w:val="28"/>
        </w:rPr>
        <w:t xml:space="preserve"> год</w:t>
      </w:r>
      <w:r w:rsidR="00F71E11" w:rsidRPr="00F71E11">
        <w:rPr>
          <w:rFonts w:ascii="Times New Roman" w:hAnsi="Times New Roman" w:cs="Times New Roman"/>
          <w:sz w:val="28"/>
          <w:szCs w:val="28"/>
        </w:rPr>
        <w:t xml:space="preserve"> и плановый период 2018 и 2019 годов</w:t>
      </w:r>
      <w:r w:rsidRPr="00F71E11">
        <w:rPr>
          <w:rFonts w:ascii="Times New Roman" w:hAnsi="Times New Roman" w:cs="Times New Roman"/>
          <w:sz w:val="28"/>
          <w:szCs w:val="28"/>
        </w:rPr>
        <w:t>» (ред., внесенная в ГД ФС РФ, текст по состоянию на 2</w:t>
      </w:r>
      <w:r w:rsidR="00F71E11" w:rsidRPr="00F71E11">
        <w:rPr>
          <w:rFonts w:ascii="Times New Roman" w:hAnsi="Times New Roman" w:cs="Times New Roman"/>
          <w:sz w:val="28"/>
          <w:szCs w:val="28"/>
        </w:rPr>
        <w:t>8</w:t>
      </w:r>
      <w:r w:rsidRPr="00F71E11">
        <w:rPr>
          <w:rFonts w:ascii="Times New Roman" w:hAnsi="Times New Roman" w:cs="Times New Roman"/>
          <w:sz w:val="28"/>
          <w:szCs w:val="28"/>
        </w:rPr>
        <w:t>.10.201</w:t>
      </w:r>
      <w:r w:rsidR="00F71E11" w:rsidRPr="00F71E11">
        <w:rPr>
          <w:rFonts w:ascii="Times New Roman" w:hAnsi="Times New Roman" w:cs="Times New Roman"/>
          <w:sz w:val="28"/>
          <w:szCs w:val="28"/>
        </w:rPr>
        <w:t>6</w:t>
      </w:r>
      <w:r w:rsidRPr="00F71E11">
        <w:rPr>
          <w:rFonts w:ascii="Times New Roman" w:hAnsi="Times New Roman" w:cs="Times New Roman"/>
          <w:sz w:val="28"/>
          <w:szCs w:val="28"/>
        </w:rPr>
        <w:t>)</w:t>
      </w:r>
      <w:r w:rsidR="00927E76" w:rsidRPr="00F71E11">
        <w:rPr>
          <w:rStyle w:val="af0"/>
          <w:rFonts w:ascii="Times New Roman" w:hAnsi="Times New Roman" w:cs="Times New Roman"/>
          <w:sz w:val="28"/>
          <w:szCs w:val="28"/>
        </w:rPr>
        <w:footnoteReference w:id="10"/>
      </w:r>
      <w:r w:rsidRPr="00F71E11">
        <w:rPr>
          <w:rFonts w:ascii="Times New Roman" w:hAnsi="Times New Roman" w:cs="Times New Roman"/>
          <w:sz w:val="28"/>
          <w:szCs w:val="28"/>
        </w:rPr>
        <w:t xml:space="preserve"> объем субвенции обозначен в сумме </w:t>
      </w:r>
      <w:r w:rsidR="00F71E11" w:rsidRPr="00F71E11">
        <w:rPr>
          <w:rFonts w:ascii="Times New Roman" w:hAnsi="Times New Roman" w:cs="Times New Roman"/>
          <w:sz w:val="28"/>
          <w:szCs w:val="28"/>
        </w:rPr>
        <w:t>18 673 464,9</w:t>
      </w:r>
      <w:r w:rsidRPr="00F71E11">
        <w:rPr>
          <w:rFonts w:ascii="Times New Roman" w:hAnsi="Times New Roman" w:cs="Times New Roman"/>
          <w:sz w:val="28"/>
          <w:szCs w:val="28"/>
        </w:rPr>
        <w:t xml:space="preserve"> млн.руб.</w:t>
      </w:r>
    </w:p>
    <w:p w:rsidR="00171ED8" w:rsidRPr="002E58FF" w:rsidRDefault="00F71E11" w:rsidP="00585018">
      <w:pPr>
        <w:pStyle w:val="a3"/>
        <w:tabs>
          <w:tab w:val="left" w:pos="567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E58FF">
        <w:rPr>
          <w:rFonts w:ascii="Times New Roman" w:hAnsi="Times New Roman" w:cs="Times New Roman"/>
          <w:sz w:val="28"/>
          <w:szCs w:val="28"/>
        </w:rPr>
        <w:t>На плановый период 2018 и 2019 годов объем субвенции планиру</w:t>
      </w:r>
      <w:r w:rsidR="002E58FF">
        <w:rPr>
          <w:rFonts w:ascii="Times New Roman" w:hAnsi="Times New Roman" w:cs="Times New Roman"/>
          <w:sz w:val="28"/>
          <w:szCs w:val="28"/>
        </w:rPr>
        <w:t>е</w:t>
      </w:r>
      <w:r w:rsidRPr="002E58FF">
        <w:rPr>
          <w:rFonts w:ascii="Times New Roman" w:hAnsi="Times New Roman" w:cs="Times New Roman"/>
          <w:sz w:val="28"/>
          <w:szCs w:val="28"/>
        </w:rPr>
        <w:t xml:space="preserve">тся в сумме 20 760,8957 млн.руб. и </w:t>
      </w:r>
      <w:r w:rsidR="002B6A5A" w:rsidRPr="002E58FF">
        <w:rPr>
          <w:rFonts w:ascii="Times New Roman" w:hAnsi="Times New Roman" w:cs="Times New Roman"/>
          <w:sz w:val="28"/>
          <w:szCs w:val="28"/>
        </w:rPr>
        <w:t xml:space="preserve">21 836,6147 </w:t>
      </w:r>
      <w:r w:rsidRPr="002E58FF">
        <w:rPr>
          <w:rFonts w:ascii="Times New Roman" w:hAnsi="Times New Roman" w:cs="Times New Roman"/>
          <w:sz w:val="28"/>
          <w:szCs w:val="28"/>
        </w:rPr>
        <w:t>млн.руб. соответственно, что больше планируем</w:t>
      </w:r>
      <w:r w:rsidR="002B6A5A" w:rsidRPr="002E58FF">
        <w:rPr>
          <w:rFonts w:ascii="Times New Roman" w:hAnsi="Times New Roman" w:cs="Times New Roman"/>
          <w:sz w:val="28"/>
          <w:szCs w:val="28"/>
        </w:rPr>
        <w:t xml:space="preserve">ого объема </w:t>
      </w:r>
      <w:r w:rsidRPr="002E58FF">
        <w:rPr>
          <w:rFonts w:ascii="Times New Roman" w:hAnsi="Times New Roman" w:cs="Times New Roman"/>
          <w:sz w:val="28"/>
          <w:szCs w:val="28"/>
        </w:rPr>
        <w:t xml:space="preserve">на 2017 год на </w:t>
      </w:r>
      <w:r w:rsidR="002B6A5A" w:rsidRPr="002E58FF">
        <w:rPr>
          <w:rFonts w:ascii="Times New Roman" w:hAnsi="Times New Roman" w:cs="Times New Roman"/>
          <w:sz w:val="28"/>
          <w:szCs w:val="28"/>
        </w:rPr>
        <w:t>2 087,4308</w:t>
      </w:r>
      <w:r w:rsidRPr="002E58FF">
        <w:rPr>
          <w:rFonts w:ascii="Times New Roman" w:hAnsi="Times New Roman" w:cs="Times New Roman"/>
          <w:sz w:val="28"/>
          <w:szCs w:val="28"/>
        </w:rPr>
        <w:t xml:space="preserve"> млн.руб. или на 11,</w:t>
      </w:r>
      <w:r w:rsidR="002B6A5A" w:rsidRPr="002E58FF">
        <w:rPr>
          <w:rFonts w:ascii="Times New Roman" w:hAnsi="Times New Roman" w:cs="Times New Roman"/>
          <w:sz w:val="28"/>
          <w:szCs w:val="28"/>
        </w:rPr>
        <w:t>1</w:t>
      </w:r>
      <w:r w:rsidRPr="002E58FF">
        <w:rPr>
          <w:rFonts w:ascii="Times New Roman" w:hAnsi="Times New Roman" w:cs="Times New Roman"/>
          <w:sz w:val="28"/>
          <w:szCs w:val="28"/>
        </w:rPr>
        <w:t xml:space="preserve">8% на </w:t>
      </w:r>
      <w:r w:rsidR="002B6A5A" w:rsidRPr="002E58FF">
        <w:rPr>
          <w:rFonts w:ascii="Times New Roman" w:hAnsi="Times New Roman" w:cs="Times New Roman"/>
          <w:sz w:val="28"/>
          <w:szCs w:val="28"/>
        </w:rPr>
        <w:t>3 163,1498</w:t>
      </w:r>
      <w:r w:rsidRPr="002E58FF">
        <w:rPr>
          <w:rFonts w:ascii="Times New Roman" w:hAnsi="Times New Roman" w:cs="Times New Roman"/>
          <w:sz w:val="28"/>
          <w:szCs w:val="28"/>
        </w:rPr>
        <w:t xml:space="preserve"> млн.руб. или на 16,</w:t>
      </w:r>
      <w:r w:rsidR="002B6A5A" w:rsidRPr="002E58FF">
        <w:rPr>
          <w:rFonts w:ascii="Times New Roman" w:hAnsi="Times New Roman" w:cs="Times New Roman"/>
          <w:sz w:val="28"/>
          <w:szCs w:val="28"/>
        </w:rPr>
        <w:t>94</w:t>
      </w:r>
      <w:r w:rsidRPr="002E58FF">
        <w:rPr>
          <w:rFonts w:ascii="Times New Roman" w:hAnsi="Times New Roman" w:cs="Times New Roman"/>
          <w:sz w:val="28"/>
          <w:szCs w:val="28"/>
        </w:rPr>
        <w:t>% соответственно</w:t>
      </w:r>
      <w:r w:rsidR="002B6A5A" w:rsidRPr="002E58FF">
        <w:rPr>
          <w:rFonts w:ascii="Times New Roman" w:hAnsi="Times New Roman" w:cs="Times New Roman"/>
          <w:sz w:val="28"/>
          <w:szCs w:val="28"/>
        </w:rPr>
        <w:t>.</w:t>
      </w:r>
    </w:p>
    <w:p w:rsidR="00875CD2" w:rsidRPr="003C78CF" w:rsidRDefault="0035143B" w:rsidP="0035143B">
      <w:pPr>
        <w:pStyle w:val="a3"/>
        <w:tabs>
          <w:tab w:val="left" w:pos="567"/>
        </w:tabs>
        <w:spacing w:after="0" w:line="240" w:lineRule="auto"/>
        <w:ind w:left="0" w:hanging="426"/>
        <w:jc w:val="both"/>
        <w:rPr>
          <w:rFonts w:ascii="Times New Roman" w:hAnsi="Times New Roman" w:cs="Times New Roman"/>
          <w:sz w:val="28"/>
          <w:szCs w:val="28"/>
          <w:highlight w:val="yellow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496050" cy="4676140"/>
            <wp:effectExtent l="0" t="0" r="0" b="10160"/>
            <wp:docPr id="1" name="Диаграмма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:rsidR="00875CD2" w:rsidRPr="003C78CF" w:rsidRDefault="00875CD2" w:rsidP="006A3931">
      <w:pPr>
        <w:pStyle w:val="a3"/>
        <w:tabs>
          <w:tab w:val="left" w:pos="567"/>
        </w:tabs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  <w:highlight w:val="yellow"/>
        </w:rPr>
      </w:pPr>
    </w:p>
    <w:p w:rsidR="00EF2266" w:rsidRPr="00741828" w:rsidRDefault="0035143B" w:rsidP="00EF2266">
      <w:pPr>
        <w:pStyle w:val="a3"/>
        <w:tabs>
          <w:tab w:val="left" w:pos="567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741828">
        <w:rPr>
          <w:rFonts w:ascii="Times New Roman" w:hAnsi="Times New Roman" w:cs="Times New Roman"/>
          <w:sz w:val="28"/>
          <w:szCs w:val="28"/>
        </w:rPr>
        <w:t>О</w:t>
      </w:r>
      <w:r w:rsidR="00EF2266" w:rsidRPr="00741828">
        <w:rPr>
          <w:rFonts w:ascii="Times New Roman" w:hAnsi="Times New Roman" w:cs="Times New Roman"/>
          <w:sz w:val="28"/>
          <w:szCs w:val="28"/>
        </w:rPr>
        <w:t>дной из составляющей субвенции из ФФОМС, являются страховые взносы на ОМС неработающего населения, направляемые из областного бюджета в бюджет ФФОМС.</w:t>
      </w:r>
    </w:p>
    <w:p w:rsidR="00890D39" w:rsidRPr="00741828" w:rsidRDefault="00EF2266" w:rsidP="00737CBE">
      <w:pPr>
        <w:pStyle w:val="a3"/>
        <w:tabs>
          <w:tab w:val="left" w:pos="567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741828">
        <w:rPr>
          <w:rFonts w:ascii="Times New Roman" w:hAnsi="Times New Roman" w:cs="Times New Roman"/>
          <w:sz w:val="28"/>
          <w:szCs w:val="28"/>
        </w:rPr>
        <w:t>В соо</w:t>
      </w:r>
      <w:r w:rsidR="00737CBE" w:rsidRPr="00741828">
        <w:rPr>
          <w:rFonts w:ascii="Times New Roman" w:hAnsi="Times New Roman" w:cs="Times New Roman"/>
          <w:sz w:val="28"/>
          <w:szCs w:val="28"/>
        </w:rPr>
        <w:t>тветствии с</w:t>
      </w:r>
      <w:r w:rsidR="00890D39" w:rsidRPr="00741828">
        <w:rPr>
          <w:rFonts w:ascii="Times New Roman" w:hAnsi="Times New Roman" w:cs="Times New Roman"/>
          <w:sz w:val="28"/>
          <w:szCs w:val="28"/>
        </w:rPr>
        <w:t xml:space="preserve">о статьей 23 Федерального закона № 326-ФЗ, </w:t>
      </w:r>
      <w:r w:rsidR="00737CBE" w:rsidRPr="00741828">
        <w:rPr>
          <w:rFonts w:ascii="Times New Roman" w:hAnsi="Times New Roman" w:cs="Times New Roman"/>
          <w:sz w:val="28"/>
          <w:szCs w:val="28"/>
        </w:rPr>
        <w:t>Фед</w:t>
      </w:r>
      <w:r w:rsidR="00737CBE" w:rsidRPr="00741828">
        <w:rPr>
          <w:rFonts w:ascii="Times New Roman" w:hAnsi="Times New Roman" w:cs="Times New Roman"/>
          <w:sz w:val="28"/>
          <w:szCs w:val="28"/>
        </w:rPr>
        <w:t>е</w:t>
      </w:r>
      <w:r w:rsidR="00737CBE" w:rsidRPr="00741828">
        <w:rPr>
          <w:rFonts w:ascii="Times New Roman" w:hAnsi="Times New Roman" w:cs="Times New Roman"/>
          <w:sz w:val="28"/>
          <w:szCs w:val="28"/>
        </w:rPr>
        <w:t>ральным законом от 30.11.2011 № 354-ФЗ «О размере и порядке расчета т</w:t>
      </w:r>
      <w:r w:rsidR="00737CBE" w:rsidRPr="00741828">
        <w:rPr>
          <w:rFonts w:ascii="Times New Roman" w:hAnsi="Times New Roman" w:cs="Times New Roman"/>
          <w:sz w:val="28"/>
          <w:szCs w:val="28"/>
        </w:rPr>
        <w:t>а</w:t>
      </w:r>
      <w:r w:rsidR="00737CBE" w:rsidRPr="00741828">
        <w:rPr>
          <w:rFonts w:ascii="Times New Roman" w:hAnsi="Times New Roman" w:cs="Times New Roman"/>
          <w:sz w:val="28"/>
          <w:szCs w:val="28"/>
        </w:rPr>
        <w:t>рифа страхового взноса на обязательное медицинское страхование нераб</w:t>
      </w:r>
      <w:r w:rsidR="00737CBE" w:rsidRPr="00741828">
        <w:rPr>
          <w:rFonts w:ascii="Times New Roman" w:hAnsi="Times New Roman" w:cs="Times New Roman"/>
          <w:sz w:val="28"/>
          <w:szCs w:val="28"/>
        </w:rPr>
        <w:t>о</w:t>
      </w:r>
      <w:r w:rsidR="00737CBE" w:rsidRPr="00741828">
        <w:rPr>
          <w:rFonts w:ascii="Times New Roman" w:hAnsi="Times New Roman" w:cs="Times New Roman"/>
          <w:sz w:val="28"/>
          <w:szCs w:val="28"/>
        </w:rPr>
        <w:t>тающего населения»</w:t>
      </w:r>
      <w:r w:rsidR="00472C77" w:rsidRPr="00741828">
        <w:rPr>
          <w:rStyle w:val="af0"/>
          <w:rFonts w:ascii="Times New Roman" w:hAnsi="Times New Roman" w:cs="Times New Roman"/>
          <w:sz w:val="28"/>
          <w:szCs w:val="28"/>
        </w:rPr>
        <w:footnoteReference w:id="11"/>
      </w:r>
      <w:r w:rsidR="00890D39" w:rsidRPr="00741828">
        <w:rPr>
          <w:rFonts w:ascii="Times New Roman" w:hAnsi="Times New Roman" w:cs="Times New Roman"/>
          <w:sz w:val="28"/>
          <w:szCs w:val="28"/>
        </w:rPr>
        <w:t xml:space="preserve"> объем данных взносов рассчитывается исходя из:</w:t>
      </w:r>
    </w:p>
    <w:p w:rsidR="00472C77" w:rsidRPr="00741828" w:rsidRDefault="00472C77" w:rsidP="00927E76">
      <w:pPr>
        <w:pStyle w:val="a3"/>
        <w:numPr>
          <w:ilvl w:val="0"/>
          <w:numId w:val="13"/>
        </w:numPr>
        <w:tabs>
          <w:tab w:val="left" w:pos="567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741828">
        <w:rPr>
          <w:rFonts w:ascii="Times New Roman" w:hAnsi="Times New Roman" w:cs="Times New Roman"/>
          <w:sz w:val="28"/>
          <w:szCs w:val="28"/>
        </w:rPr>
        <w:t>численности неработающих застрахованных лиц по состоянию на 01.04.201</w:t>
      </w:r>
      <w:r w:rsidR="002E78A1" w:rsidRPr="00741828">
        <w:rPr>
          <w:rFonts w:ascii="Times New Roman" w:hAnsi="Times New Roman" w:cs="Times New Roman"/>
          <w:sz w:val="28"/>
          <w:szCs w:val="28"/>
        </w:rPr>
        <w:t>6</w:t>
      </w:r>
      <w:r w:rsidR="00927E76" w:rsidRPr="00741828">
        <w:rPr>
          <w:rFonts w:ascii="Times New Roman" w:hAnsi="Times New Roman" w:cs="Times New Roman"/>
          <w:sz w:val="28"/>
          <w:szCs w:val="28"/>
        </w:rPr>
        <w:t>, которая согласно формы № 8 «Сведения о численности лиц, з</w:t>
      </w:r>
      <w:r w:rsidR="00927E76" w:rsidRPr="00741828">
        <w:rPr>
          <w:rFonts w:ascii="Times New Roman" w:hAnsi="Times New Roman" w:cs="Times New Roman"/>
          <w:sz w:val="28"/>
          <w:szCs w:val="28"/>
        </w:rPr>
        <w:t>а</w:t>
      </w:r>
      <w:r w:rsidR="00927E76" w:rsidRPr="00741828">
        <w:rPr>
          <w:rFonts w:ascii="Times New Roman" w:hAnsi="Times New Roman" w:cs="Times New Roman"/>
          <w:sz w:val="28"/>
          <w:szCs w:val="28"/>
        </w:rPr>
        <w:t>страхованных по обязательному медицинскому страхованию» на 1 апреля 201</w:t>
      </w:r>
      <w:r w:rsidR="002E78A1" w:rsidRPr="00741828">
        <w:rPr>
          <w:rFonts w:ascii="Times New Roman" w:hAnsi="Times New Roman" w:cs="Times New Roman"/>
          <w:sz w:val="28"/>
          <w:szCs w:val="28"/>
        </w:rPr>
        <w:t>6</w:t>
      </w:r>
      <w:r w:rsidR="00927E76" w:rsidRPr="00741828">
        <w:rPr>
          <w:rFonts w:ascii="Times New Roman" w:hAnsi="Times New Roman" w:cs="Times New Roman"/>
          <w:sz w:val="28"/>
          <w:szCs w:val="28"/>
        </w:rPr>
        <w:t xml:space="preserve"> года</w:t>
      </w:r>
      <w:r w:rsidR="002E78A1" w:rsidRPr="00741828">
        <w:rPr>
          <w:rFonts w:ascii="Times New Roman" w:hAnsi="Times New Roman" w:cs="Times New Roman"/>
          <w:sz w:val="28"/>
          <w:szCs w:val="28"/>
        </w:rPr>
        <w:t xml:space="preserve">, </w:t>
      </w:r>
      <w:r w:rsidR="00927E76" w:rsidRPr="00741828">
        <w:rPr>
          <w:rFonts w:ascii="Times New Roman" w:hAnsi="Times New Roman" w:cs="Times New Roman"/>
          <w:sz w:val="28"/>
          <w:szCs w:val="28"/>
        </w:rPr>
        <w:t xml:space="preserve">составила </w:t>
      </w:r>
      <w:r w:rsidR="002E78A1" w:rsidRPr="00741828">
        <w:rPr>
          <w:rFonts w:ascii="Times New Roman" w:hAnsi="Times New Roman" w:cs="Times New Roman"/>
          <w:sz w:val="28"/>
          <w:szCs w:val="28"/>
        </w:rPr>
        <w:t>690 225 человек, что на 9 217 человек или на 1,35% больше чем, использовалось для расчета на 2016 год (</w:t>
      </w:r>
      <w:r w:rsidR="00927E76" w:rsidRPr="00741828">
        <w:rPr>
          <w:rFonts w:ascii="Times New Roman" w:hAnsi="Times New Roman" w:cs="Times New Roman"/>
          <w:sz w:val="28"/>
          <w:szCs w:val="28"/>
        </w:rPr>
        <w:t>681 008 человек</w:t>
      </w:r>
      <w:r w:rsidR="002E78A1" w:rsidRPr="00741828">
        <w:rPr>
          <w:rFonts w:ascii="Times New Roman" w:hAnsi="Times New Roman" w:cs="Times New Roman"/>
          <w:sz w:val="28"/>
          <w:szCs w:val="28"/>
        </w:rPr>
        <w:t>)</w:t>
      </w:r>
      <w:r w:rsidR="00927E76" w:rsidRPr="00741828">
        <w:rPr>
          <w:rFonts w:ascii="Times New Roman" w:hAnsi="Times New Roman" w:cs="Times New Roman"/>
          <w:sz w:val="28"/>
          <w:szCs w:val="28"/>
        </w:rPr>
        <w:t>;</w:t>
      </w:r>
    </w:p>
    <w:p w:rsidR="00737CBE" w:rsidRPr="00741828" w:rsidRDefault="00472C77" w:rsidP="00927E76">
      <w:pPr>
        <w:pStyle w:val="a3"/>
        <w:numPr>
          <w:ilvl w:val="0"/>
          <w:numId w:val="13"/>
        </w:numPr>
        <w:tabs>
          <w:tab w:val="left" w:pos="567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741828">
        <w:rPr>
          <w:rFonts w:ascii="Times New Roman" w:hAnsi="Times New Roman" w:cs="Times New Roman"/>
          <w:sz w:val="28"/>
          <w:szCs w:val="28"/>
        </w:rPr>
        <w:t>тарифа страхового взноса на ОМС неработающего насел</w:t>
      </w:r>
      <w:r w:rsidRPr="00741828">
        <w:rPr>
          <w:rFonts w:ascii="Times New Roman" w:hAnsi="Times New Roman" w:cs="Times New Roman"/>
          <w:sz w:val="28"/>
          <w:szCs w:val="28"/>
        </w:rPr>
        <w:t>е</w:t>
      </w:r>
      <w:r w:rsidRPr="00741828">
        <w:rPr>
          <w:rFonts w:ascii="Times New Roman" w:hAnsi="Times New Roman" w:cs="Times New Roman"/>
          <w:sz w:val="28"/>
          <w:szCs w:val="28"/>
        </w:rPr>
        <w:t>ния,устанавливаемого Федеральным законом о размере и порядке расчета т</w:t>
      </w:r>
      <w:r w:rsidRPr="00741828">
        <w:rPr>
          <w:rFonts w:ascii="Times New Roman" w:hAnsi="Times New Roman" w:cs="Times New Roman"/>
          <w:sz w:val="28"/>
          <w:szCs w:val="28"/>
        </w:rPr>
        <w:t>а</w:t>
      </w:r>
      <w:r w:rsidRPr="00741828">
        <w:rPr>
          <w:rFonts w:ascii="Times New Roman" w:hAnsi="Times New Roman" w:cs="Times New Roman"/>
          <w:sz w:val="28"/>
          <w:szCs w:val="28"/>
        </w:rPr>
        <w:t>рифа страхового взноса, составляющего 18,8646 тыс.руб.</w:t>
      </w:r>
      <w:r w:rsidR="00927E76" w:rsidRPr="00741828">
        <w:rPr>
          <w:rFonts w:ascii="Times New Roman" w:hAnsi="Times New Roman" w:cs="Times New Roman"/>
          <w:sz w:val="28"/>
          <w:szCs w:val="28"/>
        </w:rPr>
        <w:t>, аналогичного пр</w:t>
      </w:r>
      <w:r w:rsidR="00927E76" w:rsidRPr="00741828">
        <w:rPr>
          <w:rFonts w:ascii="Times New Roman" w:hAnsi="Times New Roman" w:cs="Times New Roman"/>
          <w:sz w:val="28"/>
          <w:szCs w:val="28"/>
        </w:rPr>
        <w:t>о</w:t>
      </w:r>
      <w:r w:rsidR="00927E76" w:rsidRPr="00741828">
        <w:rPr>
          <w:rFonts w:ascii="Times New Roman" w:hAnsi="Times New Roman" w:cs="Times New Roman"/>
          <w:sz w:val="28"/>
          <w:szCs w:val="28"/>
        </w:rPr>
        <w:t>шлому периоду</w:t>
      </w:r>
      <w:r w:rsidRPr="00741828">
        <w:rPr>
          <w:rFonts w:ascii="Times New Roman" w:hAnsi="Times New Roman" w:cs="Times New Roman"/>
          <w:sz w:val="28"/>
          <w:szCs w:val="28"/>
        </w:rPr>
        <w:t>;</w:t>
      </w:r>
    </w:p>
    <w:p w:rsidR="00472C77" w:rsidRPr="00741828" w:rsidRDefault="00472C77" w:rsidP="00927E76">
      <w:pPr>
        <w:pStyle w:val="a3"/>
        <w:numPr>
          <w:ilvl w:val="0"/>
          <w:numId w:val="13"/>
        </w:numPr>
        <w:tabs>
          <w:tab w:val="left" w:pos="567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741828">
        <w:rPr>
          <w:rFonts w:ascii="Times New Roman" w:hAnsi="Times New Roman" w:cs="Times New Roman"/>
          <w:sz w:val="28"/>
          <w:szCs w:val="28"/>
        </w:rPr>
        <w:t>коэффициента дифференциации</w:t>
      </w:r>
      <w:r w:rsidR="00927E76" w:rsidRPr="00741828">
        <w:rPr>
          <w:rFonts w:ascii="Times New Roman" w:hAnsi="Times New Roman" w:cs="Times New Roman"/>
          <w:sz w:val="28"/>
          <w:szCs w:val="28"/>
        </w:rPr>
        <w:t>,</w:t>
      </w:r>
      <w:r w:rsidRPr="00741828">
        <w:rPr>
          <w:rFonts w:ascii="Times New Roman" w:hAnsi="Times New Roman" w:cs="Times New Roman"/>
          <w:sz w:val="28"/>
          <w:szCs w:val="28"/>
        </w:rPr>
        <w:t xml:space="preserve"> согласно </w:t>
      </w:r>
      <w:r w:rsidR="0006357E" w:rsidRPr="00741828">
        <w:rPr>
          <w:rFonts w:ascii="Times New Roman" w:hAnsi="Times New Roman" w:cs="Times New Roman"/>
          <w:sz w:val="28"/>
          <w:szCs w:val="28"/>
        </w:rPr>
        <w:t>приложению,</w:t>
      </w:r>
      <w:r w:rsidRPr="00741828">
        <w:rPr>
          <w:rFonts w:ascii="Times New Roman" w:hAnsi="Times New Roman" w:cs="Times New Roman"/>
          <w:sz w:val="28"/>
          <w:szCs w:val="28"/>
        </w:rPr>
        <w:t xml:space="preserve"> к Федеральному закону о размере и порядке расчета тарифа страхового взноса, составляющ</w:t>
      </w:r>
      <w:r w:rsidRPr="00741828">
        <w:rPr>
          <w:rFonts w:ascii="Times New Roman" w:hAnsi="Times New Roman" w:cs="Times New Roman"/>
          <w:sz w:val="28"/>
          <w:szCs w:val="28"/>
        </w:rPr>
        <w:t>е</w:t>
      </w:r>
      <w:r w:rsidRPr="00741828">
        <w:rPr>
          <w:rFonts w:ascii="Times New Roman" w:hAnsi="Times New Roman" w:cs="Times New Roman"/>
          <w:sz w:val="28"/>
          <w:szCs w:val="28"/>
        </w:rPr>
        <w:t>го для Архангельской области 0,6060</w:t>
      </w:r>
      <w:r w:rsidR="00927E76" w:rsidRPr="00741828">
        <w:rPr>
          <w:rFonts w:ascii="Times New Roman" w:hAnsi="Times New Roman" w:cs="Times New Roman"/>
          <w:sz w:val="28"/>
          <w:szCs w:val="28"/>
        </w:rPr>
        <w:t>, аналогичного прошлому периоду</w:t>
      </w:r>
      <w:r w:rsidRPr="00741828">
        <w:rPr>
          <w:rFonts w:ascii="Times New Roman" w:hAnsi="Times New Roman" w:cs="Times New Roman"/>
          <w:sz w:val="28"/>
          <w:szCs w:val="28"/>
        </w:rPr>
        <w:t>;</w:t>
      </w:r>
    </w:p>
    <w:p w:rsidR="00362A9A" w:rsidRPr="00F85D71" w:rsidRDefault="00472C77" w:rsidP="007C4D4D">
      <w:pPr>
        <w:pStyle w:val="a3"/>
        <w:numPr>
          <w:ilvl w:val="0"/>
          <w:numId w:val="13"/>
        </w:numPr>
        <w:tabs>
          <w:tab w:val="left" w:pos="567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F85D71">
        <w:rPr>
          <w:rFonts w:ascii="Times New Roman" w:hAnsi="Times New Roman" w:cs="Times New Roman"/>
          <w:sz w:val="28"/>
          <w:szCs w:val="28"/>
        </w:rPr>
        <w:lastRenderedPageBreak/>
        <w:t>коэффициента удорожания стоимости медицинских услуг, ежегодно у</w:t>
      </w:r>
      <w:r w:rsidRPr="00F85D71">
        <w:rPr>
          <w:rFonts w:ascii="Times New Roman" w:hAnsi="Times New Roman" w:cs="Times New Roman"/>
          <w:sz w:val="28"/>
          <w:szCs w:val="28"/>
        </w:rPr>
        <w:t>с</w:t>
      </w:r>
      <w:r w:rsidRPr="00F85D71">
        <w:rPr>
          <w:rFonts w:ascii="Times New Roman" w:hAnsi="Times New Roman" w:cs="Times New Roman"/>
          <w:sz w:val="28"/>
          <w:szCs w:val="28"/>
        </w:rPr>
        <w:t>танавливаемого федеральным законом о бюджете ФФОМС</w:t>
      </w:r>
      <w:r w:rsidR="007C4D4D" w:rsidRPr="00F85D71">
        <w:rPr>
          <w:rFonts w:ascii="Times New Roman" w:hAnsi="Times New Roman" w:cs="Times New Roman"/>
          <w:sz w:val="28"/>
          <w:szCs w:val="28"/>
        </w:rPr>
        <w:t xml:space="preserve">.Согласно пункту 2 статьи 7 проекта бюджета ФФОМС на 2017 год и плановый период 2018-2019 годов коэффициент установлен: </w:t>
      </w:r>
      <w:r w:rsidR="00741828" w:rsidRPr="00F85D71">
        <w:rPr>
          <w:rFonts w:ascii="Times New Roman" w:hAnsi="Times New Roman" w:cs="Times New Roman"/>
          <w:sz w:val="28"/>
          <w:szCs w:val="28"/>
        </w:rPr>
        <w:t>на 2017 год</w:t>
      </w:r>
      <w:r w:rsidR="007C4D4D" w:rsidRPr="00F85D71">
        <w:rPr>
          <w:rFonts w:ascii="Times New Roman" w:hAnsi="Times New Roman" w:cs="Times New Roman"/>
          <w:sz w:val="28"/>
          <w:szCs w:val="28"/>
        </w:rPr>
        <w:t xml:space="preserve"> равным1,0; на 2018 и 2019 годы по 1,0816.</w:t>
      </w:r>
    </w:p>
    <w:p w:rsidR="007C4D4D" w:rsidRPr="00D27F86" w:rsidRDefault="007C4D4D" w:rsidP="007C4D4D">
      <w:pPr>
        <w:pStyle w:val="a3"/>
        <w:tabs>
          <w:tab w:val="left" w:pos="567"/>
        </w:tabs>
        <w:spacing w:after="0" w:line="240" w:lineRule="auto"/>
        <w:ind w:left="567"/>
        <w:jc w:val="both"/>
        <w:rPr>
          <w:rFonts w:ascii="Times New Roman" w:hAnsi="Times New Roman" w:cs="Times New Roman"/>
          <w:sz w:val="16"/>
          <w:szCs w:val="16"/>
        </w:rPr>
      </w:pPr>
    </w:p>
    <w:p w:rsidR="00EF2266" w:rsidRPr="00F85D71" w:rsidRDefault="00BF7810" w:rsidP="00EF2266">
      <w:pPr>
        <w:pStyle w:val="a3"/>
        <w:tabs>
          <w:tab w:val="left" w:pos="567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F85D71">
        <w:rPr>
          <w:rFonts w:ascii="Times New Roman" w:hAnsi="Times New Roman" w:cs="Times New Roman"/>
          <w:sz w:val="28"/>
          <w:szCs w:val="28"/>
        </w:rPr>
        <w:t>Исходя из данного расчета, размер страховых взносов на ОМС нераб</w:t>
      </w:r>
      <w:r w:rsidRPr="00F85D71">
        <w:rPr>
          <w:rFonts w:ascii="Times New Roman" w:hAnsi="Times New Roman" w:cs="Times New Roman"/>
          <w:sz w:val="28"/>
          <w:szCs w:val="28"/>
        </w:rPr>
        <w:t>о</w:t>
      </w:r>
      <w:r w:rsidRPr="00F85D71">
        <w:rPr>
          <w:rFonts w:ascii="Times New Roman" w:hAnsi="Times New Roman" w:cs="Times New Roman"/>
          <w:sz w:val="28"/>
          <w:szCs w:val="28"/>
        </w:rPr>
        <w:t>тающего населения на 201</w:t>
      </w:r>
      <w:r w:rsidR="00741828" w:rsidRPr="00F85D71">
        <w:rPr>
          <w:rFonts w:ascii="Times New Roman" w:hAnsi="Times New Roman" w:cs="Times New Roman"/>
          <w:sz w:val="28"/>
          <w:szCs w:val="28"/>
        </w:rPr>
        <w:t>7</w:t>
      </w:r>
      <w:r w:rsidRPr="00F85D71">
        <w:rPr>
          <w:rFonts w:ascii="Times New Roman" w:hAnsi="Times New Roman" w:cs="Times New Roman"/>
          <w:sz w:val="28"/>
          <w:szCs w:val="28"/>
        </w:rPr>
        <w:t xml:space="preserve"> год составляет </w:t>
      </w:r>
      <w:r w:rsidR="00741828" w:rsidRPr="00F85D71">
        <w:rPr>
          <w:rFonts w:ascii="Times New Roman" w:hAnsi="Times New Roman" w:cs="Times New Roman"/>
          <w:sz w:val="28"/>
          <w:szCs w:val="28"/>
        </w:rPr>
        <w:t xml:space="preserve">7 890,616 </w:t>
      </w:r>
      <w:r w:rsidRPr="00F85D71">
        <w:rPr>
          <w:rFonts w:ascii="Times New Roman" w:hAnsi="Times New Roman" w:cs="Times New Roman"/>
          <w:sz w:val="28"/>
          <w:szCs w:val="28"/>
        </w:rPr>
        <w:t>млн.руб. (</w:t>
      </w:r>
      <w:r w:rsidR="00741828" w:rsidRPr="00F85D71">
        <w:rPr>
          <w:rFonts w:ascii="Times New Roman" w:hAnsi="Times New Roman" w:cs="Times New Roman"/>
          <w:sz w:val="28"/>
          <w:szCs w:val="28"/>
        </w:rPr>
        <w:t>7 890 616 032,21 руб.</w:t>
      </w:r>
      <w:r w:rsidRPr="00F85D71">
        <w:rPr>
          <w:rFonts w:ascii="Times New Roman" w:hAnsi="Times New Roman" w:cs="Times New Roman"/>
          <w:sz w:val="28"/>
          <w:szCs w:val="28"/>
        </w:rPr>
        <w:t xml:space="preserve">), что составляет </w:t>
      </w:r>
      <w:r w:rsidR="00741828" w:rsidRPr="00F85D71">
        <w:rPr>
          <w:rFonts w:ascii="Times New Roman" w:hAnsi="Times New Roman" w:cs="Times New Roman"/>
          <w:sz w:val="28"/>
          <w:szCs w:val="28"/>
        </w:rPr>
        <w:t>42,26</w:t>
      </w:r>
      <w:r w:rsidRPr="00F85D71">
        <w:rPr>
          <w:rFonts w:ascii="Times New Roman" w:hAnsi="Times New Roman" w:cs="Times New Roman"/>
          <w:sz w:val="28"/>
          <w:szCs w:val="28"/>
        </w:rPr>
        <w:t xml:space="preserve">% от общего объема субвенции ФФОМС. В сравнении с прошлым годом, размер страховых взносов </w:t>
      </w:r>
      <w:r w:rsidR="00741828" w:rsidRPr="00F85D71">
        <w:rPr>
          <w:rFonts w:ascii="Times New Roman" w:hAnsi="Times New Roman" w:cs="Times New Roman"/>
          <w:sz w:val="28"/>
          <w:szCs w:val="28"/>
        </w:rPr>
        <w:t>увел</w:t>
      </w:r>
      <w:r w:rsidR="00741828" w:rsidRPr="00F85D71">
        <w:rPr>
          <w:rFonts w:ascii="Times New Roman" w:hAnsi="Times New Roman" w:cs="Times New Roman"/>
          <w:sz w:val="28"/>
          <w:szCs w:val="28"/>
        </w:rPr>
        <w:t>и</w:t>
      </w:r>
      <w:r w:rsidR="00741828" w:rsidRPr="00F85D71">
        <w:rPr>
          <w:rFonts w:ascii="Times New Roman" w:hAnsi="Times New Roman" w:cs="Times New Roman"/>
          <w:sz w:val="28"/>
          <w:szCs w:val="28"/>
        </w:rPr>
        <w:t xml:space="preserve">чился </w:t>
      </w:r>
      <w:r w:rsidRPr="00F85D71">
        <w:rPr>
          <w:rFonts w:ascii="Times New Roman" w:hAnsi="Times New Roman" w:cs="Times New Roman"/>
          <w:sz w:val="28"/>
          <w:szCs w:val="28"/>
        </w:rPr>
        <w:t xml:space="preserve">на </w:t>
      </w:r>
      <w:r w:rsidR="00741828" w:rsidRPr="00F85D71">
        <w:rPr>
          <w:rFonts w:ascii="Times New Roman" w:hAnsi="Times New Roman" w:cs="Times New Roman"/>
          <w:sz w:val="28"/>
          <w:szCs w:val="28"/>
        </w:rPr>
        <w:t>105,3683</w:t>
      </w:r>
      <w:r w:rsidRPr="00F85D71">
        <w:rPr>
          <w:rFonts w:ascii="Times New Roman" w:hAnsi="Times New Roman" w:cs="Times New Roman"/>
          <w:sz w:val="28"/>
          <w:szCs w:val="28"/>
        </w:rPr>
        <w:t xml:space="preserve"> млн.руб. или на 1,</w:t>
      </w:r>
      <w:r w:rsidR="00741828" w:rsidRPr="00F85D71">
        <w:rPr>
          <w:rFonts w:ascii="Times New Roman" w:hAnsi="Times New Roman" w:cs="Times New Roman"/>
          <w:sz w:val="28"/>
          <w:szCs w:val="28"/>
        </w:rPr>
        <w:t>35</w:t>
      </w:r>
      <w:r w:rsidRPr="00F85D71">
        <w:rPr>
          <w:rFonts w:ascii="Times New Roman" w:hAnsi="Times New Roman" w:cs="Times New Roman"/>
          <w:sz w:val="28"/>
          <w:szCs w:val="28"/>
        </w:rPr>
        <w:t xml:space="preserve">% за счет </w:t>
      </w:r>
      <w:r w:rsidR="00741828" w:rsidRPr="00F85D71">
        <w:rPr>
          <w:rFonts w:ascii="Times New Roman" w:hAnsi="Times New Roman" w:cs="Times New Roman"/>
          <w:sz w:val="28"/>
          <w:szCs w:val="28"/>
        </w:rPr>
        <w:t xml:space="preserve">увеличения </w:t>
      </w:r>
      <w:r w:rsidRPr="00F85D71">
        <w:rPr>
          <w:rFonts w:ascii="Times New Roman" w:hAnsi="Times New Roman" w:cs="Times New Roman"/>
          <w:sz w:val="28"/>
          <w:szCs w:val="28"/>
        </w:rPr>
        <w:t>численности н</w:t>
      </w:r>
      <w:r w:rsidRPr="00F85D71">
        <w:rPr>
          <w:rFonts w:ascii="Times New Roman" w:hAnsi="Times New Roman" w:cs="Times New Roman"/>
          <w:sz w:val="28"/>
          <w:szCs w:val="28"/>
        </w:rPr>
        <w:t>е</w:t>
      </w:r>
      <w:r w:rsidRPr="00F85D71">
        <w:rPr>
          <w:rFonts w:ascii="Times New Roman" w:hAnsi="Times New Roman" w:cs="Times New Roman"/>
          <w:sz w:val="28"/>
          <w:szCs w:val="28"/>
        </w:rPr>
        <w:t>работающего населения.</w:t>
      </w:r>
    </w:p>
    <w:p w:rsidR="004D1961" w:rsidRPr="00AA5A1E" w:rsidRDefault="00446686" w:rsidP="00F85D71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A5A1E">
        <w:rPr>
          <w:rFonts w:ascii="Times New Roman" w:hAnsi="Times New Roman" w:cs="Times New Roman"/>
          <w:sz w:val="28"/>
          <w:szCs w:val="28"/>
        </w:rPr>
        <w:t>Используя указанный расчет, р</w:t>
      </w:r>
      <w:r w:rsidR="00F85D71" w:rsidRPr="00AA5A1E">
        <w:rPr>
          <w:rFonts w:ascii="Times New Roman" w:hAnsi="Times New Roman" w:cs="Times New Roman"/>
          <w:sz w:val="28"/>
          <w:szCs w:val="28"/>
        </w:rPr>
        <w:t>азмер страховых взносов составил на 2018 год 8 534,4903 млн.руб. и в том же объеме на 2019 год.</w:t>
      </w:r>
    </w:p>
    <w:p w:rsidR="00EF2266" w:rsidRPr="003C78CF" w:rsidRDefault="00F85D71" w:rsidP="00F85D71">
      <w:pPr>
        <w:pStyle w:val="a3"/>
        <w:tabs>
          <w:tab w:val="left" w:pos="567"/>
        </w:tabs>
        <w:spacing w:after="0" w:line="240" w:lineRule="auto"/>
        <w:ind w:left="0" w:hanging="426"/>
        <w:jc w:val="both"/>
        <w:rPr>
          <w:rFonts w:ascii="Times New Roman" w:hAnsi="Times New Roman" w:cs="Times New Roman"/>
          <w:sz w:val="28"/>
          <w:szCs w:val="28"/>
          <w:highlight w:val="yellow"/>
        </w:rPr>
      </w:pPr>
      <w:r>
        <w:rPr>
          <w:noProof/>
          <w:lang w:eastAsia="ru-RU"/>
        </w:rPr>
        <w:drawing>
          <wp:inline distT="0" distB="0" distL="0" distR="0">
            <wp:extent cx="6419850" cy="4727575"/>
            <wp:effectExtent l="0" t="0" r="0" b="0"/>
            <wp:docPr id="8" name="Диаграмма 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:rsidR="00F85D71" w:rsidRPr="00D27F86" w:rsidRDefault="00F85D71" w:rsidP="0002109F">
      <w:pPr>
        <w:pStyle w:val="a3"/>
        <w:tabs>
          <w:tab w:val="left" w:pos="567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sz w:val="16"/>
          <w:szCs w:val="16"/>
        </w:rPr>
      </w:pPr>
    </w:p>
    <w:p w:rsidR="00F85D71" w:rsidRDefault="00446686" w:rsidP="0002109F">
      <w:pPr>
        <w:pStyle w:val="a3"/>
        <w:tabs>
          <w:tab w:val="left" w:pos="567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Процентное отношение размера страховых взносов на ОМС неработа</w:t>
      </w:r>
      <w:r>
        <w:rPr>
          <w:rFonts w:ascii="Times New Roman" w:hAnsi="Times New Roman" w:cs="Times New Roman"/>
          <w:sz w:val="28"/>
          <w:szCs w:val="28"/>
        </w:rPr>
        <w:t>ю</w:t>
      </w:r>
      <w:r>
        <w:rPr>
          <w:rFonts w:ascii="Times New Roman" w:hAnsi="Times New Roman" w:cs="Times New Roman"/>
          <w:sz w:val="28"/>
          <w:szCs w:val="28"/>
        </w:rPr>
        <w:t>щего населения от объема субвенции из ФФОМС представлено в таблице:</w:t>
      </w:r>
    </w:p>
    <w:tbl>
      <w:tblPr>
        <w:tblW w:w="9351" w:type="dxa"/>
        <w:tblLook w:val="04A0"/>
      </w:tblPr>
      <w:tblGrid>
        <w:gridCol w:w="1558"/>
        <w:gridCol w:w="1558"/>
        <w:gridCol w:w="1558"/>
        <w:gridCol w:w="1559"/>
        <w:gridCol w:w="1559"/>
        <w:gridCol w:w="1559"/>
      </w:tblGrid>
      <w:tr w:rsidR="00446686" w:rsidRPr="00446686" w:rsidTr="00446686">
        <w:trPr>
          <w:trHeight w:val="300"/>
        </w:trPr>
        <w:tc>
          <w:tcPr>
            <w:tcW w:w="153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6686" w:rsidRPr="00446686" w:rsidRDefault="00446686" w:rsidP="004466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4668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2017 год</w:t>
            </w:r>
          </w:p>
        </w:tc>
        <w:tc>
          <w:tcPr>
            <w:tcW w:w="153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6686" w:rsidRPr="00446686" w:rsidRDefault="00446686" w:rsidP="004466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4668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2018 год</w:t>
            </w:r>
          </w:p>
        </w:tc>
        <w:tc>
          <w:tcPr>
            <w:tcW w:w="153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6686" w:rsidRPr="00446686" w:rsidRDefault="00446686" w:rsidP="004466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4668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2019 год</w:t>
            </w:r>
          </w:p>
        </w:tc>
        <w:tc>
          <w:tcPr>
            <w:tcW w:w="153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6686" w:rsidRPr="00446686" w:rsidRDefault="00446686" w:rsidP="004466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4668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справочно</w:t>
            </w:r>
          </w:p>
        </w:tc>
      </w:tr>
      <w:tr w:rsidR="00446686" w:rsidRPr="00446686" w:rsidTr="00446686">
        <w:trPr>
          <w:trHeight w:val="300"/>
        </w:trPr>
        <w:tc>
          <w:tcPr>
            <w:tcW w:w="15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46686" w:rsidRPr="00446686" w:rsidRDefault="00446686" w:rsidP="0044668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5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46686" w:rsidRPr="00446686" w:rsidRDefault="00446686" w:rsidP="0044668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5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46686" w:rsidRPr="00446686" w:rsidRDefault="00446686" w:rsidP="0044668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6686" w:rsidRPr="00446686" w:rsidRDefault="00446686" w:rsidP="004466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4668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2014 год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6686" w:rsidRPr="00446686" w:rsidRDefault="00446686" w:rsidP="004466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4668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2015 год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6686" w:rsidRPr="00446686" w:rsidRDefault="00446686" w:rsidP="004466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4668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2016 год</w:t>
            </w:r>
          </w:p>
        </w:tc>
      </w:tr>
      <w:tr w:rsidR="00446686" w:rsidRPr="00446686" w:rsidTr="00446686">
        <w:trPr>
          <w:trHeight w:val="300"/>
        </w:trPr>
        <w:tc>
          <w:tcPr>
            <w:tcW w:w="15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46686" w:rsidRPr="00446686" w:rsidRDefault="00446686" w:rsidP="004466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4668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42,26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46686" w:rsidRPr="00446686" w:rsidRDefault="00446686" w:rsidP="004466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4668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41,11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46686" w:rsidRPr="00446686" w:rsidRDefault="00446686" w:rsidP="004466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4668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39,08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46686" w:rsidRPr="00446686" w:rsidRDefault="00446686" w:rsidP="004466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4668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44,38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46686" w:rsidRPr="00446686" w:rsidRDefault="00446686" w:rsidP="004466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4668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46,70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46686" w:rsidRPr="00446686" w:rsidRDefault="00446686" w:rsidP="004466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4668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45,87</w:t>
            </w:r>
          </w:p>
        </w:tc>
      </w:tr>
    </w:tbl>
    <w:p w:rsidR="00446686" w:rsidRPr="00446686" w:rsidRDefault="00446686" w:rsidP="00446686">
      <w:pPr>
        <w:tabs>
          <w:tab w:val="left" w:pos="567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85D71" w:rsidRDefault="00446686" w:rsidP="00AA5A1E">
      <w:pPr>
        <w:pStyle w:val="a3"/>
        <w:tabs>
          <w:tab w:val="left" w:pos="567"/>
        </w:tabs>
        <w:spacing w:after="0" w:line="240" w:lineRule="auto"/>
        <w:ind w:left="0" w:hanging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696075" cy="3462655"/>
            <wp:effectExtent l="0" t="0" r="0" b="4445"/>
            <wp:docPr id="12" name="Диаграмма 1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:rsidR="0002109F" w:rsidRPr="00031DE6" w:rsidRDefault="005962EB" w:rsidP="0002109F">
      <w:pPr>
        <w:pStyle w:val="a3"/>
        <w:tabs>
          <w:tab w:val="left" w:pos="567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31DE6">
        <w:rPr>
          <w:rFonts w:ascii="Times New Roman" w:hAnsi="Times New Roman" w:cs="Times New Roman"/>
          <w:sz w:val="28"/>
          <w:szCs w:val="28"/>
        </w:rPr>
        <w:t>В соответствии с письмами Минфина России от 24.06.2014 № 02-05-10/30227 и от 02.07.2014 № 02-05-10/32121 межтерриториальные расчеты за медицинскую помощь, оказанную застрахованным лицам за пределами те</w:t>
      </w:r>
      <w:r w:rsidRPr="00031DE6">
        <w:rPr>
          <w:rFonts w:ascii="Times New Roman" w:hAnsi="Times New Roman" w:cs="Times New Roman"/>
          <w:sz w:val="28"/>
          <w:szCs w:val="28"/>
        </w:rPr>
        <w:t>р</w:t>
      </w:r>
      <w:r w:rsidRPr="00031DE6">
        <w:rPr>
          <w:rFonts w:ascii="Times New Roman" w:hAnsi="Times New Roman" w:cs="Times New Roman"/>
          <w:sz w:val="28"/>
          <w:szCs w:val="28"/>
        </w:rPr>
        <w:t>ритории субъекта РФ, в котором выдан полис ОМС, отражены в законопр</w:t>
      </w:r>
      <w:r w:rsidRPr="00031DE6">
        <w:rPr>
          <w:rFonts w:ascii="Times New Roman" w:hAnsi="Times New Roman" w:cs="Times New Roman"/>
          <w:sz w:val="28"/>
          <w:szCs w:val="28"/>
        </w:rPr>
        <w:t>о</w:t>
      </w:r>
      <w:r w:rsidRPr="00031DE6">
        <w:rPr>
          <w:rFonts w:ascii="Times New Roman" w:hAnsi="Times New Roman" w:cs="Times New Roman"/>
          <w:sz w:val="28"/>
          <w:szCs w:val="28"/>
        </w:rPr>
        <w:t>екте по коду бюджетной классификации 000 2 02 05999 00 0000 151 «Прочие межбюджетные трансферты, передаваемые бюджетам государственных вн</w:t>
      </w:r>
      <w:r w:rsidRPr="00031DE6">
        <w:rPr>
          <w:rFonts w:ascii="Times New Roman" w:hAnsi="Times New Roman" w:cs="Times New Roman"/>
          <w:sz w:val="28"/>
          <w:szCs w:val="28"/>
        </w:rPr>
        <w:t>е</w:t>
      </w:r>
      <w:r w:rsidRPr="00031DE6">
        <w:rPr>
          <w:rFonts w:ascii="Times New Roman" w:hAnsi="Times New Roman" w:cs="Times New Roman"/>
          <w:sz w:val="28"/>
          <w:szCs w:val="28"/>
        </w:rPr>
        <w:t xml:space="preserve">бюджетных фондов» </w:t>
      </w:r>
      <w:r w:rsidR="00031DE6" w:rsidRPr="00031DE6">
        <w:rPr>
          <w:rFonts w:ascii="Times New Roman" w:hAnsi="Times New Roman" w:cs="Times New Roman"/>
          <w:sz w:val="28"/>
          <w:szCs w:val="28"/>
        </w:rPr>
        <w:t>на 2017 год в объеме 26</w:t>
      </w:r>
      <w:r w:rsidRPr="00031DE6">
        <w:rPr>
          <w:rFonts w:ascii="Times New Roman" w:hAnsi="Times New Roman" w:cs="Times New Roman"/>
          <w:sz w:val="28"/>
          <w:szCs w:val="28"/>
        </w:rPr>
        <w:t>0,0 млн.руб., увеличение отн</w:t>
      </w:r>
      <w:r w:rsidRPr="00031DE6">
        <w:rPr>
          <w:rFonts w:ascii="Times New Roman" w:hAnsi="Times New Roman" w:cs="Times New Roman"/>
          <w:sz w:val="28"/>
          <w:szCs w:val="28"/>
        </w:rPr>
        <w:t>о</w:t>
      </w:r>
      <w:r w:rsidRPr="00031DE6">
        <w:rPr>
          <w:rFonts w:ascii="Times New Roman" w:hAnsi="Times New Roman" w:cs="Times New Roman"/>
          <w:sz w:val="28"/>
          <w:szCs w:val="28"/>
        </w:rPr>
        <w:t xml:space="preserve">сительного предыдущего года составило 10 млн.руб. или </w:t>
      </w:r>
      <w:r w:rsidR="00031DE6" w:rsidRPr="00031DE6">
        <w:rPr>
          <w:rFonts w:ascii="Times New Roman" w:hAnsi="Times New Roman" w:cs="Times New Roman"/>
          <w:sz w:val="28"/>
          <w:szCs w:val="28"/>
        </w:rPr>
        <w:t xml:space="preserve">3,85%, на плановый период 2018 и 2019 годов </w:t>
      </w:r>
      <w:r w:rsidR="002E58FF">
        <w:rPr>
          <w:rFonts w:ascii="Times New Roman" w:hAnsi="Times New Roman" w:cs="Times New Roman"/>
          <w:sz w:val="28"/>
          <w:szCs w:val="28"/>
        </w:rPr>
        <w:t xml:space="preserve">в объеме </w:t>
      </w:r>
      <w:r w:rsidR="00031DE6" w:rsidRPr="00031DE6">
        <w:rPr>
          <w:rFonts w:ascii="Times New Roman" w:hAnsi="Times New Roman" w:cs="Times New Roman"/>
          <w:sz w:val="28"/>
          <w:szCs w:val="28"/>
        </w:rPr>
        <w:t>270,0 млн.руб. и 280,0 млн.руб. соотве</w:t>
      </w:r>
      <w:r w:rsidR="00031DE6" w:rsidRPr="00031DE6">
        <w:rPr>
          <w:rFonts w:ascii="Times New Roman" w:hAnsi="Times New Roman" w:cs="Times New Roman"/>
          <w:sz w:val="28"/>
          <w:szCs w:val="28"/>
        </w:rPr>
        <w:t>т</w:t>
      </w:r>
      <w:r w:rsidR="00031DE6" w:rsidRPr="00031DE6">
        <w:rPr>
          <w:rFonts w:ascii="Times New Roman" w:hAnsi="Times New Roman" w:cs="Times New Roman"/>
          <w:sz w:val="28"/>
          <w:szCs w:val="28"/>
        </w:rPr>
        <w:t xml:space="preserve">ственно. </w:t>
      </w:r>
    </w:p>
    <w:p w:rsidR="00362A9A" w:rsidRPr="003C78CF" w:rsidRDefault="00362A9A" w:rsidP="006A3931">
      <w:pPr>
        <w:pStyle w:val="a3"/>
        <w:tabs>
          <w:tab w:val="left" w:pos="567"/>
        </w:tabs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  <w:highlight w:val="yellow"/>
        </w:rPr>
      </w:pPr>
    </w:p>
    <w:p w:rsidR="004E0917" w:rsidRPr="00DA5291" w:rsidRDefault="00D6345C" w:rsidP="00F81D63">
      <w:pPr>
        <w:pStyle w:val="a3"/>
        <w:numPr>
          <w:ilvl w:val="0"/>
          <w:numId w:val="23"/>
        </w:numPr>
        <w:tabs>
          <w:tab w:val="left" w:pos="567"/>
        </w:tabs>
        <w:spacing w:after="0" w:line="240" w:lineRule="auto"/>
        <w:ind w:left="0" w:firstLine="0"/>
        <w:jc w:val="center"/>
        <w:rPr>
          <w:rFonts w:ascii="Times New Roman" w:hAnsi="Times New Roman" w:cs="Times New Roman"/>
          <w:sz w:val="28"/>
          <w:szCs w:val="28"/>
        </w:rPr>
      </w:pPr>
      <w:r w:rsidRPr="00DA5291">
        <w:rPr>
          <w:rFonts w:ascii="Times New Roman" w:hAnsi="Times New Roman" w:cs="Times New Roman"/>
          <w:sz w:val="28"/>
          <w:szCs w:val="28"/>
        </w:rPr>
        <w:t>Расходы</w:t>
      </w:r>
    </w:p>
    <w:p w:rsidR="00D6345C" w:rsidRPr="00DA5291" w:rsidRDefault="00D6345C" w:rsidP="006A3931">
      <w:pPr>
        <w:pStyle w:val="a3"/>
        <w:tabs>
          <w:tab w:val="left" w:pos="567"/>
        </w:tabs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D6345C" w:rsidRDefault="00D6345C" w:rsidP="00D6345C">
      <w:pPr>
        <w:pStyle w:val="a3"/>
        <w:tabs>
          <w:tab w:val="left" w:pos="567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DA5291">
        <w:rPr>
          <w:rFonts w:ascii="Times New Roman" w:hAnsi="Times New Roman" w:cs="Times New Roman"/>
          <w:sz w:val="28"/>
          <w:szCs w:val="28"/>
        </w:rPr>
        <w:t>Общий объем расходов бюджета ТФОМС на 201</w:t>
      </w:r>
      <w:r w:rsidR="00DA5291" w:rsidRPr="00DA5291">
        <w:rPr>
          <w:rFonts w:ascii="Times New Roman" w:hAnsi="Times New Roman" w:cs="Times New Roman"/>
          <w:sz w:val="28"/>
          <w:szCs w:val="28"/>
        </w:rPr>
        <w:t>7</w:t>
      </w:r>
      <w:r w:rsidRPr="00DA5291">
        <w:rPr>
          <w:rFonts w:ascii="Times New Roman" w:hAnsi="Times New Roman" w:cs="Times New Roman"/>
          <w:sz w:val="28"/>
          <w:szCs w:val="28"/>
        </w:rPr>
        <w:t xml:space="preserve"> год определен в объ</w:t>
      </w:r>
      <w:r w:rsidRPr="00DA5291">
        <w:rPr>
          <w:rFonts w:ascii="Times New Roman" w:hAnsi="Times New Roman" w:cs="Times New Roman"/>
          <w:sz w:val="28"/>
          <w:szCs w:val="28"/>
        </w:rPr>
        <w:t>е</w:t>
      </w:r>
      <w:r w:rsidRPr="00DA5291">
        <w:rPr>
          <w:rFonts w:ascii="Times New Roman" w:hAnsi="Times New Roman" w:cs="Times New Roman"/>
          <w:sz w:val="28"/>
          <w:szCs w:val="28"/>
        </w:rPr>
        <w:t xml:space="preserve">ме </w:t>
      </w:r>
      <w:r w:rsidR="00DA5291" w:rsidRPr="00DA5291">
        <w:rPr>
          <w:rFonts w:ascii="Times New Roman" w:hAnsi="Times New Roman" w:cs="Times New Roman"/>
          <w:sz w:val="28"/>
          <w:szCs w:val="28"/>
        </w:rPr>
        <w:t xml:space="preserve">18 933,4649 млн.руб. </w:t>
      </w:r>
      <w:r w:rsidRPr="00DA5291">
        <w:rPr>
          <w:rFonts w:ascii="Times New Roman" w:hAnsi="Times New Roman" w:cs="Times New Roman"/>
          <w:sz w:val="28"/>
          <w:szCs w:val="28"/>
        </w:rPr>
        <w:t xml:space="preserve">и сбалансирован </w:t>
      </w:r>
      <w:r w:rsidR="00DA5291">
        <w:rPr>
          <w:rFonts w:ascii="Times New Roman" w:hAnsi="Times New Roman" w:cs="Times New Roman"/>
          <w:sz w:val="28"/>
          <w:szCs w:val="28"/>
        </w:rPr>
        <w:t>с доходной частью бюджета ТФОМС.</w:t>
      </w:r>
      <w:r w:rsidRPr="002E58FF">
        <w:rPr>
          <w:rFonts w:ascii="Times New Roman" w:hAnsi="Times New Roman" w:cs="Times New Roman"/>
          <w:sz w:val="28"/>
          <w:szCs w:val="28"/>
        </w:rPr>
        <w:t xml:space="preserve">Планируемые </w:t>
      </w:r>
      <w:r w:rsidR="00DA5291" w:rsidRPr="002E58FF">
        <w:rPr>
          <w:rFonts w:ascii="Times New Roman" w:hAnsi="Times New Roman" w:cs="Times New Roman"/>
          <w:sz w:val="28"/>
          <w:szCs w:val="28"/>
        </w:rPr>
        <w:t xml:space="preserve">на 2017 год </w:t>
      </w:r>
      <w:r w:rsidRPr="002E58FF">
        <w:rPr>
          <w:rFonts w:ascii="Times New Roman" w:hAnsi="Times New Roman" w:cs="Times New Roman"/>
          <w:sz w:val="28"/>
          <w:szCs w:val="28"/>
        </w:rPr>
        <w:t xml:space="preserve">расходы бюджета ТФОМС на </w:t>
      </w:r>
      <w:r w:rsidR="00DA5291" w:rsidRPr="002E58FF">
        <w:rPr>
          <w:rFonts w:ascii="Times New Roman" w:hAnsi="Times New Roman" w:cs="Times New Roman"/>
          <w:sz w:val="28"/>
          <w:szCs w:val="28"/>
        </w:rPr>
        <w:t>1 396,6772</w:t>
      </w:r>
      <w:r w:rsidRPr="002E58FF">
        <w:rPr>
          <w:rFonts w:ascii="Times New Roman" w:hAnsi="Times New Roman" w:cs="Times New Roman"/>
          <w:sz w:val="28"/>
          <w:szCs w:val="28"/>
        </w:rPr>
        <w:t xml:space="preserve"> млн.руб. или </w:t>
      </w:r>
      <w:r w:rsidR="00DA5291" w:rsidRPr="002E58FF">
        <w:rPr>
          <w:rFonts w:ascii="Times New Roman" w:hAnsi="Times New Roman" w:cs="Times New Roman"/>
          <w:sz w:val="28"/>
          <w:szCs w:val="28"/>
        </w:rPr>
        <w:t>7,96</w:t>
      </w:r>
      <w:r w:rsidRPr="002E58FF">
        <w:rPr>
          <w:rFonts w:ascii="Times New Roman" w:hAnsi="Times New Roman" w:cs="Times New Roman"/>
          <w:sz w:val="28"/>
          <w:szCs w:val="28"/>
        </w:rPr>
        <w:t xml:space="preserve">% </w:t>
      </w:r>
      <w:r w:rsidR="00DA5291" w:rsidRPr="002E58FF">
        <w:rPr>
          <w:rFonts w:ascii="Times New Roman" w:hAnsi="Times New Roman" w:cs="Times New Roman"/>
          <w:sz w:val="28"/>
          <w:szCs w:val="28"/>
        </w:rPr>
        <w:t xml:space="preserve">больше </w:t>
      </w:r>
      <w:r w:rsidRPr="002E58FF">
        <w:rPr>
          <w:rFonts w:ascii="Times New Roman" w:hAnsi="Times New Roman" w:cs="Times New Roman"/>
          <w:sz w:val="28"/>
          <w:szCs w:val="28"/>
        </w:rPr>
        <w:t>плановых значений показателя на 201</w:t>
      </w:r>
      <w:r w:rsidR="00DA5291" w:rsidRPr="002E58FF">
        <w:rPr>
          <w:rFonts w:ascii="Times New Roman" w:hAnsi="Times New Roman" w:cs="Times New Roman"/>
          <w:sz w:val="28"/>
          <w:szCs w:val="28"/>
        </w:rPr>
        <w:t>6</w:t>
      </w:r>
      <w:r w:rsidRPr="002E58FF">
        <w:rPr>
          <w:rFonts w:ascii="Times New Roman" w:hAnsi="Times New Roman" w:cs="Times New Roman"/>
          <w:sz w:val="28"/>
          <w:szCs w:val="28"/>
        </w:rPr>
        <w:t xml:space="preserve"> год.</w:t>
      </w:r>
    </w:p>
    <w:p w:rsidR="004859EE" w:rsidRPr="004859EE" w:rsidRDefault="004859EE" w:rsidP="004859EE">
      <w:pPr>
        <w:tabs>
          <w:tab w:val="left" w:pos="567"/>
        </w:tabs>
        <w:spacing w:after="0" w:line="240" w:lineRule="auto"/>
        <w:ind w:hanging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609522" cy="3529622"/>
            <wp:effectExtent l="0" t="0" r="127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4449" t="7926" r="11638" b="15871"/>
                    <a:stretch/>
                  </pic:blipFill>
                  <pic:spPr bwMode="auto">
                    <a:xfrm>
                      <a:off x="0" y="0"/>
                      <a:ext cx="6637252" cy="3544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2E58FF" w:rsidRPr="002E58FF" w:rsidRDefault="002E58FF" w:rsidP="002E58FF">
      <w:pPr>
        <w:tabs>
          <w:tab w:val="left" w:pos="567"/>
        </w:tabs>
        <w:spacing w:after="0" w:line="240" w:lineRule="auto"/>
        <w:ind w:hanging="709"/>
        <w:jc w:val="both"/>
        <w:rPr>
          <w:rFonts w:ascii="Times New Roman" w:hAnsi="Times New Roman" w:cs="Times New Roman"/>
          <w:sz w:val="28"/>
          <w:szCs w:val="28"/>
          <w:highlight w:val="yellow"/>
        </w:rPr>
      </w:pPr>
    </w:p>
    <w:p w:rsidR="002E58FF" w:rsidRPr="002E58FF" w:rsidRDefault="002E58FF" w:rsidP="002E58FF">
      <w:pPr>
        <w:pStyle w:val="a3"/>
        <w:tabs>
          <w:tab w:val="left" w:pos="567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E58FF">
        <w:rPr>
          <w:rFonts w:ascii="Times New Roman" w:hAnsi="Times New Roman" w:cs="Times New Roman"/>
          <w:sz w:val="28"/>
          <w:szCs w:val="28"/>
        </w:rPr>
        <w:t xml:space="preserve">На плановый период 2018 и 2019 годов объем </w:t>
      </w:r>
      <w:r>
        <w:rPr>
          <w:rFonts w:ascii="Times New Roman" w:hAnsi="Times New Roman" w:cs="Times New Roman"/>
          <w:sz w:val="28"/>
          <w:szCs w:val="28"/>
        </w:rPr>
        <w:t xml:space="preserve">расходов </w:t>
      </w:r>
      <w:r w:rsidRPr="002E58FF">
        <w:rPr>
          <w:rFonts w:ascii="Times New Roman" w:hAnsi="Times New Roman" w:cs="Times New Roman"/>
          <w:sz w:val="28"/>
          <w:szCs w:val="28"/>
        </w:rPr>
        <w:t>планиру</w:t>
      </w:r>
      <w:r>
        <w:rPr>
          <w:rFonts w:ascii="Times New Roman" w:hAnsi="Times New Roman" w:cs="Times New Roman"/>
          <w:sz w:val="28"/>
          <w:szCs w:val="28"/>
        </w:rPr>
        <w:t>ется в размерах,соответствующих доходам (21 030,8957</w:t>
      </w:r>
      <w:r w:rsidRPr="002E58FF">
        <w:rPr>
          <w:rFonts w:ascii="Times New Roman" w:hAnsi="Times New Roman" w:cs="Times New Roman"/>
          <w:sz w:val="28"/>
          <w:szCs w:val="28"/>
        </w:rPr>
        <w:t xml:space="preserve"> млн.руб. и </w:t>
      </w:r>
      <w:r>
        <w:rPr>
          <w:rFonts w:ascii="Times New Roman" w:hAnsi="Times New Roman" w:cs="Times New Roman"/>
          <w:sz w:val="28"/>
          <w:szCs w:val="28"/>
        </w:rPr>
        <w:t xml:space="preserve">22 116,6147 </w:t>
      </w:r>
      <w:r w:rsidRPr="002E58FF">
        <w:rPr>
          <w:rFonts w:ascii="Times New Roman" w:hAnsi="Times New Roman" w:cs="Times New Roman"/>
          <w:sz w:val="28"/>
          <w:szCs w:val="28"/>
        </w:rPr>
        <w:t>млн.руб.</w:t>
      </w:r>
      <w:r>
        <w:rPr>
          <w:rFonts w:ascii="Times New Roman" w:hAnsi="Times New Roman" w:cs="Times New Roman"/>
          <w:sz w:val="28"/>
          <w:szCs w:val="28"/>
        </w:rPr>
        <w:t>).</w:t>
      </w:r>
    </w:p>
    <w:p w:rsidR="00171A15" w:rsidRPr="00D27F86" w:rsidRDefault="00171A15" w:rsidP="00BB4ACE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16"/>
          <w:szCs w:val="16"/>
          <w:highlight w:val="yellow"/>
        </w:rPr>
      </w:pPr>
    </w:p>
    <w:p w:rsidR="00DB1983" w:rsidRDefault="00BB4ACE" w:rsidP="00BB4ACE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DB1983">
        <w:rPr>
          <w:rFonts w:ascii="Times New Roman" w:hAnsi="Times New Roman" w:cs="Times New Roman"/>
          <w:sz w:val="28"/>
          <w:szCs w:val="28"/>
        </w:rPr>
        <w:t>Основной объем средств бюджета ТФОМС в 201</w:t>
      </w:r>
      <w:r w:rsidR="002E58FF" w:rsidRPr="00DB1983">
        <w:rPr>
          <w:rFonts w:ascii="Times New Roman" w:hAnsi="Times New Roman" w:cs="Times New Roman"/>
          <w:sz w:val="28"/>
          <w:szCs w:val="28"/>
        </w:rPr>
        <w:t>7</w:t>
      </w:r>
      <w:r w:rsidRPr="00DB1983">
        <w:rPr>
          <w:rFonts w:ascii="Times New Roman" w:hAnsi="Times New Roman" w:cs="Times New Roman"/>
          <w:sz w:val="28"/>
          <w:szCs w:val="28"/>
        </w:rPr>
        <w:t xml:space="preserve"> году планируется н</w:t>
      </w:r>
      <w:r w:rsidRPr="00DB1983">
        <w:rPr>
          <w:rFonts w:ascii="Times New Roman" w:hAnsi="Times New Roman" w:cs="Times New Roman"/>
          <w:sz w:val="28"/>
          <w:szCs w:val="28"/>
        </w:rPr>
        <w:t>а</w:t>
      </w:r>
      <w:r w:rsidRPr="00DB1983">
        <w:rPr>
          <w:rFonts w:ascii="Times New Roman" w:hAnsi="Times New Roman" w:cs="Times New Roman"/>
          <w:sz w:val="28"/>
          <w:szCs w:val="28"/>
        </w:rPr>
        <w:t>править на финансовое обеспечение организации ОМС – выполнение терпр</w:t>
      </w:r>
      <w:r w:rsidRPr="00DB1983">
        <w:rPr>
          <w:rFonts w:ascii="Times New Roman" w:hAnsi="Times New Roman" w:cs="Times New Roman"/>
          <w:sz w:val="28"/>
          <w:szCs w:val="28"/>
        </w:rPr>
        <w:t>о</w:t>
      </w:r>
      <w:r w:rsidRPr="00DB1983">
        <w:rPr>
          <w:rFonts w:ascii="Times New Roman" w:hAnsi="Times New Roman" w:cs="Times New Roman"/>
          <w:sz w:val="28"/>
          <w:szCs w:val="28"/>
        </w:rPr>
        <w:t xml:space="preserve">граммы госгарантий в объеме </w:t>
      </w:r>
      <w:r w:rsidR="00DB1983" w:rsidRPr="00DB1983">
        <w:rPr>
          <w:rFonts w:ascii="Times New Roman" w:hAnsi="Times New Roman" w:cs="Times New Roman"/>
          <w:sz w:val="28"/>
          <w:szCs w:val="28"/>
        </w:rPr>
        <w:t xml:space="preserve">18 567,2158 млн.руб., </w:t>
      </w:r>
      <w:r w:rsidR="0044494C" w:rsidRPr="00DB1983">
        <w:rPr>
          <w:rFonts w:ascii="Times New Roman" w:hAnsi="Times New Roman" w:cs="Times New Roman"/>
          <w:sz w:val="28"/>
          <w:szCs w:val="28"/>
        </w:rPr>
        <w:t>или 98,</w:t>
      </w:r>
      <w:r w:rsidR="00DB1983" w:rsidRPr="00DB1983">
        <w:rPr>
          <w:rFonts w:ascii="Times New Roman" w:hAnsi="Times New Roman" w:cs="Times New Roman"/>
          <w:sz w:val="28"/>
          <w:szCs w:val="28"/>
        </w:rPr>
        <w:t>07</w:t>
      </w:r>
      <w:r w:rsidR="0044494C" w:rsidRPr="00DB1983">
        <w:rPr>
          <w:rFonts w:ascii="Times New Roman" w:hAnsi="Times New Roman" w:cs="Times New Roman"/>
          <w:sz w:val="28"/>
          <w:szCs w:val="28"/>
        </w:rPr>
        <w:t>%</w:t>
      </w:r>
      <w:r w:rsidR="008F04BF">
        <w:rPr>
          <w:rFonts w:ascii="Times New Roman" w:hAnsi="Times New Roman" w:cs="Times New Roman"/>
          <w:sz w:val="28"/>
          <w:szCs w:val="28"/>
        </w:rPr>
        <w:t xml:space="preserve"> от общей суммы расходов бюджета ТФОМС</w:t>
      </w:r>
      <w:r w:rsidR="0044494C" w:rsidRPr="00DB1983">
        <w:rPr>
          <w:rFonts w:ascii="Times New Roman" w:hAnsi="Times New Roman" w:cs="Times New Roman"/>
          <w:sz w:val="28"/>
          <w:szCs w:val="28"/>
        </w:rPr>
        <w:t xml:space="preserve">, </w:t>
      </w:r>
      <w:r w:rsidR="00DB1983" w:rsidRPr="00DB1983">
        <w:rPr>
          <w:rFonts w:ascii="Times New Roman" w:hAnsi="Times New Roman" w:cs="Times New Roman"/>
          <w:sz w:val="28"/>
          <w:szCs w:val="28"/>
        </w:rPr>
        <w:t xml:space="preserve">увеличение </w:t>
      </w:r>
      <w:r w:rsidR="0044494C" w:rsidRPr="00DB1983">
        <w:rPr>
          <w:rFonts w:ascii="Times New Roman" w:hAnsi="Times New Roman" w:cs="Times New Roman"/>
          <w:sz w:val="28"/>
          <w:szCs w:val="28"/>
        </w:rPr>
        <w:t xml:space="preserve">показателя относительно </w:t>
      </w:r>
      <w:r w:rsidR="00DB1983" w:rsidRPr="00DB1983">
        <w:rPr>
          <w:rFonts w:ascii="Times New Roman" w:hAnsi="Times New Roman" w:cs="Times New Roman"/>
          <w:sz w:val="28"/>
          <w:szCs w:val="28"/>
        </w:rPr>
        <w:t>2016 года</w:t>
      </w:r>
      <w:r w:rsidR="0044494C" w:rsidRPr="00DB1983">
        <w:rPr>
          <w:rFonts w:ascii="Times New Roman" w:hAnsi="Times New Roman" w:cs="Times New Roman"/>
          <w:sz w:val="28"/>
          <w:szCs w:val="28"/>
        </w:rPr>
        <w:t xml:space="preserve"> составило </w:t>
      </w:r>
      <w:r w:rsidR="00DB1983" w:rsidRPr="00DB1983">
        <w:rPr>
          <w:rFonts w:ascii="Times New Roman" w:hAnsi="Times New Roman" w:cs="Times New Roman"/>
          <w:sz w:val="28"/>
          <w:szCs w:val="28"/>
        </w:rPr>
        <w:t>1 701,3665</w:t>
      </w:r>
      <w:r w:rsidR="0044494C" w:rsidRPr="00DB1983">
        <w:rPr>
          <w:rFonts w:ascii="Times New Roman" w:hAnsi="Times New Roman" w:cs="Times New Roman"/>
          <w:sz w:val="28"/>
          <w:szCs w:val="28"/>
        </w:rPr>
        <w:t xml:space="preserve"> млн.руб. или </w:t>
      </w:r>
      <w:r w:rsidR="00DB1983" w:rsidRPr="00DB1983">
        <w:rPr>
          <w:rFonts w:ascii="Times New Roman" w:hAnsi="Times New Roman" w:cs="Times New Roman"/>
          <w:sz w:val="28"/>
          <w:szCs w:val="28"/>
        </w:rPr>
        <w:t>10,09</w:t>
      </w:r>
      <w:r w:rsidR="0044494C" w:rsidRPr="00DB1983">
        <w:rPr>
          <w:rFonts w:ascii="Times New Roman" w:hAnsi="Times New Roman" w:cs="Times New Roman"/>
          <w:sz w:val="28"/>
          <w:szCs w:val="28"/>
        </w:rPr>
        <w:t>%.</w:t>
      </w:r>
    </w:p>
    <w:p w:rsidR="005754C1" w:rsidRPr="00DB1983" w:rsidRDefault="005754C1" w:rsidP="00BB4ACE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 дополнительное финансовое обеспечение организации ОМС в 2017 году планируется направить 260,0 млн.руб., что на 136,938 млн.руб. или 34,5% меньше 2016 года. </w:t>
      </w:r>
    </w:p>
    <w:p w:rsidR="0044494C" w:rsidRPr="00222A08" w:rsidRDefault="0044494C" w:rsidP="00BB4ACE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22A08">
        <w:rPr>
          <w:rFonts w:ascii="Times New Roman" w:hAnsi="Times New Roman" w:cs="Times New Roman"/>
          <w:sz w:val="28"/>
          <w:szCs w:val="28"/>
        </w:rPr>
        <w:t>В 201</w:t>
      </w:r>
      <w:r w:rsidR="00DB1983" w:rsidRPr="00222A08">
        <w:rPr>
          <w:rFonts w:ascii="Times New Roman" w:hAnsi="Times New Roman" w:cs="Times New Roman"/>
          <w:sz w:val="28"/>
          <w:szCs w:val="28"/>
        </w:rPr>
        <w:t>7</w:t>
      </w:r>
      <w:r w:rsidRPr="00222A08">
        <w:rPr>
          <w:rFonts w:ascii="Times New Roman" w:hAnsi="Times New Roman" w:cs="Times New Roman"/>
          <w:sz w:val="28"/>
          <w:szCs w:val="28"/>
        </w:rPr>
        <w:t xml:space="preserve"> году расходы предусмотрены:</w:t>
      </w:r>
    </w:p>
    <w:p w:rsidR="0044494C" w:rsidRPr="005754C1" w:rsidRDefault="0044494C" w:rsidP="00625B0A">
      <w:pPr>
        <w:pStyle w:val="a3"/>
        <w:numPr>
          <w:ilvl w:val="0"/>
          <w:numId w:val="15"/>
        </w:numPr>
        <w:tabs>
          <w:tab w:val="left" w:pos="567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5754C1">
        <w:rPr>
          <w:rFonts w:ascii="Times New Roman" w:hAnsi="Times New Roman" w:cs="Times New Roman"/>
          <w:sz w:val="28"/>
          <w:szCs w:val="28"/>
        </w:rPr>
        <w:t xml:space="preserve">на оказание медицинской помощи в объеме </w:t>
      </w:r>
      <w:r w:rsidR="00DB1983" w:rsidRPr="005754C1">
        <w:rPr>
          <w:rFonts w:ascii="Times New Roman" w:hAnsi="Times New Roman" w:cs="Times New Roman"/>
          <w:sz w:val="28"/>
          <w:szCs w:val="28"/>
        </w:rPr>
        <w:t>18 601,7728</w:t>
      </w:r>
      <w:r w:rsidRPr="005754C1">
        <w:rPr>
          <w:rFonts w:ascii="Times New Roman" w:hAnsi="Times New Roman" w:cs="Times New Roman"/>
          <w:sz w:val="28"/>
          <w:szCs w:val="28"/>
        </w:rPr>
        <w:t xml:space="preserve"> млн.руб.</w:t>
      </w:r>
      <w:r w:rsidR="00625B0A" w:rsidRPr="005754C1">
        <w:rPr>
          <w:rFonts w:ascii="Times New Roman" w:hAnsi="Times New Roman" w:cs="Times New Roman"/>
          <w:sz w:val="28"/>
          <w:szCs w:val="28"/>
        </w:rPr>
        <w:t xml:space="preserve">, что составляет </w:t>
      </w:r>
      <w:r w:rsidR="005754C1" w:rsidRPr="005754C1">
        <w:rPr>
          <w:rFonts w:ascii="Times New Roman" w:hAnsi="Times New Roman" w:cs="Times New Roman"/>
          <w:sz w:val="28"/>
          <w:szCs w:val="28"/>
        </w:rPr>
        <w:t>98,8</w:t>
      </w:r>
      <w:r w:rsidR="00625B0A" w:rsidRPr="005754C1">
        <w:rPr>
          <w:rFonts w:ascii="Times New Roman" w:hAnsi="Times New Roman" w:cs="Times New Roman"/>
          <w:sz w:val="28"/>
          <w:szCs w:val="28"/>
        </w:rPr>
        <w:t xml:space="preserve">% от общего объема планируемых расходов на </w:t>
      </w:r>
      <w:r w:rsidR="005754C1" w:rsidRPr="005754C1">
        <w:rPr>
          <w:rFonts w:ascii="Times New Roman" w:hAnsi="Times New Roman" w:cs="Times New Roman"/>
          <w:sz w:val="28"/>
          <w:szCs w:val="28"/>
        </w:rPr>
        <w:t xml:space="preserve">финансовое обеспечение организации ОМС </w:t>
      </w:r>
      <w:r w:rsidR="00625B0A" w:rsidRPr="005754C1">
        <w:rPr>
          <w:rFonts w:ascii="Times New Roman" w:hAnsi="Times New Roman" w:cs="Times New Roman"/>
          <w:sz w:val="28"/>
          <w:szCs w:val="28"/>
        </w:rPr>
        <w:t>на 201</w:t>
      </w:r>
      <w:r w:rsidR="005754C1" w:rsidRPr="005754C1">
        <w:rPr>
          <w:rFonts w:ascii="Times New Roman" w:hAnsi="Times New Roman" w:cs="Times New Roman"/>
          <w:sz w:val="28"/>
          <w:szCs w:val="28"/>
        </w:rPr>
        <w:t>7</w:t>
      </w:r>
      <w:r w:rsidR="00625B0A" w:rsidRPr="005754C1">
        <w:rPr>
          <w:rFonts w:ascii="Times New Roman" w:hAnsi="Times New Roman" w:cs="Times New Roman"/>
          <w:sz w:val="28"/>
          <w:szCs w:val="28"/>
        </w:rPr>
        <w:t xml:space="preserve"> год;</w:t>
      </w:r>
    </w:p>
    <w:p w:rsidR="0044494C" w:rsidRPr="005754C1" w:rsidRDefault="0044494C" w:rsidP="00625B0A">
      <w:pPr>
        <w:pStyle w:val="a3"/>
        <w:numPr>
          <w:ilvl w:val="0"/>
          <w:numId w:val="15"/>
        </w:numPr>
        <w:tabs>
          <w:tab w:val="left" w:pos="567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5754C1">
        <w:rPr>
          <w:rFonts w:ascii="Times New Roman" w:hAnsi="Times New Roman" w:cs="Times New Roman"/>
          <w:sz w:val="28"/>
          <w:szCs w:val="28"/>
        </w:rPr>
        <w:t>на ведение дела страховыми медицинскими организациями</w:t>
      </w:r>
      <w:r w:rsidRPr="005754C1">
        <w:rPr>
          <w:rStyle w:val="af0"/>
          <w:rFonts w:ascii="Times New Roman" w:hAnsi="Times New Roman" w:cs="Times New Roman"/>
          <w:sz w:val="28"/>
          <w:szCs w:val="28"/>
        </w:rPr>
        <w:footnoteReference w:id="12"/>
      </w:r>
      <w:r w:rsidRPr="005754C1">
        <w:rPr>
          <w:rFonts w:ascii="Times New Roman" w:hAnsi="Times New Roman" w:cs="Times New Roman"/>
          <w:sz w:val="28"/>
          <w:szCs w:val="28"/>
        </w:rPr>
        <w:t xml:space="preserve"> в объеме </w:t>
      </w:r>
      <w:r w:rsidR="005754C1" w:rsidRPr="005754C1">
        <w:rPr>
          <w:rFonts w:ascii="Times New Roman" w:hAnsi="Times New Roman" w:cs="Times New Roman"/>
          <w:sz w:val="28"/>
          <w:szCs w:val="28"/>
        </w:rPr>
        <w:t>225,443 млн</w:t>
      </w:r>
      <w:r w:rsidRPr="005754C1">
        <w:rPr>
          <w:rFonts w:ascii="Times New Roman" w:hAnsi="Times New Roman" w:cs="Times New Roman"/>
          <w:sz w:val="28"/>
          <w:szCs w:val="28"/>
        </w:rPr>
        <w:t xml:space="preserve">.руб. или </w:t>
      </w:r>
      <w:r w:rsidR="00625B0A" w:rsidRPr="005754C1">
        <w:rPr>
          <w:rFonts w:ascii="Times New Roman" w:hAnsi="Times New Roman" w:cs="Times New Roman"/>
          <w:sz w:val="28"/>
          <w:szCs w:val="28"/>
        </w:rPr>
        <w:t>1,2%</w:t>
      </w:r>
      <w:r w:rsidR="00E90044" w:rsidRPr="005754C1">
        <w:rPr>
          <w:rFonts w:ascii="Times New Roman" w:hAnsi="Times New Roman" w:cs="Times New Roman"/>
          <w:sz w:val="28"/>
          <w:szCs w:val="28"/>
        </w:rPr>
        <w:t xml:space="preserve"> (соответственно)</w:t>
      </w:r>
      <w:r w:rsidR="00625B0A" w:rsidRPr="005754C1">
        <w:rPr>
          <w:rFonts w:ascii="Times New Roman" w:hAnsi="Times New Roman" w:cs="Times New Roman"/>
          <w:sz w:val="28"/>
          <w:szCs w:val="28"/>
        </w:rPr>
        <w:t>, что составляет</w:t>
      </w:r>
      <w:r w:rsidR="00E90044" w:rsidRPr="005754C1">
        <w:rPr>
          <w:rFonts w:ascii="Times New Roman" w:hAnsi="Times New Roman" w:cs="Times New Roman"/>
          <w:sz w:val="28"/>
          <w:szCs w:val="28"/>
        </w:rPr>
        <w:t xml:space="preserve"> 1,2</w:t>
      </w:r>
      <w:r w:rsidR="005754C1" w:rsidRPr="005754C1">
        <w:rPr>
          <w:rFonts w:ascii="Times New Roman" w:hAnsi="Times New Roman" w:cs="Times New Roman"/>
          <w:sz w:val="28"/>
          <w:szCs w:val="28"/>
        </w:rPr>
        <w:t>1</w:t>
      </w:r>
      <w:r w:rsidR="00E90044" w:rsidRPr="005754C1">
        <w:rPr>
          <w:rFonts w:ascii="Times New Roman" w:hAnsi="Times New Roman" w:cs="Times New Roman"/>
          <w:sz w:val="28"/>
          <w:szCs w:val="28"/>
        </w:rPr>
        <w:t>% от объема средств</w:t>
      </w:r>
      <w:r w:rsidR="00E15804" w:rsidRPr="005754C1">
        <w:rPr>
          <w:rFonts w:ascii="Times New Roman" w:hAnsi="Times New Roman" w:cs="Times New Roman"/>
          <w:sz w:val="28"/>
          <w:szCs w:val="28"/>
        </w:rPr>
        <w:t>,</w:t>
      </w:r>
      <w:r w:rsidR="00E90044" w:rsidRPr="005754C1">
        <w:rPr>
          <w:rFonts w:ascii="Times New Roman" w:hAnsi="Times New Roman" w:cs="Times New Roman"/>
          <w:sz w:val="28"/>
          <w:szCs w:val="28"/>
        </w:rPr>
        <w:t xml:space="preserve"> направляемых на оплату медицинской помощи.</w:t>
      </w:r>
    </w:p>
    <w:p w:rsidR="00E864E7" w:rsidRPr="00DB1983" w:rsidRDefault="00E96CBB" w:rsidP="00E864E7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</w:t>
      </w:r>
      <w:r w:rsidR="00222A08">
        <w:rPr>
          <w:rFonts w:ascii="Times New Roman" w:hAnsi="Times New Roman" w:cs="Times New Roman"/>
          <w:sz w:val="28"/>
          <w:szCs w:val="28"/>
        </w:rPr>
        <w:t xml:space="preserve"> планов</w:t>
      </w:r>
      <w:r>
        <w:rPr>
          <w:rFonts w:ascii="Times New Roman" w:hAnsi="Times New Roman" w:cs="Times New Roman"/>
          <w:sz w:val="28"/>
          <w:szCs w:val="28"/>
        </w:rPr>
        <w:t>ом</w:t>
      </w:r>
      <w:r w:rsidR="00222A08">
        <w:rPr>
          <w:rFonts w:ascii="Times New Roman" w:hAnsi="Times New Roman" w:cs="Times New Roman"/>
          <w:sz w:val="28"/>
          <w:szCs w:val="28"/>
        </w:rPr>
        <w:t xml:space="preserve"> период</w:t>
      </w:r>
      <w:r>
        <w:rPr>
          <w:rFonts w:ascii="Times New Roman" w:hAnsi="Times New Roman" w:cs="Times New Roman"/>
          <w:sz w:val="28"/>
          <w:szCs w:val="28"/>
        </w:rPr>
        <w:t>е</w:t>
      </w:r>
      <w:r w:rsidR="00DB1983" w:rsidRPr="00DB1983">
        <w:rPr>
          <w:rFonts w:ascii="Times New Roman" w:hAnsi="Times New Roman" w:cs="Times New Roman"/>
          <w:sz w:val="28"/>
          <w:szCs w:val="28"/>
        </w:rPr>
        <w:t>2018</w:t>
      </w:r>
      <w:r w:rsidR="00222A08">
        <w:rPr>
          <w:rFonts w:ascii="Times New Roman" w:hAnsi="Times New Roman" w:cs="Times New Roman"/>
          <w:sz w:val="28"/>
          <w:szCs w:val="28"/>
        </w:rPr>
        <w:t xml:space="preserve"> и </w:t>
      </w:r>
      <w:r w:rsidR="00DB1983" w:rsidRPr="00DB1983">
        <w:rPr>
          <w:rFonts w:ascii="Times New Roman" w:hAnsi="Times New Roman" w:cs="Times New Roman"/>
          <w:sz w:val="28"/>
          <w:szCs w:val="28"/>
        </w:rPr>
        <w:t>2019</w:t>
      </w:r>
      <w:r w:rsidR="00222A08">
        <w:rPr>
          <w:rFonts w:ascii="Times New Roman" w:hAnsi="Times New Roman" w:cs="Times New Roman"/>
          <w:sz w:val="28"/>
          <w:szCs w:val="28"/>
        </w:rPr>
        <w:t xml:space="preserve"> годов</w:t>
      </w:r>
      <w:r w:rsidR="00E864E7">
        <w:rPr>
          <w:rFonts w:ascii="Times New Roman" w:hAnsi="Times New Roman" w:cs="Times New Roman"/>
          <w:sz w:val="28"/>
          <w:szCs w:val="28"/>
        </w:rPr>
        <w:t xml:space="preserve"> законопроектом предлагается:</w:t>
      </w:r>
    </w:p>
    <w:tbl>
      <w:tblPr>
        <w:tblW w:w="9351" w:type="dxa"/>
        <w:tblLook w:val="04A0"/>
      </w:tblPr>
      <w:tblGrid>
        <w:gridCol w:w="6516"/>
        <w:gridCol w:w="1417"/>
        <w:gridCol w:w="1418"/>
      </w:tblGrid>
      <w:tr w:rsidR="00E864E7" w:rsidRPr="00E864E7" w:rsidTr="00E864E7">
        <w:trPr>
          <w:trHeight w:val="510"/>
        </w:trPr>
        <w:tc>
          <w:tcPr>
            <w:tcW w:w="6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864E7" w:rsidRPr="00E864E7" w:rsidRDefault="00E864E7" w:rsidP="00E864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864E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64E7" w:rsidRPr="00E864E7" w:rsidRDefault="00E864E7" w:rsidP="00E864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864E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2018 год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64E7" w:rsidRPr="00E864E7" w:rsidRDefault="00E864E7" w:rsidP="00E864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864E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2019 год</w:t>
            </w:r>
          </w:p>
        </w:tc>
      </w:tr>
      <w:tr w:rsidR="00E864E7" w:rsidRPr="00E864E7" w:rsidTr="00E864E7">
        <w:trPr>
          <w:trHeight w:val="226"/>
        </w:trPr>
        <w:tc>
          <w:tcPr>
            <w:tcW w:w="6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864E7" w:rsidRPr="00E864E7" w:rsidRDefault="00E864E7" w:rsidP="00E864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864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Расходы бюджета ТФОМС (млн.руб.)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864E7" w:rsidRPr="00E864E7" w:rsidRDefault="00E864E7" w:rsidP="00E864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864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21 030,896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864E7" w:rsidRPr="00E864E7" w:rsidRDefault="00E864E7" w:rsidP="00E864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864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22 116,615</w:t>
            </w:r>
          </w:p>
        </w:tc>
      </w:tr>
      <w:tr w:rsidR="00E864E7" w:rsidRPr="00E864E7" w:rsidTr="00E864E7">
        <w:trPr>
          <w:trHeight w:val="257"/>
        </w:trPr>
        <w:tc>
          <w:tcPr>
            <w:tcW w:w="6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864E7" w:rsidRPr="00E864E7" w:rsidRDefault="00E864E7" w:rsidP="00E864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864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из них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864E7" w:rsidRPr="00E864E7" w:rsidRDefault="00E864E7" w:rsidP="00E864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864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864E7" w:rsidRPr="00E864E7" w:rsidRDefault="00E864E7" w:rsidP="00E864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864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  <w:tr w:rsidR="00E864E7" w:rsidRPr="00E864E7" w:rsidTr="00E864E7">
        <w:trPr>
          <w:trHeight w:val="503"/>
        </w:trPr>
        <w:tc>
          <w:tcPr>
            <w:tcW w:w="6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864E7" w:rsidRPr="00E864E7" w:rsidRDefault="00E864E7" w:rsidP="00E864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864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 финансовое обеспечение организации ОМС (терпрогра</w:t>
            </w:r>
            <w:r w:rsidRPr="00E864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</w:t>
            </w:r>
            <w:r w:rsidRPr="00E864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ма госгарантий) (млн.руб.)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864E7" w:rsidRPr="00E864E7" w:rsidRDefault="00E864E7" w:rsidP="00E864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864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20 654,647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864E7" w:rsidRPr="00E864E7" w:rsidRDefault="00E864E7" w:rsidP="00E864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864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21 730,366</w:t>
            </w:r>
          </w:p>
        </w:tc>
      </w:tr>
      <w:tr w:rsidR="00B74376" w:rsidRPr="00E864E7" w:rsidTr="00B74376">
        <w:trPr>
          <w:trHeight w:val="503"/>
        </w:trPr>
        <w:tc>
          <w:tcPr>
            <w:tcW w:w="6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4376" w:rsidRPr="00E864E7" w:rsidRDefault="00B74376" w:rsidP="00B743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74376" w:rsidRPr="00E864E7" w:rsidRDefault="00B74376" w:rsidP="00B743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864E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2018 год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74376" w:rsidRPr="00E864E7" w:rsidRDefault="00B74376" w:rsidP="00B743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864E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2019 год</w:t>
            </w:r>
          </w:p>
        </w:tc>
      </w:tr>
      <w:tr w:rsidR="00B74376" w:rsidRPr="00E864E7" w:rsidTr="00E864E7">
        <w:trPr>
          <w:trHeight w:val="228"/>
        </w:trPr>
        <w:tc>
          <w:tcPr>
            <w:tcW w:w="6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74376" w:rsidRPr="00E864E7" w:rsidRDefault="00B74376" w:rsidP="00B7437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864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% от общего объема расходов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74376" w:rsidRPr="00E864E7" w:rsidRDefault="00B74376" w:rsidP="00B7437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864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98,21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74376" w:rsidRPr="00E864E7" w:rsidRDefault="00B74376" w:rsidP="00B7437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864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98,25</w:t>
            </w:r>
          </w:p>
        </w:tc>
      </w:tr>
      <w:tr w:rsidR="00B74376" w:rsidRPr="00E864E7" w:rsidTr="00E864E7">
        <w:trPr>
          <w:trHeight w:val="515"/>
        </w:trPr>
        <w:tc>
          <w:tcPr>
            <w:tcW w:w="6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74376" w:rsidRPr="00E864E7" w:rsidRDefault="00B74376" w:rsidP="00B7437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864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 дополнительное финансовое обеспечение организации ОМС (млн.руб.)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74376" w:rsidRPr="00E864E7" w:rsidRDefault="00B74376" w:rsidP="00B7437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864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270,000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74376" w:rsidRPr="00E864E7" w:rsidRDefault="00B74376" w:rsidP="00B7437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864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280,000</w:t>
            </w:r>
          </w:p>
        </w:tc>
      </w:tr>
      <w:tr w:rsidR="00B74376" w:rsidRPr="00E864E7" w:rsidTr="00E864E7">
        <w:trPr>
          <w:trHeight w:val="367"/>
        </w:trPr>
        <w:tc>
          <w:tcPr>
            <w:tcW w:w="6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74376" w:rsidRPr="00E864E7" w:rsidRDefault="00B74376" w:rsidP="00B7437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864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% от общего объема расходов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74376" w:rsidRPr="00E864E7" w:rsidRDefault="00B74376" w:rsidP="00B7437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864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1,28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74376" w:rsidRPr="00E864E7" w:rsidRDefault="00B74376" w:rsidP="00B7437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864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1,27</w:t>
            </w:r>
          </w:p>
        </w:tc>
      </w:tr>
    </w:tbl>
    <w:p w:rsidR="00E864E7" w:rsidRPr="003C78CF" w:rsidRDefault="00E864E7" w:rsidP="00E864E7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highlight w:val="yellow"/>
        </w:rPr>
      </w:pPr>
      <w:r w:rsidRPr="00E864E7">
        <w:rPr>
          <w:rFonts w:ascii="Times New Roman" w:hAnsi="Times New Roman" w:cs="Times New Roman"/>
          <w:sz w:val="28"/>
          <w:szCs w:val="28"/>
        </w:rPr>
        <w:t>В соответствии с частью 18 статьи 38 Федерального закона № 326-ФЗ законопроектом (статья 7) предлагается на 2017 год и плановый период 2018 и 2019 годов установить норматив расходов на ведение дела по ОМС для СМО, участвующих в реализации терпрограммы госгарантий, в размере 1,3% от суммы средств, поступивших в СМО по дифференцированным подуш</w:t>
      </w:r>
      <w:r w:rsidRPr="00E864E7">
        <w:rPr>
          <w:rFonts w:ascii="Times New Roman" w:hAnsi="Times New Roman" w:cs="Times New Roman"/>
          <w:sz w:val="28"/>
          <w:szCs w:val="28"/>
        </w:rPr>
        <w:t>е</w:t>
      </w:r>
      <w:r w:rsidRPr="00E864E7">
        <w:rPr>
          <w:rFonts w:ascii="Times New Roman" w:hAnsi="Times New Roman" w:cs="Times New Roman"/>
          <w:sz w:val="28"/>
          <w:szCs w:val="28"/>
        </w:rPr>
        <w:t>вым нормативам финансового обеспечения ОМС. Норматив в указанном размере согласован решением правления территориального фонда обязател</w:t>
      </w:r>
      <w:r w:rsidRPr="00E864E7">
        <w:rPr>
          <w:rFonts w:ascii="Times New Roman" w:hAnsi="Times New Roman" w:cs="Times New Roman"/>
          <w:sz w:val="28"/>
          <w:szCs w:val="28"/>
        </w:rPr>
        <w:t>ь</w:t>
      </w:r>
      <w:r w:rsidRPr="00E864E7">
        <w:rPr>
          <w:rFonts w:ascii="Times New Roman" w:hAnsi="Times New Roman" w:cs="Times New Roman"/>
          <w:sz w:val="28"/>
          <w:szCs w:val="28"/>
        </w:rPr>
        <w:t>ного медицинского страхования Архангельской области</w:t>
      </w:r>
      <w:r w:rsidRPr="00E864E7">
        <w:rPr>
          <w:rStyle w:val="af0"/>
          <w:rFonts w:ascii="Times New Roman" w:hAnsi="Times New Roman" w:cs="Times New Roman"/>
          <w:sz w:val="28"/>
          <w:szCs w:val="28"/>
        </w:rPr>
        <w:footnoteReference w:id="13"/>
      </w:r>
      <w:r w:rsidRPr="00E864E7">
        <w:rPr>
          <w:rFonts w:ascii="Times New Roman" w:hAnsi="Times New Roman" w:cs="Times New Roman"/>
          <w:sz w:val="28"/>
          <w:szCs w:val="28"/>
        </w:rPr>
        <w:t xml:space="preserve"> от 03.11.2016 № 1.</w:t>
      </w:r>
    </w:p>
    <w:p w:rsidR="007717B5" w:rsidRPr="00D27F86" w:rsidRDefault="007717B5" w:rsidP="00E864E7">
      <w:pPr>
        <w:tabs>
          <w:tab w:val="left" w:pos="567"/>
        </w:tabs>
        <w:spacing w:after="0" w:line="240" w:lineRule="auto"/>
        <w:jc w:val="both"/>
        <w:rPr>
          <w:rFonts w:ascii="Times New Roman" w:hAnsi="Times New Roman" w:cs="Times New Roman"/>
          <w:sz w:val="16"/>
          <w:szCs w:val="16"/>
        </w:rPr>
      </w:pPr>
    </w:p>
    <w:p w:rsidR="00171A15" w:rsidRPr="009B1555" w:rsidRDefault="00E15804" w:rsidP="00BB4ACE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B1555">
        <w:rPr>
          <w:rFonts w:ascii="Times New Roman" w:hAnsi="Times New Roman" w:cs="Times New Roman"/>
          <w:sz w:val="28"/>
          <w:szCs w:val="28"/>
        </w:rPr>
        <w:t>Расходы на содержание аппарата органа управления ТФОМС в бюджете ТФОМС на 201</w:t>
      </w:r>
      <w:r w:rsidR="007F465D" w:rsidRPr="009B1555">
        <w:rPr>
          <w:rFonts w:ascii="Times New Roman" w:hAnsi="Times New Roman" w:cs="Times New Roman"/>
          <w:sz w:val="28"/>
          <w:szCs w:val="28"/>
        </w:rPr>
        <w:t>7</w:t>
      </w:r>
      <w:r w:rsidRPr="009B1555">
        <w:rPr>
          <w:rFonts w:ascii="Times New Roman" w:hAnsi="Times New Roman" w:cs="Times New Roman"/>
          <w:sz w:val="28"/>
          <w:szCs w:val="28"/>
        </w:rPr>
        <w:t xml:space="preserve"> год предусматриваются в сумме </w:t>
      </w:r>
      <w:r w:rsidR="00650BD8" w:rsidRPr="009B1555">
        <w:rPr>
          <w:rFonts w:ascii="Times New Roman" w:hAnsi="Times New Roman" w:cs="Times New Roman"/>
          <w:sz w:val="28"/>
          <w:szCs w:val="28"/>
        </w:rPr>
        <w:t>106,2491</w:t>
      </w:r>
      <w:r w:rsidRPr="009B1555">
        <w:rPr>
          <w:rFonts w:ascii="Times New Roman" w:hAnsi="Times New Roman" w:cs="Times New Roman"/>
          <w:sz w:val="28"/>
          <w:szCs w:val="28"/>
        </w:rPr>
        <w:t xml:space="preserve"> млн.руб.</w:t>
      </w:r>
      <w:r w:rsidR="00650BD8" w:rsidRPr="009B1555">
        <w:rPr>
          <w:rFonts w:ascii="Times New Roman" w:hAnsi="Times New Roman" w:cs="Times New Roman"/>
          <w:sz w:val="28"/>
          <w:szCs w:val="28"/>
        </w:rPr>
        <w:t xml:space="preserve"> или 0,56% от общего объема расходов</w:t>
      </w:r>
      <w:r w:rsidRPr="009B1555">
        <w:rPr>
          <w:rFonts w:ascii="Times New Roman" w:hAnsi="Times New Roman" w:cs="Times New Roman"/>
          <w:sz w:val="28"/>
          <w:szCs w:val="28"/>
        </w:rPr>
        <w:t>, по сравнению с утвержденным на 201</w:t>
      </w:r>
      <w:r w:rsidR="00650BD8" w:rsidRPr="009B1555">
        <w:rPr>
          <w:rFonts w:ascii="Times New Roman" w:hAnsi="Times New Roman" w:cs="Times New Roman"/>
          <w:sz w:val="28"/>
          <w:szCs w:val="28"/>
        </w:rPr>
        <w:t>6</w:t>
      </w:r>
      <w:r w:rsidRPr="009B1555">
        <w:rPr>
          <w:rFonts w:ascii="Times New Roman" w:hAnsi="Times New Roman" w:cs="Times New Roman"/>
          <w:sz w:val="28"/>
          <w:szCs w:val="28"/>
        </w:rPr>
        <w:t xml:space="preserve"> год объемом расходов (</w:t>
      </w:r>
      <w:r w:rsidR="00650BD8" w:rsidRPr="009B1555">
        <w:rPr>
          <w:rFonts w:ascii="Times New Roman" w:hAnsi="Times New Roman" w:cs="Times New Roman"/>
          <w:sz w:val="28"/>
          <w:szCs w:val="28"/>
        </w:rPr>
        <w:t xml:space="preserve">107,7634 </w:t>
      </w:r>
      <w:r w:rsidRPr="009B1555">
        <w:rPr>
          <w:rFonts w:ascii="Times New Roman" w:hAnsi="Times New Roman" w:cs="Times New Roman"/>
          <w:sz w:val="28"/>
          <w:szCs w:val="28"/>
        </w:rPr>
        <w:t xml:space="preserve">млн.руб.) меньше на </w:t>
      </w:r>
      <w:r w:rsidR="00650BD8" w:rsidRPr="009B1555">
        <w:rPr>
          <w:rFonts w:ascii="Times New Roman" w:hAnsi="Times New Roman" w:cs="Times New Roman"/>
          <w:sz w:val="28"/>
          <w:szCs w:val="28"/>
        </w:rPr>
        <w:t>1,5143</w:t>
      </w:r>
      <w:r w:rsidRPr="009B1555">
        <w:rPr>
          <w:rFonts w:ascii="Times New Roman" w:hAnsi="Times New Roman" w:cs="Times New Roman"/>
          <w:sz w:val="28"/>
          <w:szCs w:val="28"/>
        </w:rPr>
        <w:t xml:space="preserve"> млн.руб. или на </w:t>
      </w:r>
      <w:r w:rsidR="00650BD8" w:rsidRPr="009B1555">
        <w:rPr>
          <w:rFonts w:ascii="Times New Roman" w:hAnsi="Times New Roman" w:cs="Times New Roman"/>
          <w:sz w:val="28"/>
          <w:szCs w:val="28"/>
        </w:rPr>
        <w:t>1,41%</w:t>
      </w:r>
      <w:r w:rsidRPr="009B1555">
        <w:rPr>
          <w:rFonts w:ascii="Times New Roman" w:hAnsi="Times New Roman" w:cs="Times New Roman"/>
          <w:sz w:val="28"/>
          <w:szCs w:val="28"/>
        </w:rPr>
        <w:t>.</w:t>
      </w:r>
    </w:p>
    <w:p w:rsidR="00A16A00" w:rsidRPr="009B1555" w:rsidRDefault="007717B5" w:rsidP="00BB4ACE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B1555">
        <w:rPr>
          <w:rFonts w:ascii="Times New Roman" w:hAnsi="Times New Roman" w:cs="Times New Roman"/>
          <w:sz w:val="28"/>
          <w:szCs w:val="28"/>
        </w:rPr>
        <w:t>Согласно представленным проекту сметы расходов на выполнение управленческих функций ТФОМС АО на 201</w:t>
      </w:r>
      <w:r w:rsidR="00757BA2" w:rsidRPr="009B1555">
        <w:rPr>
          <w:rFonts w:ascii="Times New Roman" w:hAnsi="Times New Roman" w:cs="Times New Roman"/>
          <w:sz w:val="28"/>
          <w:szCs w:val="28"/>
        </w:rPr>
        <w:t>7</w:t>
      </w:r>
      <w:r w:rsidRPr="009B1555">
        <w:rPr>
          <w:rFonts w:ascii="Times New Roman" w:hAnsi="Times New Roman" w:cs="Times New Roman"/>
          <w:sz w:val="28"/>
          <w:szCs w:val="28"/>
        </w:rPr>
        <w:t xml:space="preserve"> год и сравнительному анализу бюджета ТФОМС </w:t>
      </w:r>
      <w:r w:rsidR="00757BA2" w:rsidRPr="009B1555">
        <w:rPr>
          <w:rFonts w:ascii="Times New Roman" w:hAnsi="Times New Roman" w:cs="Times New Roman"/>
          <w:sz w:val="28"/>
          <w:szCs w:val="28"/>
        </w:rPr>
        <w:t>по расходам</w:t>
      </w:r>
      <w:r w:rsidR="00A16A00" w:rsidRPr="009B1555">
        <w:rPr>
          <w:rFonts w:ascii="Times New Roman" w:hAnsi="Times New Roman" w:cs="Times New Roman"/>
          <w:sz w:val="28"/>
          <w:szCs w:val="28"/>
        </w:rPr>
        <w:t>, на 201</w:t>
      </w:r>
      <w:r w:rsidR="00757BA2" w:rsidRPr="009B1555">
        <w:rPr>
          <w:rFonts w:ascii="Times New Roman" w:hAnsi="Times New Roman" w:cs="Times New Roman"/>
          <w:sz w:val="28"/>
          <w:szCs w:val="28"/>
        </w:rPr>
        <w:t>7</w:t>
      </w:r>
      <w:r w:rsidR="00A16A00" w:rsidRPr="009B1555">
        <w:rPr>
          <w:rFonts w:ascii="Times New Roman" w:hAnsi="Times New Roman" w:cs="Times New Roman"/>
          <w:sz w:val="28"/>
          <w:szCs w:val="28"/>
        </w:rPr>
        <w:t xml:space="preserve"> год планируется уменьшение расх</w:t>
      </w:r>
      <w:r w:rsidR="00A16A00" w:rsidRPr="009B1555">
        <w:rPr>
          <w:rFonts w:ascii="Times New Roman" w:hAnsi="Times New Roman" w:cs="Times New Roman"/>
          <w:sz w:val="28"/>
          <w:szCs w:val="28"/>
        </w:rPr>
        <w:t>о</w:t>
      </w:r>
      <w:r w:rsidR="00A16A00" w:rsidRPr="009B1555">
        <w:rPr>
          <w:rFonts w:ascii="Times New Roman" w:hAnsi="Times New Roman" w:cs="Times New Roman"/>
          <w:sz w:val="28"/>
          <w:szCs w:val="28"/>
        </w:rPr>
        <w:t>дов на содержание аппарата ТФОМС АО по следующим направлениям:</w:t>
      </w:r>
    </w:p>
    <w:p w:rsidR="009B1555" w:rsidRPr="009B1555" w:rsidRDefault="00A16A00" w:rsidP="000A6561">
      <w:pPr>
        <w:pStyle w:val="a3"/>
        <w:numPr>
          <w:ilvl w:val="0"/>
          <w:numId w:val="24"/>
        </w:numPr>
        <w:tabs>
          <w:tab w:val="left" w:pos="567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9B1555">
        <w:rPr>
          <w:rFonts w:ascii="Times New Roman" w:hAnsi="Times New Roman" w:cs="Times New Roman"/>
          <w:sz w:val="28"/>
          <w:szCs w:val="28"/>
        </w:rPr>
        <w:t xml:space="preserve">на выплаты персоналу государственных внебюджетных фондов на </w:t>
      </w:r>
      <w:r w:rsidR="009B1555" w:rsidRPr="009B1555">
        <w:rPr>
          <w:rFonts w:ascii="Times New Roman" w:hAnsi="Times New Roman" w:cs="Times New Roman"/>
          <w:sz w:val="28"/>
          <w:szCs w:val="28"/>
        </w:rPr>
        <w:t>1,4523</w:t>
      </w:r>
      <w:r w:rsidRPr="009B1555">
        <w:rPr>
          <w:rFonts w:ascii="Times New Roman" w:hAnsi="Times New Roman" w:cs="Times New Roman"/>
          <w:sz w:val="28"/>
          <w:szCs w:val="28"/>
        </w:rPr>
        <w:t xml:space="preserve"> млн.руб. или </w:t>
      </w:r>
      <w:r w:rsidR="009B1555" w:rsidRPr="009B1555">
        <w:rPr>
          <w:rFonts w:ascii="Times New Roman" w:hAnsi="Times New Roman" w:cs="Times New Roman"/>
          <w:sz w:val="28"/>
          <w:szCs w:val="28"/>
        </w:rPr>
        <w:t>1,64</w:t>
      </w:r>
      <w:r w:rsidRPr="009B1555">
        <w:rPr>
          <w:rFonts w:ascii="Times New Roman" w:hAnsi="Times New Roman" w:cs="Times New Roman"/>
          <w:sz w:val="28"/>
          <w:szCs w:val="28"/>
        </w:rPr>
        <w:t>%</w:t>
      </w:r>
      <w:r w:rsidR="00D27F86">
        <w:rPr>
          <w:rStyle w:val="af0"/>
          <w:rFonts w:ascii="Times New Roman" w:hAnsi="Times New Roman" w:cs="Times New Roman"/>
          <w:sz w:val="28"/>
          <w:szCs w:val="28"/>
        </w:rPr>
        <w:footnoteReference w:id="14"/>
      </w:r>
      <w:r w:rsidRPr="009B1555">
        <w:rPr>
          <w:rFonts w:ascii="Times New Roman" w:hAnsi="Times New Roman" w:cs="Times New Roman"/>
          <w:sz w:val="28"/>
          <w:szCs w:val="28"/>
        </w:rPr>
        <w:t>;</w:t>
      </w:r>
    </w:p>
    <w:p w:rsidR="00A16A00" w:rsidRPr="009B1555" w:rsidRDefault="009B1555" w:rsidP="000A6561">
      <w:pPr>
        <w:pStyle w:val="a3"/>
        <w:numPr>
          <w:ilvl w:val="0"/>
          <w:numId w:val="24"/>
        </w:numPr>
        <w:tabs>
          <w:tab w:val="left" w:pos="567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9B1555">
        <w:rPr>
          <w:rFonts w:ascii="Times New Roman" w:hAnsi="Times New Roman" w:cs="Times New Roman"/>
          <w:sz w:val="28"/>
          <w:szCs w:val="28"/>
        </w:rPr>
        <w:t>на закупку товаров, работ и услуг для обеспечения государственных нужд на 0,0175 млн.руб. или 0,09%;</w:t>
      </w:r>
    </w:p>
    <w:p w:rsidR="00A16A00" w:rsidRPr="009B1555" w:rsidRDefault="00A16A00" w:rsidP="000A6561">
      <w:pPr>
        <w:pStyle w:val="a3"/>
        <w:numPr>
          <w:ilvl w:val="0"/>
          <w:numId w:val="24"/>
        </w:numPr>
        <w:tabs>
          <w:tab w:val="left" w:pos="567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9B1555">
        <w:rPr>
          <w:rFonts w:ascii="Times New Roman" w:hAnsi="Times New Roman" w:cs="Times New Roman"/>
          <w:sz w:val="28"/>
          <w:szCs w:val="28"/>
        </w:rPr>
        <w:t>на уплату налогов, сборов и иных платежей на 0,</w:t>
      </w:r>
      <w:r w:rsidR="009B1555" w:rsidRPr="009B1555">
        <w:rPr>
          <w:rFonts w:ascii="Times New Roman" w:hAnsi="Times New Roman" w:cs="Times New Roman"/>
          <w:sz w:val="28"/>
          <w:szCs w:val="28"/>
        </w:rPr>
        <w:t>0365 млн</w:t>
      </w:r>
      <w:r w:rsidRPr="009B1555">
        <w:rPr>
          <w:rFonts w:ascii="Times New Roman" w:hAnsi="Times New Roman" w:cs="Times New Roman"/>
          <w:sz w:val="28"/>
          <w:szCs w:val="28"/>
        </w:rPr>
        <w:t xml:space="preserve">.руб. или </w:t>
      </w:r>
      <w:r w:rsidR="009B1555" w:rsidRPr="009B1555">
        <w:rPr>
          <w:rFonts w:ascii="Times New Roman" w:hAnsi="Times New Roman" w:cs="Times New Roman"/>
          <w:sz w:val="28"/>
          <w:szCs w:val="28"/>
        </w:rPr>
        <w:t>27,63%</w:t>
      </w:r>
      <w:r w:rsidRPr="009B1555">
        <w:rPr>
          <w:rFonts w:ascii="Times New Roman" w:hAnsi="Times New Roman" w:cs="Times New Roman"/>
          <w:sz w:val="28"/>
          <w:szCs w:val="28"/>
        </w:rPr>
        <w:t>;</w:t>
      </w:r>
    </w:p>
    <w:p w:rsidR="00A16A00" w:rsidRPr="009B1555" w:rsidRDefault="00A16A00" w:rsidP="000A6561">
      <w:pPr>
        <w:pStyle w:val="a3"/>
        <w:numPr>
          <w:ilvl w:val="0"/>
          <w:numId w:val="24"/>
        </w:numPr>
        <w:tabs>
          <w:tab w:val="left" w:pos="567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9B1555">
        <w:rPr>
          <w:rFonts w:ascii="Times New Roman" w:hAnsi="Times New Roman" w:cs="Times New Roman"/>
          <w:sz w:val="28"/>
          <w:szCs w:val="28"/>
        </w:rPr>
        <w:t>на исполнение судебных актов расходы не предусматриваются, в 201</w:t>
      </w:r>
      <w:r w:rsidR="009B1555" w:rsidRPr="009B1555">
        <w:rPr>
          <w:rFonts w:ascii="Times New Roman" w:hAnsi="Times New Roman" w:cs="Times New Roman"/>
          <w:sz w:val="28"/>
          <w:szCs w:val="28"/>
        </w:rPr>
        <w:t>6</w:t>
      </w:r>
      <w:r w:rsidRPr="009B1555">
        <w:rPr>
          <w:rFonts w:ascii="Times New Roman" w:hAnsi="Times New Roman" w:cs="Times New Roman"/>
          <w:sz w:val="28"/>
          <w:szCs w:val="28"/>
        </w:rPr>
        <w:t xml:space="preserve"> году </w:t>
      </w:r>
      <w:r w:rsidR="00417E9E" w:rsidRPr="009B1555">
        <w:rPr>
          <w:rFonts w:ascii="Times New Roman" w:hAnsi="Times New Roman" w:cs="Times New Roman"/>
          <w:sz w:val="28"/>
          <w:szCs w:val="28"/>
        </w:rPr>
        <w:t xml:space="preserve">утверждено </w:t>
      </w:r>
      <w:r w:rsidR="009B1555" w:rsidRPr="009B1555">
        <w:rPr>
          <w:rFonts w:ascii="Times New Roman" w:hAnsi="Times New Roman" w:cs="Times New Roman"/>
          <w:sz w:val="28"/>
          <w:szCs w:val="28"/>
        </w:rPr>
        <w:t xml:space="preserve">0,008 </w:t>
      </w:r>
      <w:r w:rsidR="000A6561" w:rsidRPr="009B1555">
        <w:rPr>
          <w:rFonts w:ascii="Times New Roman" w:hAnsi="Times New Roman" w:cs="Times New Roman"/>
          <w:sz w:val="28"/>
          <w:szCs w:val="28"/>
        </w:rPr>
        <w:t>млн.руб.</w:t>
      </w:r>
      <w:r w:rsidR="00417E9E" w:rsidRPr="009B1555">
        <w:rPr>
          <w:rFonts w:ascii="Times New Roman" w:hAnsi="Times New Roman" w:cs="Times New Roman"/>
          <w:sz w:val="28"/>
          <w:szCs w:val="28"/>
        </w:rPr>
        <w:t>, ожидаемое исполнение</w:t>
      </w:r>
      <w:r w:rsidR="000A6561" w:rsidRPr="009B1555">
        <w:rPr>
          <w:rFonts w:ascii="Times New Roman" w:hAnsi="Times New Roman" w:cs="Times New Roman"/>
          <w:sz w:val="28"/>
          <w:szCs w:val="28"/>
        </w:rPr>
        <w:t xml:space="preserve"> 100%</w:t>
      </w:r>
      <w:r w:rsidR="00821436">
        <w:rPr>
          <w:rFonts w:ascii="Times New Roman" w:hAnsi="Times New Roman" w:cs="Times New Roman"/>
          <w:sz w:val="28"/>
          <w:szCs w:val="28"/>
        </w:rPr>
        <w:t>(приложение № 1 к заключению).</w:t>
      </w:r>
    </w:p>
    <w:p w:rsidR="00A16A00" w:rsidRDefault="009B1555" w:rsidP="009B1555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B1555">
        <w:rPr>
          <w:rFonts w:ascii="Times New Roman" w:hAnsi="Times New Roman" w:cs="Times New Roman"/>
          <w:sz w:val="28"/>
          <w:szCs w:val="28"/>
        </w:rPr>
        <w:t>Письмом от 02.11.2016 № 7093/21-2/4742 ФФОМС согласовывает ра</w:t>
      </w:r>
      <w:r w:rsidRPr="009B1555">
        <w:rPr>
          <w:rFonts w:ascii="Times New Roman" w:hAnsi="Times New Roman" w:cs="Times New Roman"/>
          <w:sz w:val="28"/>
          <w:szCs w:val="28"/>
        </w:rPr>
        <w:t>с</w:t>
      </w:r>
      <w:r w:rsidRPr="009B1555">
        <w:rPr>
          <w:rFonts w:ascii="Times New Roman" w:hAnsi="Times New Roman" w:cs="Times New Roman"/>
          <w:sz w:val="28"/>
          <w:szCs w:val="28"/>
        </w:rPr>
        <w:t xml:space="preserve">ходы на 2017 год в сумме 106,2491 млн.руб. на обеспечение выполнения ТФОМС АО своих функций. </w:t>
      </w:r>
    </w:p>
    <w:p w:rsidR="009B1555" w:rsidRPr="003C78CF" w:rsidRDefault="009B1555" w:rsidP="009B1555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highlight w:val="yellow"/>
        </w:rPr>
      </w:pPr>
      <w:r>
        <w:rPr>
          <w:rFonts w:ascii="Times New Roman" w:hAnsi="Times New Roman" w:cs="Times New Roman"/>
          <w:sz w:val="28"/>
          <w:szCs w:val="28"/>
        </w:rPr>
        <w:t>На плановый период 2018 и 2019 годов р</w:t>
      </w:r>
      <w:r w:rsidRPr="009B1555">
        <w:rPr>
          <w:rFonts w:ascii="Times New Roman" w:hAnsi="Times New Roman" w:cs="Times New Roman"/>
          <w:sz w:val="28"/>
          <w:szCs w:val="28"/>
        </w:rPr>
        <w:t>асходы на содержание аппарата органа управления ТФОМС в бюджете ТФОМС</w:t>
      </w:r>
      <w:r>
        <w:rPr>
          <w:rFonts w:ascii="Times New Roman" w:hAnsi="Times New Roman" w:cs="Times New Roman"/>
          <w:sz w:val="28"/>
          <w:szCs w:val="28"/>
        </w:rPr>
        <w:t xml:space="preserve"> предусматриваются анал</w:t>
      </w:r>
      <w:r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 xml:space="preserve">гично ассигнованиям </w:t>
      </w:r>
      <w:r w:rsidR="008F04BF">
        <w:rPr>
          <w:rFonts w:ascii="Times New Roman" w:hAnsi="Times New Roman" w:cs="Times New Roman"/>
          <w:sz w:val="28"/>
          <w:szCs w:val="28"/>
        </w:rPr>
        <w:t xml:space="preserve">на </w:t>
      </w:r>
      <w:r>
        <w:rPr>
          <w:rFonts w:ascii="Times New Roman" w:hAnsi="Times New Roman" w:cs="Times New Roman"/>
          <w:sz w:val="28"/>
          <w:szCs w:val="28"/>
        </w:rPr>
        <w:t>2017 год.</w:t>
      </w:r>
    </w:p>
    <w:p w:rsidR="00201E60" w:rsidRPr="00D27F86" w:rsidRDefault="00201E60" w:rsidP="005E067D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16"/>
          <w:szCs w:val="16"/>
          <w:highlight w:val="yellow"/>
        </w:rPr>
      </w:pPr>
    </w:p>
    <w:p w:rsidR="00E15804" w:rsidRPr="00821436" w:rsidRDefault="00E15804" w:rsidP="005E067D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21436">
        <w:rPr>
          <w:rFonts w:ascii="Times New Roman" w:hAnsi="Times New Roman" w:cs="Times New Roman"/>
          <w:sz w:val="28"/>
          <w:szCs w:val="28"/>
        </w:rPr>
        <w:t>Для обеспечения финансовой устойчивости ОМС в составе расходов на оплату медицинской помощи формируется нормированный страховой з</w:t>
      </w:r>
      <w:r w:rsidRPr="00821436">
        <w:rPr>
          <w:rFonts w:ascii="Times New Roman" w:hAnsi="Times New Roman" w:cs="Times New Roman"/>
          <w:sz w:val="28"/>
          <w:szCs w:val="28"/>
        </w:rPr>
        <w:t>а</w:t>
      </w:r>
      <w:r w:rsidRPr="00821436">
        <w:rPr>
          <w:rFonts w:ascii="Times New Roman" w:hAnsi="Times New Roman" w:cs="Times New Roman"/>
          <w:sz w:val="28"/>
          <w:szCs w:val="28"/>
        </w:rPr>
        <w:lastRenderedPageBreak/>
        <w:t>пас</w:t>
      </w:r>
      <w:r w:rsidR="00F33860" w:rsidRPr="00821436">
        <w:rPr>
          <w:rStyle w:val="af0"/>
          <w:rFonts w:ascii="Times New Roman" w:hAnsi="Times New Roman" w:cs="Times New Roman"/>
          <w:sz w:val="28"/>
          <w:szCs w:val="28"/>
        </w:rPr>
        <w:footnoteReference w:id="15"/>
      </w:r>
      <w:r w:rsidRPr="00821436">
        <w:rPr>
          <w:rFonts w:ascii="Times New Roman" w:hAnsi="Times New Roman" w:cs="Times New Roman"/>
          <w:sz w:val="28"/>
          <w:szCs w:val="28"/>
        </w:rPr>
        <w:t xml:space="preserve">. Согласно </w:t>
      </w:r>
      <w:r w:rsidR="00F33860" w:rsidRPr="00821436">
        <w:rPr>
          <w:rFonts w:ascii="Times New Roman" w:hAnsi="Times New Roman" w:cs="Times New Roman"/>
          <w:sz w:val="28"/>
          <w:szCs w:val="28"/>
        </w:rPr>
        <w:t>статье 6 законопроекта предлагается установить размер НСЗ на 201</w:t>
      </w:r>
      <w:r w:rsidR="00821436" w:rsidRPr="00821436">
        <w:rPr>
          <w:rFonts w:ascii="Times New Roman" w:hAnsi="Times New Roman" w:cs="Times New Roman"/>
          <w:sz w:val="28"/>
          <w:szCs w:val="28"/>
        </w:rPr>
        <w:t>7</w:t>
      </w:r>
      <w:r w:rsidR="00F33860" w:rsidRPr="00821436">
        <w:rPr>
          <w:rFonts w:ascii="Times New Roman" w:hAnsi="Times New Roman" w:cs="Times New Roman"/>
          <w:sz w:val="28"/>
          <w:szCs w:val="28"/>
        </w:rPr>
        <w:t xml:space="preserve">год в объеме </w:t>
      </w:r>
      <w:r w:rsidR="00821436" w:rsidRPr="00821436">
        <w:rPr>
          <w:rFonts w:ascii="Times New Roman" w:hAnsi="Times New Roman" w:cs="Times New Roman"/>
          <w:sz w:val="28"/>
          <w:szCs w:val="28"/>
        </w:rPr>
        <w:t>1 400</w:t>
      </w:r>
      <w:r w:rsidR="00F33860" w:rsidRPr="00821436">
        <w:rPr>
          <w:rFonts w:ascii="Times New Roman" w:hAnsi="Times New Roman" w:cs="Times New Roman"/>
          <w:sz w:val="28"/>
          <w:szCs w:val="28"/>
        </w:rPr>
        <w:t>,0 млн.руб., что соответствует размеру НСЗ уст</w:t>
      </w:r>
      <w:r w:rsidR="00F33860" w:rsidRPr="00821436">
        <w:rPr>
          <w:rFonts w:ascii="Times New Roman" w:hAnsi="Times New Roman" w:cs="Times New Roman"/>
          <w:sz w:val="28"/>
          <w:szCs w:val="28"/>
        </w:rPr>
        <w:t>а</w:t>
      </w:r>
      <w:r w:rsidR="00F33860" w:rsidRPr="00821436">
        <w:rPr>
          <w:rFonts w:ascii="Times New Roman" w:hAnsi="Times New Roman" w:cs="Times New Roman"/>
          <w:sz w:val="28"/>
          <w:szCs w:val="28"/>
        </w:rPr>
        <w:t>новленному на 201</w:t>
      </w:r>
      <w:r w:rsidR="00821436" w:rsidRPr="00821436">
        <w:rPr>
          <w:rFonts w:ascii="Times New Roman" w:hAnsi="Times New Roman" w:cs="Times New Roman"/>
          <w:sz w:val="28"/>
          <w:szCs w:val="28"/>
        </w:rPr>
        <w:t>6</w:t>
      </w:r>
      <w:r w:rsidR="00F33860" w:rsidRPr="00821436">
        <w:rPr>
          <w:rFonts w:ascii="Times New Roman" w:hAnsi="Times New Roman" w:cs="Times New Roman"/>
          <w:sz w:val="28"/>
          <w:szCs w:val="28"/>
        </w:rPr>
        <w:t xml:space="preserve"> год. Указанной статьей законопроекта определяются ц</w:t>
      </w:r>
      <w:r w:rsidR="00F33860" w:rsidRPr="00821436">
        <w:rPr>
          <w:rFonts w:ascii="Times New Roman" w:hAnsi="Times New Roman" w:cs="Times New Roman"/>
          <w:sz w:val="28"/>
          <w:szCs w:val="28"/>
        </w:rPr>
        <w:t>е</w:t>
      </w:r>
      <w:r w:rsidR="00F33860" w:rsidRPr="00821436">
        <w:rPr>
          <w:rFonts w:ascii="Times New Roman" w:hAnsi="Times New Roman" w:cs="Times New Roman"/>
          <w:sz w:val="28"/>
          <w:szCs w:val="28"/>
        </w:rPr>
        <w:t>ли его использования.</w:t>
      </w:r>
    </w:p>
    <w:p w:rsidR="00177AA3" w:rsidRPr="00F2431B" w:rsidRDefault="001E333C" w:rsidP="005E067D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F2431B">
        <w:rPr>
          <w:rFonts w:ascii="Times New Roman" w:hAnsi="Times New Roman" w:cs="Times New Roman"/>
          <w:sz w:val="28"/>
          <w:szCs w:val="28"/>
        </w:rPr>
        <w:t>Размер НСЗ не превышает среднемесячный размер планируемых пост</w:t>
      </w:r>
      <w:r w:rsidRPr="00F2431B">
        <w:rPr>
          <w:rFonts w:ascii="Times New Roman" w:hAnsi="Times New Roman" w:cs="Times New Roman"/>
          <w:sz w:val="28"/>
          <w:szCs w:val="28"/>
        </w:rPr>
        <w:t>у</w:t>
      </w:r>
      <w:r w:rsidRPr="00F2431B">
        <w:rPr>
          <w:rFonts w:ascii="Times New Roman" w:hAnsi="Times New Roman" w:cs="Times New Roman"/>
          <w:sz w:val="28"/>
          <w:szCs w:val="28"/>
        </w:rPr>
        <w:t>плений средств в бюджет ТФОМС, что соответствует требованиям части 6</w:t>
      </w:r>
      <w:r w:rsidR="00F2431B" w:rsidRPr="00F2431B">
        <w:rPr>
          <w:rFonts w:ascii="Times New Roman" w:hAnsi="Times New Roman" w:cs="Times New Roman"/>
          <w:sz w:val="28"/>
          <w:szCs w:val="28"/>
        </w:rPr>
        <w:t>.4.</w:t>
      </w:r>
      <w:r w:rsidRPr="00F2431B">
        <w:rPr>
          <w:rFonts w:ascii="Times New Roman" w:hAnsi="Times New Roman" w:cs="Times New Roman"/>
          <w:sz w:val="28"/>
          <w:szCs w:val="28"/>
        </w:rPr>
        <w:t xml:space="preserve"> статьи 26 Федерального закона № 326-ФЗ, </w:t>
      </w:r>
      <w:r w:rsidR="00177AA3" w:rsidRPr="00F2431B">
        <w:rPr>
          <w:rFonts w:ascii="Times New Roman" w:hAnsi="Times New Roman" w:cs="Times New Roman"/>
          <w:sz w:val="28"/>
          <w:szCs w:val="28"/>
        </w:rPr>
        <w:t>пункта 3 Порядка использования средств нормированного страхового запаса территориального фонда обяз</w:t>
      </w:r>
      <w:r w:rsidR="00177AA3" w:rsidRPr="00F2431B">
        <w:rPr>
          <w:rFonts w:ascii="Times New Roman" w:hAnsi="Times New Roman" w:cs="Times New Roman"/>
          <w:sz w:val="28"/>
          <w:szCs w:val="28"/>
        </w:rPr>
        <w:t>а</w:t>
      </w:r>
      <w:r w:rsidR="00177AA3" w:rsidRPr="00F2431B">
        <w:rPr>
          <w:rFonts w:ascii="Times New Roman" w:hAnsi="Times New Roman" w:cs="Times New Roman"/>
          <w:sz w:val="28"/>
          <w:szCs w:val="28"/>
        </w:rPr>
        <w:t xml:space="preserve">тельного медицинского страхования, утвержденному приказом ФФОМС от 01.12.2010 № 227. Предлагаемые направления средств соответствуют </w:t>
      </w:r>
      <w:r w:rsidR="001F6889" w:rsidRPr="00F2431B">
        <w:rPr>
          <w:rFonts w:ascii="Times New Roman" w:hAnsi="Times New Roman" w:cs="Times New Roman"/>
          <w:sz w:val="28"/>
          <w:szCs w:val="28"/>
        </w:rPr>
        <w:t xml:space="preserve">частям 6, 6.1. – 6.3. статьи 26 Федерального закона № 326-ФЗ, </w:t>
      </w:r>
      <w:r w:rsidR="00177AA3" w:rsidRPr="00F2431B">
        <w:rPr>
          <w:rFonts w:ascii="Times New Roman" w:hAnsi="Times New Roman" w:cs="Times New Roman"/>
          <w:sz w:val="28"/>
          <w:szCs w:val="28"/>
        </w:rPr>
        <w:t>пунктам 4-6 Порядка использования средств нормированного страхового запаса территориального фонда обязательного медицинского страхования, утвержденному при</w:t>
      </w:r>
      <w:r w:rsidR="001F6889" w:rsidRPr="00F2431B">
        <w:rPr>
          <w:rFonts w:ascii="Times New Roman" w:hAnsi="Times New Roman" w:cs="Times New Roman"/>
          <w:sz w:val="28"/>
          <w:szCs w:val="28"/>
        </w:rPr>
        <w:t>казом ФФОМС от 01.12.2010 № 227</w:t>
      </w:r>
    </w:p>
    <w:p w:rsidR="00BB4ACE" w:rsidRPr="00D27F86" w:rsidRDefault="00BB4ACE" w:rsidP="005E067D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16"/>
          <w:szCs w:val="16"/>
          <w:highlight w:val="yellow"/>
        </w:rPr>
      </w:pPr>
    </w:p>
    <w:p w:rsidR="007D13A4" w:rsidRPr="00F2431B" w:rsidRDefault="007D13A4" w:rsidP="005E067D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F2431B">
        <w:rPr>
          <w:rFonts w:ascii="Times New Roman" w:hAnsi="Times New Roman" w:cs="Times New Roman"/>
          <w:sz w:val="28"/>
          <w:szCs w:val="28"/>
        </w:rPr>
        <w:t>Состав доходов и расходов бюджета ТФОМС на 201</w:t>
      </w:r>
      <w:r w:rsidR="00F2431B" w:rsidRPr="00F2431B">
        <w:rPr>
          <w:rFonts w:ascii="Times New Roman" w:hAnsi="Times New Roman" w:cs="Times New Roman"/>
          <w:sz w:val="28"/>
          <w:szCs w:val="28"/>
        </w:rPr>
        <w:t>7</w:t>
      </w:r>
      <w:r w:rsidRPr="00F2431B">
        <w:rPr>
          <w:rFonts w:ascii="Times New Roman" w:hAnsi="Times New Roman" w:cs="Times New Roman"/>
          <w:sz w:val="28"/>
          <w:szCs w:val="28"/>
        </w:rPr>
        <w:t xml:space="preserve"> год </w:t>
      </w:r>
      <w:r w:rsidR="00905352" w:rsidRPr="00F2431B">
        <w:rPr>
          <w:rFonts w:ascii="Times New Roman" w:hAnsi="Times New Roman" w:cs="Times New Roman"/>
          <w:sz w:val="28"/>
          <w:szCs w:val="28"/>
        </w:rPr>
        <w:t>соответствует требованиям статей 146 и 147 БК РФ, статей 21 и 26 Федерального закона № 326.</w:t>
      </w:r>
    </w:p>
    <w:p w:rsidR="00905352" w:rsidRPr="003C78CF" w:rsidRDefault="00905352" w:rsidP="005E067D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highlight w:val="yellow"/>
        </w:rPr>
      </w:pPr>
    </w:p>
    <w:p w:rsidR="00EF7079" w:rsidRPr="00841D96" w:rsidRDefault="007D13A4" w:rsidP="00F81D63">
      <w:pPr>
        <w:pStyle w:val="a3"/>
        <w:numPr>
          <w:ilvl w:val="0"/>
          <w:numId w:val="23"/>
        </w:numPr>
        <w:tabs>
          <w:tab w:val="left" w:pos="567"/>
        </w:tabs>
        <w:spacing w:after="0" w:line="240" w:lineRule="auto"/>
        <w:ind w:left="0" w:firstLine="0"/>
        <w:jc w:val="center"/>
        <w:rPr>
          <w:rFonts w:ascii="Times New Roman" w:hAnsi="Times New Roman" w:cs="Times New Roman"/>
          <w:sz w:val="28"/>
          <w:szCs w:val="28"/>
        </w:rPr>
      </w:pPr>
      <w:r w:rsidRPr="00841D96">
        <w:rPr>
          <w:rFonts w:ascii="Times New Roman" w:hAnsi="Times New Roman" w:cs="Times New Roman"/>
          <w:sz w:val="28"/>
          <w:szCs w:val="28"/>
        </w:rPr>
        <w:t>Территориальная программа государственных гарантий бесплатного оказания гражданам медицинской помощи на 201</w:t>
      </w:r>
      <w:r w:rsidR="00F2431B" w:rsidRPr="00841D96">
        <w:rPr>
          <w:rFonts w:ascii="Times New Roman" w:hAnsi="Times New Roman" w:cs="Times New Roman"/>
          <w:sz w:val="28"/>
          <w:szCs w:val="28"/>
        </w:rPr>
        <w:t>7</w:t>
      </w:r>
      <w:r w:rsidRPr="00841D96">
        <w:rPr>
          <w:rFonts w:ascii="Times New Roman" w:hAnsi="Times New Roman" w:cs="Times New Roman"/>
          <w:sz w:val="28"/>
          <w:szCs w:val="28"/>
        </w:rPr>
        <w:t xml:space="preserve"> год</w:t>
      </w:r>
      <w:r w:rsidR="00473E43" w:rsidRPr="00841D96">
        <w:rPr>
          <w:rFonts w:ascii="Times New Roman" w:hAnsi="Times New Roman" w:cs="Times New Roman"/>
          <w:sz w:val="28"/>
          <w:szCs w:val="28"/>
        </w:rPr>
        <w:t xml:space="preserve"> и плановый период 2018 и 2019 годов</w:t>
      </w:r>
    </w:p>
    <w:p w:rsidR="007D13A4" w:rsidRPr="00841D96" w:rsidRDefault="007D13A4" w:rsidP="005E067D">
      <w:pPr>
        <w:tabs>
          <w:tab w:val="left" w:pos="567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D13A4" w:rsidRPr="00841D96" w:rsidRDefault="007D13A4" w:rsidP="005E067D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41D96">
        <w:rPr>
          <w:rFonts w:ascii="Times New Roman" w:hAnsi="Times New Roman" w:cs="Times New Roman"/>
          <w:sz w:val="28"/>
          <w:szCs w:val="28"/>
        </w:rPr>
        <w:t>К законопроекту представлен проект терпрограммы госгарантий на 201</w:t>
      </w:r>
      <w:r w:rsidR="00473E43" w:rsidRPr="00841D96">
        <w:rPr>
          <w:rFonts w:ascii="Times New Roman" w:hAnsi="Times New Roman" w:cs="Times New Roman"/>
          <w:sz w:val="28"/>
          <w:szCs w:val="28"/>
        </w:rPr>
        <w:t>7</w:t>
      </w:r>
      <w:r w:rsidRPr="00841D96">
        <w:rPr>
          <w:rFonts w:ascii="Times New Roman" w:hAnsi="Times New Roman" w:cs="Times New Roman"/>
          <w:sz w:val="28"/>
          <w:szCs w:val="28"/>
        </w:rPr>
        <w:t xml:space="preserve"> год</w:t>
      </w:r>
      <w:r w:rsidR="00473E43" w:rsidRPr="00841D96">
        <w:rPr>
          <w:rFonts w:ascii="Times New Roman" w:hAnsi="Times New Roman" w:cs="Times New Roman"/>
          <w:sz w:val="28"/>
          <w:szCs w:val="28"/>
        </w:rPr>
        <w:t xml:space="preserve"> и плановый период 2018 и 2019 годов</w:t>
      </w:r>
      <w:r w:rsidRPr="00841D96">
        <w:rPr>
          <w:rFonts w:ascii="Times New Roman" w:hAnsi="Times New Roman" w:cs="Times New Roman"/>
          <w:sz w:val="28"/>
          <w:szCs w:val="28"/>
        </w:rPr>
        <w:t>.</w:t>
      </w:r>
    </w:p>
    <w:p w:rsidR="00524E7E" w:rsidRPr="00DF4BF7" w:rsidRDefault="007D13A4" w:rsidP="005E067D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DF4BF7">
        <w:rPr>
          <w:rFonts w:ascii="Times New Roman" w:hAnsi="Times New Roman" w:cs="Times New Roman"/>
          <w:sz w:val="28"/>
          <w:szCs w:val="28"/>
        </w:rPr>
        <w:t>Согласно пояснительной записке к проекту терпрограммы госгарантий на 201</w:t>
      </w:r>
      <w:r w:rsidR="00841D96" w:rsidRPr="00DF4BF7">
        <w:rPr>
          <w:rFonts w:ascii="Times New Roman" w:hAnsi="Times New Roman" w:cs="Times New Roman"/>
          <w:sz w:val="28"/>
          <w:szCs w:val="28"/>
        </w:rPr>
        <w:t>7</w:t>
      </w:r>
      <w:r w:rsidRPr="00DF4BF7">
        <w:rPr>
          <w:rFonts w:ascii="Times New Roman" w:hAnsi="Times New Roman" w:cs="Times New Roman"/>
          <w:sz w:val="28"/>
          <w:szCs w:val="28"/>
        </w:rPr>
        <w:t xml:space="preserve"> год </w:t>
      </w:r>
      <w:r w:rsidR="00841D96" w:rsidRPr="00DF4BF7">
        <w:rPr>
          <w:rFonts w:ascii="Times New Roman" w:hAnsi="Times New Roman" w:cs="Times New Roman"/>
          <w:sz w:val="28"/>
          <w:szCs w:val="28"/>
        </w:rPr>
        <w:t xml:space="preserve">и плановый период 2018 и 2019 годов </w:t>
      </w:r>
      <w:r w:rsidRPr="00DF4BF7">
        <w:rPr>
          <w:rFonts w:ascii="Times New Roman" w:hAnsi="Times New Roman" w:cs="Times New Roman"/>
          <w:sz w:val="28"/>
          <w:szCs w:val="28"/>
        </w:rPr>
        <w:t>терпрограмма госгарантий сформирована в соответствии с</w:t>
      </w:r>
      <w:r w:rsidR="00524E7E" w:rsidRPr="00DF4BF7">
        <w:rPr>
          <w:rFonts w:ascii="Times New Roman" w:hAnsi="Times New Roman" w:cs="Times New Roman"/>
          <w:sz w:val="28"/>
          <w:szCs w:val="28"/>
        </w:rPr>
        <w:t>Федеральным законом 326-ФЗ, Федеральным законом от 21.11.2011 № 323-ФЗ «Об основах охраны здоровья граждан в Российской Федерации», постановлением Правительства Российской Фед</w:t>
      </w:r>
      <w:r w:rsidR="00524E7E" w:rsidRPr="00DF4BF7">
        <w:rPr>
          <w:rFonts w:ascii="Times New Roman" w:hAnsi="Times New Roman" w:cs="Times New Roman"/>
          <w:sz w:val="28"/>
          <w:szCs w:val="28"/>
        </w:rPr>
        <w:t>е</w:t>
      </w:r>
      <w:r w:rsidR="00524E7E" w:rsidRPr="00DF4BF7">
        <w:rPr>
          <w:rFonts w:ascii="Times New Roman" w:hAnsi="Times New Roman" w:cs="Times New Roman"/>
          <w:sz w:val="28"/>
          <w:szCs w:val="28"/>
        </w:rPr>
        <w:t>рации от 06.05.2003 № 255 «О разработке и финансировании выполнения з</w:t>
      </w:r>
      <w:r w:rsidR="00524E7E" w:rsidRPr="00DF4BF7">
        <w:rPr>
          <w:rFonts w:ascii="Times New Roman" w:hAnsi="Times New Roman" w:cs="Times New Roman"/>
          <w:sz w:val="28"/>
          <w:szCs w:val="28"/>
        </w:rPr>
        <w:t>а</w:t>
      </w:r>
      <w:r w:rsidR="00524E7E" w:rsidRPr="00DF4BF7">
        <w:rPr>
          <w:rFonts w:ascii="Times New Roman" w:hAnsi="Times New Roman" w:cs="Times New Roman"/>
          <w:sz w:val="28"/>
          <w:szCs w:val="28"/>
        </w:rPr>
        <w:t>даний по обеспечению государственных гарантий оказания гражданам Ро</w:t>
      </w:r>
      <w:r w:rsidR="00524E7E" w:rsidRPr="00DF4BF7">
        <w:rPr>
          <w:rFonts w:ascii="Times New Roman" w:hAnsi="Times New Roman" w:cs="Times New Roman"/>
          <w:sz w:val="28"/>
          <w:szCs w:val="28"/>
        </w:rPr>
        <w:t>с</w:t>
      </w:r>
      <w:r w:rsidR="00524E7E" w:rsidRPr="00DF4BF7">
        <w:rPr>
          <w:rFonts w:ascii="Times New Roman" w:hAnsi="Times New Roman" w:cs="Times New Roman"/>
          <w:sz w:val="28"/>
          <w:szCs w:val="28"/>
        </w:rPr>
        <w:t>сийской Федерации бесплатной медицинской помощи и контроле за их ре</w:t>
      </w:r>
      <w:r w:rsidR="00524E7E" w:rsidRPr="00DF4BF7">
        <w:rPr>
          <w:rFonts w:ascii="Times New Roman" w:hAnsi="Times New Roman" w:cs="Times New Roman"/>
          <w:sz w:val="28"/>
          <w:szCs w:val="28"/>
        </w:rPr>
        <w:t>а</w:t>
      </w:r>
      <w:r w:rsidR="00524E7E" w:rsidRPr="00DF4BF7">
        <w:rPr>
          <w:rFonts w:ascii="Times New Roman" w:hAnsi="Times New Roman" w:cs="Times New Roman"/>
          <w:sz w:val="28"/>
          <w:szCs w:val="28"/>
        </w:rPr>
        <w:t xml:space="preserve">лизацией», на основе </w:t>
      </w:r>
      <w:r w:rsidR="006F13C3" w:rsidRPr="00DF4BF7">
        <w:rPr>
          <w:rFonts w:ascii="Times New Roman" w:hAnsi="Times New Roman" w:cs="Times New Roman"/>
          <w:sz w:val="28"/>
          <w:szCs w:val="28"/>
        </w:rPr>
        <w:t xml:space="preserve">Программы государственных гарантий бесплатного оказания гражданам медицинской помощи </w:t>
      </w:r>
      <w:r w:rsidR="00841D96" w:rsidRPr="00DF4BF7">
        <w:rPr>
          <w:rFonts w:ascii="Times New Roman" w:hAnsi="Times New Roman" w:cs="Times New Roman"/>
          <w:sz w:val="28"/>
          <w:szCs w:val="28"/>
        </w:rPr>
        <w:t>на 2016</w:t>
      </w:r>
      <w:r w:rsidR="00524E7E" w:rsidRPr="00DF4BF7">
        <w:rPr>
          <w:rFonts w:ascii="Times New Roman" w:hAnsi="Times New Roman" w:cs="Times New Roman"/>
          <w:sz w:val="28"/>
          <w:szCs w:val="28"/>
        </w:rPr>
        <w:t xml:space="preserve"> год</w:t>
      </w:r>
      <w:r w:rsidR="005E067D" w:rsidRPr="00DF4BF7">
        <w:rPr>
          <w:rStyle w:val="af0"/>
          <w:rFonts w:ascii="Times New Roman" w:hAnsi="Times New Roman" w:cs="Times New Roman"/>
          <w:sz w:val="28"/>
          <w:szCs w:val="28"/>
        </w:rPr>
        <w:footnoteReference w:id="16"/>
      </w:r>
      <w:r w:rsidR="006F13C3" w:rsidRPr="00DF4BF7">
        <w:rPr>
          <w:rFonts w:ascii="Times New Roman" w:hAnsi="Times New Roman" w:cs="Times New Roman"/>
          <w:sz w:val="28"/>
          <w:szCs w:val="28"/>
        </w:rPr>
        <w:t>, утвержденной п</w:t>
      </w:r>
      <w:r w:rsidR="006F13C3" w:rsidRPr="00DF4BF7">
        <w:rPr>
          <w:rFonts w:ascii="Times New Roman" w:hAnsi="Times New Roman" w:cs="Times New Roman"/>
          <w:sz w:val="28"/>
          <w:szCs w:val="28"/>
        </w:rPr>
        <w:t>о</w:t>
      </w:r>
      <w:r w:rsidR="006F13C3" w:rsidRPr="00DF4BF7">
        <w:rPr>
          <w:rFonts w:ascii="Times New Roman" w:hAnsi="Times New Roman" w:cs="Times New Roman"/>
          <w:sz w:val="28"/>
          <w:szCs w:val="28"/>
        </w:rPr>
        <w:t>стан</w:t>
      </w:r>
      <w:r w:rsidR="00447925" w:rsidRPr="00DF4BF7">
        <w:rPr>
          <w:rFonts w:ascii="Times New Roman" w:hAnsi="Times New Roman" w:cs="Times New Roman"/>
          <w:sz w:val="28"/>
          <w:szCs w:val="28"/>
        </w:rPr>
        <w:t xml:space="preserve">овлением Правительства РФ от </w:t>
      </w:r>
      <w:r w:rsidR="00841D96" w:rsidRPr="00DF4BF7">
        <w:rPr>
          <w:rFonts w:ascii="Times New Roman" w:hAnsi="Times New Roman" w:cs="Times New Roman"/>
          <w:sz w:val="28"/>
          <w:szCs w:val="28"/>
        </w:rPr>
        <w:t>19.12.2015</w:t>
      </w:r>
      <w:r w:rsidR="006F13C3" w:rsidRPr="00DF4BF7">
        <w:rPr>
          <w:rFonts w:ascii="Times New Roman" w:hAnsi="Times New Roman" w:cs="Times New Roman"/>
          <w:sz w:val="28"/>
          <w:szCs w:val="28"/>
        </w:rPr>
        <w:t xml:space="preserve"> № 1</w:t>
      </w:r>
      <w:r w:rsidR="00841D96" w:rsidRPr="00DF4BF7">
        <w:rPr>
          <w:rFonts w:ascii="Times New Roman" w:hAnsi="Times New Roman" w:cs="Times New Roman"/>
          <w:sz w:val="28"/>
          <w:szCs w:val="28"/>
        </w:rPr>
        <w:t>382 и проекта Программы государственных гарантий бесплатного оказания гражданам медицинской помощи на 2017 год и плановый период 2018 и 2019 годов</w:t>
      </w:r>
      <w:r w:rsidR="00841D96" w:rsidRPr="00DF4BF7">
        <w:rPr>
          <w:rStyle w:val="af0"/>
          <w:rFonts w:ascii="Times New Roman" w:hAnsi="Times New Roman" w:cs="Times New Roman"/>
          <w:sz w:val="28"/>
          <w:szCs w:val="28"/>
        </w:rPr>
        <w:footnoteReference w:id="17"/>
      </w:r>
      <w:r w:rsidR="00524E7E" w:rsidRPr="00DF4BF7">
        <w:rPr>
          <w:rFonts w:ascii="Times New Roman" w:hAnsi="Times New Roman" w:cs="Times New Roman"/>
          <w:sz w:val="28"/>
          <w:szCs w:val="28"/>
        </w:rPr>
        <w:t>.</w:t>
      </w:r>
    </w:p>
    <w:p w:rsidR="00BB4ACE" w:rsidRPr="00DF4BF7" w:rsidRDefault="00447925" w:rsidP="005E067D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DF4BF7">
        <w:rPr>
          <w:rFonts w:ascii="Times New Roman" w:hAnsi="Times New Roman" w:cs="Times New Roman"/>
          <w:sz w:val="28"/>
          <w:szCs w:val="28"/>
        </w:rPr>
        <w:t>Проект терпрограммы госгарантий имеет следующую структуру:</w:t>
      </w:r>
    </w:p>
    <w:p w:rsidR="00447925" w:rsidRPr="00DF4BF7" w:rsidRDefault="00447925" w:rsidP="005E067D">
      <w:pPr>
        <w:pStyle w:val="a3"/>
        <w:numPr>
          <w:ilvl w:val="0"/>
          <w:numId w:val="16"/>
        </w:numPr>
        <w:tabs>
          <w:tab w:val="left" w:pos="709"/>
        </w:tabs>
        <w:spacing w:after="0" w:line="240" w:lineRule="auto"/>
        <w:ind w:left="709" w:hanging="283"/>
        <w:jc w:val="both"/>
        <w:rPr>
          <w:rFonts w:ascii="Times New Roman" w:hAnsi="Times New Roman" w:cs="Times New Roman"/>
          <w:sz w:val="28"/>
          <w:szCs w:val="28"/>
        </w:rPr>
      </w:pPr>
      <w:r w:rsidRPr="00DF4BF7">
        <w:rPr>
          <w:rFonts w:ascii="Times New Roman" w:hAnsi="Times New Roman" w:cs="Times New Roman"/>
          <w:sz w:val="28"/>
          <w:szCs w:val="28"/>
        </w:rPr>
        <w:t>Общие положения</w:t>
      </w:r>
      <w:r w:rsidR="00672BA5" w:rsidRPr="00DF4BF7">
        <w:rPr>
          <w:rFonts w:ascii="Times New Roman" w:hAnsi="Times New Roman" w:cs="Times New Roman"/>
          <w:sz w:val="28"/>
          <w:szCs w:val="28"/>
        </w:rPr>
        <w:t>.</w:t>
      </w:r>
    </w:p>
    <w:p w:rsidR="00447925" w:rsidRPr="00DF4BF7" w:rsidRDefault="00447925" w:rsidP="005E067D">
      <w:pPr>
        <w:pStyle w:val="a3"/>
        <w:numPr>
          <w:ilvl w:val="0"/>
          <w:numId w:val="16"/>
        </w:numPr>
        <w:tabs>
          <w:tab w:val="left" w:pos="709"/>
        </w:tabs>
        <w:spacing w:after="0" w:line="240" w:lineRule="auto"/>
        <w:ind w:left="709" w:hanging="283"/>
        <w:jc w:val="both"/>
        <w:rPr>
          <w:rFonts w:ascii="Times New Roman" w:hAnsi="Times New Roman" w:cs="Times New Roman"/>
          <w:sz w:val="28"/>
          <w:szCs w:val="28"/>
        </w:rPr>
      </w:pPr>
      <w:r w:rsidRPr="00DF4BF7">
        <w:rPr>
          <w:rFonts w:ascii="Times New Roman" w:hAnsi="Times New Roman" w:cs="Times New Roman"/>
          <w:sz w:val="28"/>
          <w:szCs w:val="28"/>
        </w:rPr>
        <w:t>Виды, условия и формы оказания медицинской помощи.</w:t>
      </w:r>
    </w:p>
    <w:p w:rsidR="00447925" w:rsidRPr="00DF4BF7" w:rsidRDefault="00447925" w:rsidP="005E067D">
      <w:pPr>
        <w:pStyle w:val="a3"/>
        <w:numPr>
          <w:ilvl w:val="0"/>
          <w:numId w:val="16"/>
        </w:numPr>
        <w:tabs>
          <w:tab w:val="left" w:pos="709"/>
        </w:tabs>
        <w:spacing w:after="0" w:line="240" w:lineRule="auto"/>
        <w:ind w:left="709" w:hanging="283"/>
        <w:jc w:val="both"/>
        <w:rPr>
          <w:rFonts w:ascii="Times New Roman" w:hAnsi="Times New Roman" w:cs="Times New Roman"/>
          <w:sz w:val="28"/>
          <w:szCs w:val="28"/>
        </w:rPr>
      </w:pPr>
      <w:r w:rsidRPr="00DF4BF7">
        <w:rPr>
          <w:rFonts w:ascii="Times New Roman" w:hAnsi="Times New Roman" w:cs="Times New Roman"/>
          <w:sz w:val="28"/>
          <w:szCs w:val="28"/>
        </w:rPr>
        <w:lastRenderedPageBreak/>
        <w:t>Условия реализации установленного законодательством Российской Федерации права на выбор врача, в том числе врача общей практики (семейного врача) и лечащего врача (с учетом согласия врача) в рамках Территориальной программы.</w:t>
      </w:r>
    </w:p>
    <w:p w:rsidR="00BB4ACE" w:rsidRPr="00DF4BF7" w:rsidRDefault="00447925" w:rsidP="005E067D">
      <w:pPr>
        <w:pStyle w:val="a3"/>
        <w:numPr>
          <w:ilvl w:val="0"/>
          <w:numId w:val="16"/>
        </w:numPr>
        <w:tabs>
          <w:tab w:val="left" w:pos="709"/>
        </w:tabs>
        <w:spacing w:after="0" w:line="240" w:lineRule="auto"/>
        <w:ind w:left="709" w:hanging="283"/>
        <w:jc w:val="both"/>
        <w:rPr>
          <w:rFonts w:ascii="Times New Roman" w:hAnsi="Times New Roman" w:cs="Times New Roman"/>
          <w:sz w:val="28"/>
          <w:szCs w:val="28"/>
        </w:rPr>
      </w:pPr>
      <w:r w:rsidRPr="00DF4BF7">
        <w:rPr>
          <w:rFonts w:ascii="Times New Roman" w:hAnsi="Times New Roman" w:cs="Times New Roman"/>
          <w:sz w:val="28"/>
          <w:szCs w:val="28"/>
        </w:rPr>
        <w:t>Порядок реализации права внеочередного оказания медицинской п</w:t>
      </w:r>
      <w:r w:rsidRPr="00DF4BF7">
        <w:rPr>
          <w:rFonts w:ascii="Times New Roman" w:hAnsi="Times New Roman" w:cs="Times New Roman"/>
          <w:sz w:val="28"/>
          <w:szCs w:val="28"/>
        </w:rPr>
        <w:t>о</w:t>
      </w:r>
      <w:r w:rsidRPr="00DF4BF7">
        <w:rPr>
          <w:rFonts w:ascii="Times New Roman" w:hAnsi="Times New Roman" w:cs="Times New Roman"/>
          <w:sz w:val="28"/>
          <w:szCs w:val="28"/>
        </w:rPr>
        <w:t>мощи отдельным категориям граждан в государственных медицинских организациях</w:t>
      </w:r>
      <w:r w:rsidR="00672BA5" w:rsidRPr="00DF4BF7">
        <w:rPr>
          <w:rFonts w:ascii="Times New Roman" w:hAnsi="Times New Roman" w:cs="Times New Roman"/>
          <w:sz w:val="28"/>
          <w:szCs w:val="28"/>
        </w:rPr>
        <w:t>.</w:t>
      </w:r>
    </w:p>
    <w:p w:rsidR="00672BA5" w:rsidRPr="00DF4BF7" w:rsidRDefault="00672BA5" w:rsidP="005E067D">
      <w:pPr>
        <w:pStyle w:val="a3"/>
        <w:numPr>
          <w:ilvl w:val="0"/>
          <w:numId w:val="16"/>
        </w:numPr>
        <w:tabs>
          <w:tab w:val="left" w:pos="709"/>
        </w:tabs>
        <w:spacing w:after="0" w:line="240" w:lineRule="auto"/>
        <w:ind w:left="709" w:hanging="283"/>
        <w:jc w:val="both"/>
        <w:rPr>
          <w:rFonts w:ascii="Times New Roman" w:hAnsi="Times New Roman" w:cs="Times New Roman"/>
          <w:sz w:val="28"/>
          <w:szCs w:val="28"/>
        </w:rPr>
      </w:pPr>
      <w:r w:rsidRPr="00DF4BF7">
        <w:rPr>
          <w:rFonts w:ascii="Times New Roman" w:hAnsi="Times New Roman" w:cs="Times New Roman"/>
          <w:sz w:val="28"/>
          <w:szCs w:val="28"/>
        </w:rPr>
        <w:t>Перечень заболеваний и состояний, оказание медицинской помощи при которых осуществляется бесплатно, и категории граждан, оказание м</w:t>
      </w:r>
      <w:r w:rsidRPr="00DF4BF7">
        <w:rPr>
          <w:rFonts w:ascii="Times New Roman" w:hAnsi="Times New Roman" w:cs="Times New Roman"/>
          <w:sz w:val="28"/>
          <w:szCs w:val="28"/>
        </w:rPr>
        <w:t>е</w:t>
      </w:r>
      <w:r w:rsidRPr="00DF4BF7">
        <w:rPr>
          <w:rFonts w:ascii="Times New Roman" w:hAnsi="Times New Roman" w:cs="Times New Roman"/>
          <w:sz w:val="28"/>
          <w:szCs w:val="28"/>
        </w:rPr>
        <w:t>дицинской помощи которым осуществляется бесплатно.</w:t>
      </w:r>
    </w:p>
    <w:p w:rsidR="00672BA5" w:rsidRPr="00DF4BF7" w:rsidRDefault="00672BA5" w:rsidP="005E067D">
      <w:pPr>
        <w:pStyle w:val="a3"/>
        <w:numPr>
          <w:ilvl w:val="0"/>
          <w:numId w:val="16"/>
        </w:numPr>
        <w:tabs>
          <w:tab w:val="left" w:pos="709"/>
        </w:tabs>
        <w:spacing w:after="0" w:line="240" w:lineRule="auto"/>
        <w:ind w:left="709" w:hanging="283"/>
        <w:jc w:val="both"/>
        <w:rPr>
          <w:rFonts w:ascii="Times New Roman" w:hAnsi="Times New Roman" w:cs="Times New Roman"/>
          <w:sz w:val="28"/>
          <w:szCs w:val="28"/>
        </w:rPr>
      </w:pPr>
      <w:r w:rsidRPr="00DF4BF7">
        <w:rPr>
          <w:rFonts w:ascii="Times New Roman" w:hAnsi="Times New Roman" w:cs="Times New Roman"/>
          <w:sz w:val="28"/>
          <w:szCs w:val="28"/>
        </w:rPr>
        <w:t>Источники финансового обеспечения Территориальной программы.</w:t>
      </w:r>
    </w:p>
    <w:p w:rsidR="00672BA5" w:rsidRPr="00DF4BF7" w:rsidRDefault="00672BA5" w:rsidP="005E067D">
      <w:pPr>
        <w:pStyle w:val="a3"/>
        <w:numPr>
          <w:ilvl w:val="0"/>
          <w:numId w:val="16"/>
        </w:numPr>
        <w:tabs>
          <w:tab w:val="left" w:pos="709"/>
        </w:tabs>
        <w:spacing w:after="0" w:line="240" w:lineRule="auto"/>
        <w:ind w:left="709" w:hanging="283"/>
        <w:jc w:val="both"/>
        <w:rPr>
          <w:rFonts w:ascii="Times New Roman" w:hAnsi="Times New Roman" w:cs="Times New Roman"/>
          <w:sz w:val="28"/>
          <w:szCs w:val="28"/>
        </w:rPr>
      </w:pPr>
      <w:r w:rsidRPr="00DF4BF7">
        <w:rPr>
          <w:rFonts w:ascii="Times New Roman" w:hAnsi="Times New Roman" w:cs="Times New Roman"/>
          <w:sz w:val="28"/>
          <w:szCs w:val="28"/>
        </w:rPr>
        <w:t>Территориальные нормативы объемов медицинской помощи.</w:t>
      </w:r>
    </w:p>
    <w:p w:rsidR="00672BA5" w:rsidRPr="00DF4BF7" w:rsidRDefault="00672BA5" w:rsidP="005E067D">
      <w:pPr>
        <w:pStyle w:val="a3"/>
        <w:numPr>
          <w:ilvl w:val="0"/>
          <w:numId w:val="16"/>
        </w:numPr>
        <w:tabs>
          <w:tab w:val="left" w:pos="709"/>
        </w:tabs>
        <w:spacing w:after="0" w:line="240" w:lineRule="auto"/>
        <w:ind w:left="709" w:hanging="283"/>
        <w:jc w:val="both"/>
        <w:rPr>
          <w:rFonts w:ascii="Times New Roman" w:hAnsi="Times New Roman" w:cs="Times New Roman"/>
          <w:sz w:val="28"/>
          <w:szCs w:val="28"/>
        </w:rPr>
      </w:pPr>
      <w:r w:rsidRPr="00DF4BF7">
        <w:rPr>
          <w:rFonts w:ascii="Times New Roman" w:hAnsi="Times New Roman" w:cs="Times New Roman"/>
          <w:sz w:val="28"/>
          <w:szCs w:val="28"/>
        </w:rPr>
        <w:t>Территориальные нормативы финансовых затрат на единицу объема медицинской помощи, территориальные подушевые нормативы фина</w:t>
      </w:r>
      <w:r w:rsidRPr="00DF4BF7">
        <w:rPr>
          <w:rFonts w:ascii="Times New Roman" w:hAnsi="Times New Roman" w:cs="Times New Roman"/>
          <w:sz w:val="28"/>
          <w:szCs w:val="28"/>
        </w:rPr>
        <w:t>н</w:t>
      </w:r>
      <w:r w:rsidRPr="00DF4BF7">
        <w:rPr>
          <w:rFonts w:ascii="Times New Roman" w:hAnsi="Times New Roman" w:cs="Times New Roman"/>
          <w:sz w:val="28"/>
          <w:szCs w:val="28"/>
        </w:rPr>
        <w:t>сирования, порядок формирования и структура тарифов на оплату м</w:t>
      </w:r>
      <w:r w:rsidRPr="00DF4BF7">
        <w:rPr>
          <w:rFonts w:ascii="Times New Roman" w:hAnsi="Times New Roman" w:cs="Times New Roman"/>
          <w:sz w:val="28"/>
          <w:szCs w:val="28"/>
        </w:rPr>
        <w:t>е</w:t>
      </w:r>
      <w:r w:rsidRPr="00DF4BF7">
        <w:rPr>
          <w:rFonts w:ascii="Times New Roman" w:hAnsi="Times New Roman" w:cs="Times New Roman"/>
          <w:sz w:val="28"/>
          <w:szCs w:val="28"/>
        </w:rPr>
        <w:t>дицинской помощи.</w:t>
      </w:r>
    </w:p>
    <w:p w:rsidR="00672BA5" w:rsidRPr="00DF4BF7" w:rsidRDefault="00672BA5" w:rsidP="005E067D">
      <w:pPr>
        <w:tabs>
          <w:tab w:val="left" w:pos="567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F4BF7">
        <w:rPr>
          <w:rFonts w:ascii="Times New Roman" w:hAnsi="Times New Roman" w:cs="Times New Roman"/>
          <w:sz w:val="28"/>
          <w:szCs w:val="28"/>
        </w:rPr>
        <w:t>Приложения:</w:t>
      </w:r>
    </w:p>
    <w:p w:rsidR="00672BA5" w:rsidRPr="00DF4BF7" w:rsidRDefault="00672BA5" w:rsidP="005E067D">
      <w:pPr>
        <w:pStyle w:val="a3"/>
        <w:numPr>
          <w:ilvl w:val="0"/>
          <w:numId w:val="17"/>
        </w:numPr>
        <w:tabs>
          <w:tab w:val="left" w:pos="709"/>
        </w:tabs>
        <w:spacing w:after="0" w:line="240" w:lineRule="auto"/>
        <w:ind w:hanging="294"/>
        <w:jc w:val="both"/>
        <w:rPr>
          <w:rFonts w:ascii="Times New Roman" w:hAnsi="Times New Roman" w:cs="Times New Roman"/>
          <w:sz w:val="28"/>
          <w:szCs w:val="28"/>
        </w:rPr>
      </w:pPr>
      <w:r w:rsidRPr="00DF4BF7">
        <w:rPr>
          <w:rFonts w:ascii="Times New Roman" w:hAnsi="Times New Roman" w:cs="Times New Roman"/>
          <w:sz w:val="28"/>
          <w:szCs w:val="28"/>
        </w:rPr>
        <w:t>Формулярный перечень жизненно необходимых и важнейших лекарс</w:t>
      </w:r>
      <w:r w:rsidRPr="00DF4BF7">
        <w:rPr>
          <w:rFonts w:ascii="Times New Roman" w:hAnsi="Times New Roman" w:cs="Times New Roman"/>
          <w:sz w:val="28"/>
          <w:szCs w:val="28"/>
        </w:rPr>
        <w:t>т</w:t>
      </w:r>
      <w:r w:rsidRPr="00DF4BF7">
        <w:rPr>
          <w:rFonts w:ascii="Times New Roman" w:hAnsi="Times New Roman" w:cs="Times New Roman"/>
          <w:sz w:val="28"/>
          <w:szCs w:val="28"/>
        </w:rPr>
        <w:t>венных препаратов, необходимых для оказания первичной медико-санитарной помощи в условиях дневного стационара и в неотложной форме, специализированной медицинской помощи, в том числе выс</w:t>
      </w:r>
      <w:r w:rsidRPr="00DF4BF7">
        <w:rPr>
          <w:rFonts w:ascii="Times New Roman" w:hAnsi="Times New Roman" w:cs="Times New Roman"/>
          <w:sz w:val="28"/>
          <w:szCs w:val="28"/>
        </w:rPr>
        <w:t>о</w:t>
      </w:r>
      <w:r w:rsidRPr="00DF4BF7">
        <w:rPr>
          <w:rFonts w:ascii="Times New Roman" w:hAnsi="Times New Roman" w:cs="Times New Roman"/>
          <w:sz w:val="28"/>
          <w:szCs w:val="28"/>
        </w:rPr>
        <w:t>котехнологичной, скорой медицинской помощи, в том числе скорой специализированной, паллиативной медицинской помощи в стаци</w:t>
      </w:r>
      <w:r w:rsidRPr="00DF4BF7">
        <w:rPr>
          <w:rFonts w:ascii="Times New Roman" w:hAnsi="Times New Roman" w:cs="Times New Roman"/>
          <w:sz w:val="28"/>
          <w:szCs w:val="28"/>
        </w:rPr>
        <w:t>о</w:t>
      </w:r>
      <w:r w:rsidRPr="00DF4BF7">
        <w:rPr>
          <w:rFonts w:ascii="Times New Roman" w:hAnsi="Times New Roman" w:cs="Times New Roman"/>
          <w:sz w:val="28"/>
          <w:szCs w:val="28"/>
        </w:rPr>
        <w:t>нарных условиях.</w:t>
      </w:r>
    </w:p>
    <w:p w:rsidR="00672BA5" w:rsidRPr="00DF4BF7" w:rsidRDefault="00672BA5" w:rsidP="005E067D">
      <w:pPr>
        <w:pStyle w:val="a3"/>
        <w:numPr>
          <w:ilvl w:val="0"/>
          <w:numId w:val="17"/>
        </w:numPr>
        <w:tabs>
          <w:tab w:val="left" w:pos="709"/>
        </w:tabs>
        <w:spacing w:after="0" w:line="240" w:lineRule="auto"/>
        <w:ind w:hanging="294"/>
        <w:jc w:val="both"/>
        <w:rPr>
          <w:rFonts w:ascii="Times New Roman" w:hAnsi="Times New Roman" w:cs="Times New Roman"/>
          <w:sz w:val="28"/>
          <w:szCs w:val="28"/>
        </w:rPr>
      </w:pPr>
      <w:r w:rsidRPr="00DF4BF7">
        <w:rPr>
          <w:rFonts w:ascii="Times New Roman" w:hAnsi="Times New Roman" w:cs="Times New Roman"/>
          <w:sz w:val="28"/>
          <w:szCs w:val="28"/>
        </w:rPr>
        <w:t>Переченьмедицинских организаций, участвующих в реализации терр</w:t>
      </w:r>
      <w:r w:rsidRPr="00DF4BF7">
        <w:rPr>
          <w:rFonts w:ascii="Times New Roman" w:hAnsi="Times New Roman" w:cs="Times New Roman"/>
          <w:sz w:val="28"/>
          <w:szCs w:val="28"/>
        </w:rPr>
        <w:t>и</w:t>
      </w:r>
      <w:r w:rsidRPr="00DF4BF7">
        <w:rPr>
          <w:rFonts w:ascii="Times New Roman" w:hAnsi="Times New Roman" w:cs="Times New Roman"/>
          <w:sz w:val="28"/>
          <w:szCs w:val="28"/>
        </w:rPr>
        <w:t>ториальной программы государственных гарантий бесплатного оказ</w:t>
      </w:r>
      <w:r w:rsidRPr="00DF4BF7">
        <w:rPr>
          <w:rFonts w:ascii="Times New Roman" w:hAnsi="Times New Roman" w:cs="Times New Roman"/>
          <w:sz w:val="28"/>
          <w:szCs w:val="28"/>
        </w:rPr>
        <w:t>а</w:t>
      </w:r>
      <w:r w:rsidRPr="00DF4BF7">
        <w:rPr>
          <w:rFonts w:ascii="Times New Roman" w:hAnsi="Times New Roman" w:cs="Times New Roman"/>
          <w:sz w:val="28"/>
          <w:szCs w:val="28"/>
        </w:rPr>
        <w:t>ния гражданам медицинской помощи в Архангельской области на 201</w:t>
      </w:r>
      <w:r w:rsidR="00DF4BF7" w:rsidRPr="00DF4BF7">
        <w:rPr>
          <w:rFonts w:ascii="Times New Roman" w:hAnsi="Times New Roman" w:cs="Times New Roman"/>
          <w:sz w:val="28"/>
          <w:szCs w:val="28"/>
        </w:rPr>
        <w:t>7</w:t>
      </w:r>
      <w:r w:rsidRPr="00DF4BF7">
        <w:rPr>
          <w:rFonts w:ascii="Times New Roman" w:hAnsi="Times New Roman" w:cs="Times New Roman"/>
          <w:sz w:val="28"/>
          <w:szCs w:val="28"/>
        </w:rPr>
        <w:t xml:space="preserve"> год</w:t>
      </w:r>
      <w:r w:rsidR="00DF4BF7" w:rsidRPr="00DF4BF7">
        <w:rPr>
          <w:rFonts w:ascii="Times New Roman" w:hAnsi="Times New Roman" w:cs="Times New Roman"/>
          <w:sz w:val="28"/>
          <w:szCs w:val="28"/>
        </w:rPr>
        <w:t xml:space="preserve"> и плановый период 2018 и 2019 годов</w:t>
      </w:r>
      <w:r w:rsidRPr="00DF4BF7">
        <w:rPr>
          <w:rFonts w:ascii="Times New Roman" w:hAnsi="Times New Roman" w:cs="Times New Roman"/>
          <w:sz w:val="28"/>
          <w:szCs w:val="28"/>
        </w:rPr>
        <w:t>, в том числе территориал</w:t>
      </w:r>
      <w:r w:rsidRPr="00DF4BF7">
        <w:rPr>
          <w:rFonts w:ascii="Times New Roman" w:hAnsi="Times New Roman" w:cs="Times New Roman"/>
          <w:sz w:val="28"/>
          <w:szCs w:val="28"/>
        </w:rPr>
        <w:t>ь</w:t>
      </w:r>
      <w:r w:rsidRPr="00DF4BF7">
        <w:rPr>
          <w:rFonts w:ascii="Times New Roman" w:hAnsi="Times New Roman" w:cs="Times New Roman"/>
          <w:sz w:val="28"/>
          <w:szCs w:val="28"/>
        </w:rPr>
        <w:t>ной программы обязательного медицинского страхования.</w:t>
      </w:r>
    </w:p>
    <w:p w:rsidR="00672BA5" w:rsidRPr="00DF4BF7" w:rsidRDefault="00672BA5" w:rsidP="005E067D">
      <w:pPr>
        <w:pStyle w:val="a3"/>
        <w:numPr>
          <w:ilvl w:val="0"/>
          <w:numId w:val="17"/>
        </w:numPr>
        <w:tabs>
          <w:tab w:val="left" w:pos="709"/>
        </w:tabs>
        <w:spacing w:after="0" w:line="240" w:lineRule="auto"/>
        <w:ind w:hanging="294"/>
        <w:jc w:val="both"/>
        <w:rPr>
          <w:rFonts w:ascii="Times New Roman" w:hAnsi="Times New Roman" w:cs="Times New Roman"/>
          <w:sz w:val="28"/>
          <w:szCs w:val="28"/>
        </w:rPr>
      </w:pPr>
      <w:r w:rsidRPr="00DF4BF7">
        <w:rPr>
          <w:rFonts w:ascii="Times New Roman" w:hAnsi="Times New Roman" w:cs="Times New Roman"/>
          <w:sz w:val="28"/>
          <w:szCs w:val="28"/>
        </w:rPr>
        <w:t>Перечень лекарственных препаратов и медицинских изделий, отпу</w:t>
      </w:r>
      <w:r w:rsidRPr="00DF4BF7">
        <w:rPr>
          <w:rFonts w:ascii="Times New Roman" w:hAnsi="Times New Roman" w:cs="Times New Roman"/>
          <w:sz w:val="28"/>
          <w:szCs w:val="28"/>
        </w:rPr>
        <w:t>с</w:t>
      </w:r>
      <w:r w:rsidRPr="00DF4BF7">
        <w:rPr>
          <w:rFonts w:ascii="Times New Roman" w:hAnsi="Times New Roman" w:cs="Times New Roman"/>
          <w:sz w:val="28"/>
          <w:szCs w:val="28"/>
        </w:rPr>
        <w:t>каемых населению в соответствии с перечнем групп населения и кат</w:t>
      </w:r>
      <w:r w:rsidRPr="00DF4BF7">
        <w:rPr>
          <w:rFonts w:ascii="Times New Roman" w:hAnsi="Times New Roman" w:cs="Times New Roman"/>
          <w:sz w:val="28"/>
          <w:szCs w:val="28"/>
        </w:rPr>
        <w:t>е</w:t>
      </w:r>
      <w:r w:rsidRPr="00DF4BF7">
        <w:rPr>
          <w:rFonts w:ascii="Times New Roman" w:hAnsi="Times New Roman" w:cs="Times New Roman"/>
          <w:sz w:val="28"/>
          <w:szCs w:val="28"/>
        </w:rPr>
        <w:t>горий заболеваний, при амбулаторном лечении которых лекарственные средства и изделия медицинского назначения отпускаются по рецептам врачей бесплатно.</w:t>
      </w:r>
    </w:p>
    <w:p w:rsidR="00672BA5" w:rsidRPr="00DF4BF7" w:rsidRDefault="00672BA5" w:rsidP="005E067D">
      <w:pPr>
        <w:pStyle w:val="a3"/>
        <w:numPr>
          <w:ilvl w:val="0"/>
          <w:numId w:val="17"/>
        </w:numPr>
        <w:tabs>
          <w:tab w:val="left" w:pos="709"/>
        </w:tabs>
        <w:spacing w:after="0" w:line="240" w:lineRule="auto"/>
        <w:ind w:hanging="294"/>
        <w:jc w:val="both"/>
        <w:rPr>
          <w:rFonts w:ascii="Times New Roman" w:hAnsi="Times New Roman" w:cs="Times New Roman"/>
          <w:sz w:val="28"/>
          <w:szCs w:val="28"/>
        </w:rPr>
      </w:pPr>
      <w:r w:rsidRPr="00DF4BF7">
        <w:rPr>
          <w:rFonts w:ascii="Times New Roman" w:hAnsi="Times New Roman" w:cs="Times New Roman"/>
          <w:sz w:val="28"/>
          <w:szCs w:val="28"/>
        </w:rPr>
        <w:t>Целевые значения критериев доступности и качества медицинской п</w:t>
      </w:r>
      <w:r w:rsidRPr="00DF4BF7">
        <w:rPr>
          <w:rFonts w:ascii="Times New Roman" w:hAnsi="Times New Roman" w:cs="Times New Roman"/>
          <w:sz w:val="28"/>
          <w:szCs w:val="28"/>
        </w:rPr>
        <w:t>о</w:t>
      </w:r>
      <w:r w:rsidRPr="00DF4BF7">
        <w:rPr>
          <w:rFonts w:ascii="Times New Roman" w:hAnsi="Times New Roman" w:cs="Times New Roman"/>
          <w:sz w:val="28"/>
          <w:szCs w:val="28"/>
        </w:rPr>
        <w:t>мощи.</w:t>
      </w:r>
    </w:p>
    <w:p w:rsidR="00672BA5" w:rsidRPr="00DF4BF7" w:rsidRDefault="00672BA5" w:rsidP="005E067D">
      <w:pPr>
        <w:pStyle w:val="a3"/>
        <w:numPr>
          <w:ilvl w:val="0"/>
          <w:numId w:val="17"/>
        </w:numPr>
        <w:tabs>
          <w:tab w:val="left" w:pos="709"/>
        </w:tabs>
        <w:spacing w:after="0" w:line="240" w:lineRule="auto"/>
        <w:ind w:hanging="294"/>
        <w:jc w:val="both"/>
        <w:rPr>
          <w:rFonts w:ascii="Times New Roman" w:hAnsi="Times New Roman" w:cs="Times New Roman"/>
          <w:sz w:val="28"/>
          <w:szCs w:val="28"/>
        </w:rPr>
      </w:pPr>
      <w:r w:rsidRPr="00DF4BF7">
        <w:rPr>
          <w:rFonts w:ascii="Times New Roman" w:hAnsi="Times New Roman" w:cs="Times New Roman"/>
          <w:sz w:val="28"/>
          <w:szCs w:val="28"/>
        </w:rPr>
        <w:t xml:space="preserve">Объемы медицинской помощи </w:t>
      </w:r>
      <w:r w:rsidR="00DF4BF7" w:rsidRPr="00DF4BF7">
        <w:rPr>
          <w:rFonts w:ascii="Times New Roman" w:hAnsi="Times New Roman" w:cs="Times New Roman"/>
          <w:sz w:val="28"/>
          <w:szCs w:val="28"/>
        </w:rPr>
        <w:t>на 2017 год и плановый период 2018 и 2019 годов</w:t>
      </w:r>
      <w:r w:rsidRPr="00DF4BF7">
        <w:rPr>
          <w:rFonts w:ascii="Times New Roman" w:hAnsi="Times New Roman" w:cs="Times New Roman"/>
          <w:sz w:val="28"/>
          <w:szCs w:val="28"/>
        </w:rPr>
        <w:t>.</w:t>
      </w:r>
    </w:p>
    <w:p w:rsidR="00672BA5" w:rsidRPr="00DF4BF7" w:rsidRDefault="00672BA5" w:rsidP="005E067D">
      <w:pPr>
        <w:pStyle w:val="a3"/>
        <w:numPr>
          <w:ilvl w:val="0"/>
          <w:numId w:val="17"/>
        </w:numPr>
        <w:tabs>
          <w:tab w:val="left" w:pos="709"/>
        </w:tabs>
        <w:spacing w:after="0" w:line="240" w:lineRule="auto"/>
        <w:ind w:hanging="294"/>
        <w:jc w:val="both"/>
        <w:rPr>
          <w:rFonts w:ascii="Times New Roman" w:hAnsi="Times New Roman" w:cs="Times New Roman"/>
          <w:sz w:val="28"/>
          <w:szCs w:val="28"/>
        </w:rPr>
      </w:pPr>
      <w:r w:rsidRPr="00DF4BF7">
        <w:rPr>
          <w:rFonts w:ascii="Times New Roman" w:hAnsi="Times New Roman" w:cs="Times New Roman"/>
          <w:sz w:val="28"/>
          <w:szCs w:val="28"/>
        </w:rPr>
        <w:t>Утвержденная стоимость территориальной программы государстве</w:t>
      </w:r>
      <w:r w:rsidRPr="00DF4BF7">
        <w:rPr>
          <w:rFonts w:ascii="Times New Roman" w:hAnsi="Times New Roman" w:cs="Times New Roman"/>
          <w:sz w:val="28"/>
          <w:szCs w:val="28"/>
        </w:rPr>
        <w:t>н</w:t>
      </w:r>
      <w:r w:rsidRPr="00DF4BF7">
        <w:rPr>
          <w:rFonts w:ascii="Times New Roman" w:hAnsi="Times New Roman" w:cs="Times New Roman"/>
          <w:sz w:val="28"/>
          <w:szCs w:val="28"/>
        </w:rPr>
        <w:t xml:space="preserve">ных гарантий бесплатного оказания гражданам медицинской помощи по </w:t>
      </w:r>
      <w:r w:rsidR="00DF4BF7" w:rsidRPr="00DF4BF7">
        <w:rPr>
          <w:rFonts w:ascii="Times New Roman" w:hAnsi="Times New Roman" w:cs="Times New Roman"/>
          <w:sz w:val="28"/>
          <w:szCs w:val="28"/>
        </w:rPr>
        <w:t>источникам финансового обеспечения на 2017 год и плановый п</w:t>
      </w:r>
      <w:r w:rsidR="00DF4BF7" w:rsidRPr="00DF4BF7">
        <w:rPr>
          <w:rFonts w:ascii="Times New Roman" w:hAnsi="Times New Roman" w:cs="Times New Roman"/>
          <w:sz w:val="28"/>
          <w:szCs w:val="28"/>
        </w:rPr>
        <w:t>е</w:t>
      </w:r>
      <w:r w:rsidR="00DF4BF7" w:rsidRPr="00DF4BF7">
        <w:rPr>
          <w:rFonts w:ascii="Times New Roman" w:hAnsi="Times New Roman" w:cs="Times New Roman"/>
          <w:sz w:val="28"/>
          <w:szCs w:val="28"/>
        </w:rPr>
        <w:t xml:space="preserve">риод 2018 и 2019 годов </w:t>
      </w:r>
      <w:r w:rsidRPr="00DF4BF7">
        <w:rPr>
          <w:rFonts w:ascii="Times New Roman" w:hAnsi="Times New Roman" w:cs="Times New Roman"/>
          <w:sz w:val="28"/>
          <w:szCs w:val="28"/>
        </w:rPr>
        <w:t>на 2016 год.</w:t>
      </w:r>
    </w:p>
    <w:p w:rsidR="00672BA5" w:rsidRPr="00DF4BF7" w:rsidRDefault="00672BA5" w:rsidP="005E067D">
      <w:pPr>
        <w:pStyle w:val="a3"/>
        <w:numPr>
          <w:ilvl w:val="0"/>
          <w:numId w:val="17"/>
        </w:numPr>
        <w:tabs>
          <w:tab w:val="left" w:pos="709"/>
        </w:tabs>
        <w:spacing w:after="0" w:line="240" w:lineRule="auto"/>
        <w:ind w:hanging="294"/>
        <w:jc w:val="both"/>
        <w:rPr>
          <w:rFonts w:ascii="Times New Roman" w:hAnsi="Times New Roman" w:cs="Times New Roman"/>
          <w:sz w:val="28"/>
          <w:szCs w:val="28"/>
        </w:rPr>
      </w:pPr>
      <w:r w:rsidRPr="00DF4BF7">
        <w:rPr>
          <w:rFonts w:ascii="Times New Roman" w:hAnsi="Times New Roman" w:cs="Times New Roman"/>
          <w:sz w:val="28"/>
          <w:szCs w:val="28"/>
        </w:rPr>
        <w:t xml:space="preserve">Стоимость территориальной программы государственных гарантий бесплатного оказания гражданам медицинской помощи по </w:t>
      </w:r>
      <w:r w:rsidR="00DF4BF7" w:rsidRPr="00DF4BF7">
        <w:rPr>
          <w:rFonts w:ascii="Times New Roman" w:hAnsi="Times New Roman" w:cs="Times New Roman"/>
          <w:sz w:val="28"/>
          <w:szCs w:val="28"/>
        </w:rPr>
        <w:t>условиям её оказания на 2017 год и плановый период 2018 и 2019 годов</w:t>
      </w:r>
      <w:r w:rsidRPr="00DF4BF7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710A3A" w:rsidRPr="00D27F86" w:rsidRDefault="00710A3A" w:rsidP="005E067D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16"/>
          <w:szCs w:val="16"/>
          <w:highlight w:val="yellow"/>
        </w:rPr>
      </w:pPr>
    </w:p>
    <w:p w:rsidR="00BE7465" w:rsidRPr="00FC1776" w:rsidRDefault="00BE7465" w:rsidP="00F87A0C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FC1776">
        <w:rPr>
          <w:rFonts w:ascii="Times New Roman" w:hAnsi="Times New Roman" w:cs="Times New Roman"/>
          <w:sz w:val="28"/>
          <w:szCs w:val="28"/>
        </w:rPr>
        <w:t>Структура проекта терпрограммы госгарантий идентична структуре те</w:t>
      </w:r>
      <w:r w:rsidRPr="00FC1776">
        <w:rPr>
          <w:rFonts w:ascii="Times New Roman" w:hAnsi="Times New Roman" w:cs="Times New Roman"/>
          <w:sz w:val="28"/>
          <w:szCs w:val="28"/>
        </w:rPr>
        <w:t>р</w:t>
      </w:r>
      <w:r w:rsidRPr="00FC1776">
        <w:rPr>
          <w:rFonts w:ascii="Times New Roman" w:hAnsi="Times New Roman" w:cs="Times New Roman"/>
          <w:sz w:val="28"/>
          <w:szCs w:val="28"/>
        </w:rPr>
        <w:t>риториальной программы государственных гарантий бесплатного оказания гражданам медицинской помощи в Архангельской области на 201</w:t>
      </w:r>
      <w:r w:rsidR="00DF4BF7" w:rsidRPr="00FC1776">
        <w:rPr>
          <w:rFonts w:ascii="Times New Roman" w:hAnsi="Times New Roman" w:cs="Times New Roman"/>
          <w:sz w:val="28"/>
          <w:szCs w:val="28"/>
        </w:rPr>
        <w:t>6</w:t>
      </w:r>
      <w:r w:rsidRPr="00FC1776">
        <w:rPr>
          <w:rFonts w:ascii="Times New Roman" w:hAnsi="Times New Roman" w:cs="Times New Roman"/>
          <w:sz w:val="28"/>
          <w:szCs w:val="28"/>
        </w:rPr>
        <w:t xml:space="preserve"> год, у</w:t>
      </w:r>
      <w:r w:rsidRPr="00FC1776">
        <w:rPr>
          <w:rFonts w:ascii="Times New Roman" w:hAnsi="Times New Roman" w:cs="Times New Roman"/>
          <w:sz w:val="28"/>
          <w:szCs w:val="28"/>
        </w:rPr>
        <w:t>т</w:t>
      </w:r>
      <w:r w:rsidRPr="00FC1776">
        <w:rPr>
          <w:rFonts w:ascii="Times New Roman" w:hAnsi="Times New Roman" w:cs="Times New Roman"/>
          <w:sz w:val="28"/>
          <w:szCs w:val="28"/>
        </w:rPr>
        <w:t xml:space="preserve">вержденной постановлением Правительства Архангельской области от </w:t>
      </w:r>
      <w:r w:rsidR="00F87A0C" w:rsidRPr="00FC1776">
        <w:rPr>
          <w:rFonts w:ascii="Times New Roman" w:hAnsi="Times New Roman" w:cs="Times New Roman"/>
          <w:sz w:val="28"/>
          <w:szCs w:val="28"/>
        </w:rPr>
        <w:t>22.12.2015 № 568-пп.</w:t>
      </w:r>
    </w:p>
    <w:p w:rsidR="00710A3A" w:rsidRPr="00D27F86" w:rsidRDefault="00710A3A" w:rsidP="005E067D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16"/>
          <w:szCs w:val="16"/>
          <w:highlight w:val="yellow"/>
        </w:rPr>
      </w:pPr>
    </w:p>
    <w:p w:rsidR="00BE7465" w:rsidRPr="00FC1776" w:rsidRDefault="00BE7465" w:rsidP="005E067D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FC1776">
        <w:rPr>
          <w:rFonts w:ascii="Times New Roman" w:hAnsi="Times New Roman" w:cs="Times New Roman"/>
          <w:sz w:val="28"/>
          <w:szCs w:val="28"/>
        </w:rPr>
        <w:t>В 201</w:t>
      </w:r>
      <w:r w:rsidR="00F87A0C" w:rsidRPr="00FC1776">
        <w:rPr>
          <w:rFonts w:ascii="Times New Roman" w:hAnsi="Times New Roman" w:cs="Times New Roman"/>
          <w:sz w:val="28"/>
          <w:szCs w:val="28"/>
        </w:rPr>
        <w:t>7</w:t>
      </w:r>
      <w:r w:rsidRPr="00FC1776">
        <w:rPr>
          <w:rFonts w:ascii="Times New Roman" w:hAnsi="Times New Roman" w:cs="Times New Roman"/>
          <w:sz w:val="28"/>
          <w:szCs w:val="28"/>
        </w:rPr>
        <w:t xml:space="preserve"> году </w:t>
      </w:r>
      <w:r w:rsidR="00F87A0C" w:rsidRPr="00FC1776">
        <w:rPr>
          <w:rFonts w:ascii="Times New Roman" w:hAnsi="Times New Roman" w:cs="Times New Roman"/>
          <w:sz w:val="28"/>
          <w:szCs w:val="28"/>
        </w:rPr>
        <w:t>и плановом периоде</w:t>
      </w:r>
      <w:r w:rsidR="00FC1776" w:rsidRPr="00FC1776">
        <w:rPr>
          <w:rFonts w:ascii="Times New Roman" w:hAnsi="Times New Roman" w:cs="Times New Roman"/>
          <w:sz w:val="28"/>
          <w:szCs w:val="28"/>
        </w:rPr>
        <w:t>,</w:t>
      </w:r>
      <w:r w:rsidRPr="00FC1776">
        <w:rPr>
          <w:rFonts w:ascii="Times New Roman" w:hAnsi="Times New Roman" w:cs="Times New Roman"/>
          <w:sz w:val="28"/>
          <w:szCs w:val="28"/>
        </w:rPr>
        <w:t xml:space="preserve">согласно проекту, </w:t>
      </w:r>
      <w:r w:rsidR="00FC1776" w:rsidRPr="00FC1776">
        <w:rPr>
          <w:rFonts w:ascii="Times New Roman" w:hAnsi="Times New Roman" w:cs="Times New Roman"/>
          <w:sz w:val="28"/>
          <w:szCs w:val="28"/>
        </w:rPr>
        <w:t>119</w:t>
      </w:r>
      <w:r w:rsidRPr="00FC1776">
        <w:rPr>
          <w:rFonts w:ascii="Times New Roman" w:hAnsi="Times New Roman" w:cs="Times New Roman"/>
          <w:sz w:val="28"/>
          <w:szCs w:val="28"/>
        </w:rPr>
        <w:t xml:space="preserve"> медицинских о</w:t>
      </w:r>
      <w:r w:rsidRPr="00FC1776">
        <w:rPr>
          <w:rFonts w:ascii="Times New Roman" w:hAnsi="Times New Roman" w:cs="Times New Roman"/>
          <w:sz w:val="28"/>
          <w:szCs w:val="28"/>
        </w:rPr>
        <w:t>р</w:t>
      </w:r>
      <w:r w:rsidRPr="00FC1776">
        <w:rPr>
          <w:rFonts w:ascii="Times New Roman" w:hAnsi="Times New Roman" w:cs="Times New Roman"/>
          <w:sz w:val="28"/>
          <w:szCs w:val="28"/>
        </w:rPr>
        <w:t>ганизаций</w:t>
      </w:r>
      <w:r w:rsidR="00100BEA" w:rsidRPr="00FC1776">
        <w:rPr>
          <w:rFonts w:ascii="Times New Roman" w:hAnsi="Times New Roman" w:cs="Times New Roman"/>
          <w:sz w:val="28"/>
          <w:szCs w:val="28"/>
        </w:rPr>
        <w:t xml:space="preserve"> станут</w:t>
      </w:r>
      <w:r w:rsidRPr="00FC1776">
        <w:rPr>
          <w:rFonts w:ascii="Times New Roman" w:hAnsi="Times New Roman" w:cs="Times New Roman"/>
          <w:sz w:val="28"/>
          <w:szCs w:val="28"/>
        </w:rPr>
        <w:t xml:space="preserve"> участ</w:t>
      </w:r>
      <w:r w:rsidR="00100BEA" w:rsidRPr="00FC1776">
        <w:rPr>
          <w:rFonts w:ascii="Times New Roman" w:hAnsi="Times New Roman" w:cs="Times New Roman"/>
          <w:sz w:val="28"/>
          <w:szCs w:val="28"/>
        </w:rPr>
        <w:t>никами терпрограммы</w:t>
      </w:r>
      <w:r w:rsidRPr="00FC1776">
        <w:rPr>
          <w:rFonts w:ascii="Times New Roman" w:hAnsi="Times New Roman" w:cs="Times New Roman"/>
          <w:sz w:val="28"/>
          <w:szCs w:val="28"/>
        </w:rPr>
        <w:t xml:space="preserve"> госгарантий</w:t>
      </w:r>
      <w:r w:rsidR="00100BEA" w:rsidRPr="00FC1776">
        <w:rPr>
          <w:rFonts w:ascii="Times New Roman" w:hAnsi="Times New Roman" w:cs="Times New Roman"/>
          <w:sz w:val="28"/>
          <w:szCs w:val="28"/>
        </w:rPr>
        <w:t>, что больше чем в действующей терпрограмме госгарантий на 201</w:t>
      </w:r>
      <w:r w:rsidR="00FC1776" w:rsidRPr="00FC1776">
        <w:rPr>
          <w:rFonts w:ascii="Times New Roman" w:hAnsi="Times New Roman" w:cs="Times New Roman"/>
          <w:sz w:val="28"/>
          <w:szCs w:val="28"/>
        </w:rPr>
        <w:t>6</w:t>
      </w:r>
      <w:r w:rsidR="00100BEA" w:rsidRPr="00FC1776">
        <w:rPr>
          <w:rFonts w:ascii="Times New Roman" w:hAnsi="Times New Roman" w:cs="Times New Roman"/>
          <w:sz w:val="28"/>
          <w:szCs w:val="28"/>
        </w:rPr>
        <w:t xml:space="preserve"> год на </w:t>
      </w:r>
      <w:r w:rsidR="00FC1776" w:rsidRPr="00FC1776">
        <w:rPr>
          <w:rFonts w:ascii="Times New Roman" w:hAnsi="Times New Roman" w:cs="Times New Roman"/>
          <w:sz w:val="28"/>
          <w:szCs w:val="28"/>
        </w:rPr>
        <w:t>7</w:t>
      </w:r>
      <w:r w:rsidR="00100BEA" w:rsidRPr="00FC1776">
        <w:rPr>
          <w:rFonts w:ascii="Times New Roman" w:hAnsi="Times New Roman" w:cs="Times New Roman"/>
          <w:sz w:val="28"/>
          <w:szCs w:val="28"/>
        </w:rPr>
        <w:t xml:space="preserve"> медицинских орг</w:t>
      </w:r>
      <w:r w:rsidR="00100BEA" w:rsidRPr="00FC1776">
        <w:rPr>
          <w:rFonts w:ascii="Times New Roman" w:hAnsi="Times New Roman" w:cs="Times New Roman"/>
          <w:sz w:val="28"/>
          <w:szCs w:val="28"/>
        </w:rPr>
        <w:t>а</w:t>
      </w:r>
      <w:r w:rsidR="00100BEA" w:rsidRPr="00FC1776">
        <w:rPr>
          <w:rFonts w:ascii="Times New Roman" w:hAnsi="Times New Roman" w:cs="Times New Roman"/>
          <w:sz w:val="28"/>
          <w:szCs w:val="28"/>
        </w:rPr>
        <w:t xml:space="preserve">низаций или </w:t>
      </w:r>
      <w:r w:rsidR="00FC1776" w:rsidRPr="00FC1776">
        <w:rPr>
          <w:rFonts w:ascii="Times New Roman" w:hAnsi="Times New Roman" w:cs="Times New Roman"/>
          <w:sz w:val="28"/>
          <w:szCs w:val="28"/>
        </w:rPr>
        <w:t>6,25</w:t>
      </w:r>
      <w:r w:rsidR="00100BEA" w:rsidRPr="00FC1776">
        <w:rPr>
          <w:rFonts w:ascii="Times New Roman" w:hAnsi="Times New Roman" w:cs="Times New Roman"/>
          <w:sz w:val="28"/>
          <w:szCs w:val="28"/>
        </w:rPr>
        <w:t>%.</w:t>
      </w:r>
    </w:p>
    <w:p w:rsidR="00FC1776" w:rsidRDefault="00FC1776" w:rsidP="00FC1776">
      <w:pPr>
        <w:tabs>
          <w:tab w:val="left" w:pos="567"/>
        </w:tabs>
        <w:spacing w:after="0" w:line="240" w:lineRule="auto"/>
        <w:ind w:hanging="426"/>
        <w:jc w:val="both"/>
        <w:rPr>
          <w:rFonts w:ascii="Times New Roman" w:hAnsi="Times New Roman" w:cs="Times New Roman"/>
          <w:sz w:val="28"/>
          <w:szCs w:val="28"/>
          <w:highlight w:val="yellow"/>
        </w:rPr>
      </w:pPr>
      <w:r>
        <w:rPr>
          <w:noProof/>
          <w:lang w:eastAsia="ru-RU"/>
        </w:rPr>
        <w:drawing>
          <wp:inline distT="0" distB="0" distL="0" distR="0">
            <wp:extent cx="6441897" cy="3955415"/>
            <wp:effectExtent l="0" t="0" r="0" b="6985"/>
            <wp:docPr id="4" name="Диаграмма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</w:p>
    <w:p w:rsidR="00FC1776" w:rsidRPr="003C78CF" w:rsidRDefault="00FC1776" w:rsidP="005E067D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highlight w:val="yellow"/>
        </w:rPr>
      </w:pPr>
    </w:p>
    <w:tbl>
      <w:tblPr>
        <w:tblW w:w="9214" w:type="dxa"/>
        <w:tblLook w:val="04A0"/>
      </w:tblPr>
      <w:tblGrid>
        <w:gridCol w:w="6237"/>
        <w:gridCol w:w="993"/>
        <w:gridCol w:w="992"/>
        <w:gridCol w:w="992"/>
      </w:tblGrid>
      <w:tr w:rsidR="00FC1776" w:rsidRPr="00FC1776" w:rsidTr="00FC1776">
        <w:trPr>
          <w:trHeight w:val="300"/>
        </w:trPr>
        <w:tc>
          <w:tcPr>
            <w:tcW w:w="6237" w:type="dxa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C1776" w:rsidRPr="00FC1776" w:rsidRDefault="00FC1776" w:rsidP="00FC177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9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C1776" w:rsidRPr="00FC1776" w:rsidRDefault="00FC1776" w:rsidP="00E654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FC177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Увеличение (%)к</w:t>
            </w:r>
          </w:p>
        </w:tc>
      </w:tr>
      <w:tr w:rsidR="00FC1776" w:rsidRPr="00FC1776" w:rsidTr="00FC1776">
        <w:trPr>
          <w:trHeight w:val="480"/>
        </w:trPr>
        <w:tc>
          <w:tcPr>
            <w:tcW w:w="6237" w:type="dxa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C1776" w:rsidRPr="00FC1776" w:rsidRDefault="00FC1776" w:rsidP="00FC177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FC177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C1776" w:rsidRPr="00FC1776" w:rsidRDefault="00FC1776" w:rsidP="00FC17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FC177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2014 году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C1776" w:rsidRPr="00FC1776" w:rsidRDefault="00FC1776" w:rsidP="00FC17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FC177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2015 году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C1776" w:rsidRPr="00FC1776" w:rsidRDefault="00FC1776" w:rsidP="00FC17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FC177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2016 году</w:t>
            </w:r>
          </w:p>
        </w:tc>
      </w:tr>
      <w:tr w:rsidR="00FC1776" w:rsidRPr="00FC1776" w:rsidTr="00FC1776">
        <w:trPr>
          <w:trHeight w:val="286"/>
        </w:trPr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C1776" w:rsidRPr="00FC1776" w:rsidRDefault="00FC1776" w:rsidP="00FC177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C177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Всего участников терпрограммы госгарантий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C1776" w:rsidRPr="00FC1776" w:rsidRDefault="00FC1776" w:rsidP="00FC177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C177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12,26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C1776" w:rsidRPr="00FC1776" w:rsidRDefault="00FC1776" w:rsidP="00FC177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C177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14,42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C1776" w:rsidRPr="00FC1776" w:rsidRDefault="00FC1776" w:rsidP="00FC177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C177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6,25</w:t>
            </w:r>
          </w:p>
        </w:tc>
      </w:tr>
      <w:tr w:rsidR="00FC1776" w:rsidRPr="00FC1776" w:rsidTr="00FC1776">
        <w:trPr>
          <w:trHeight w:val="278"/>
        </w:trPr>
        <w:tc>
          <w:tcPr>
            <w:tcW w:w="62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C1776" w:rsidRPr="00FC1776" w:rsidRDefault="00FC1776" w:rsidP="00FC177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C177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МО, осуществляющих деятельность в сфере ОМС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C1776" w:rsidRPr="00FC1776" w:rsidRDefault="00FC1776" w:rsidP="00FC177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C177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17,05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C1776" w:rsidRPr="00FC1776" w:rsidRDefault="00FC1776" w:rsidP="00FC177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C177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17,05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C1776" w:rsidRPr="00FC1776" w:rsidRDefault="00FC1776" w:rsidP="00FC177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C177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6,19</w:t>
            </w:r>
          </w:p>
        </w:tc>
      </w:tr>
      <w:tr w:rsidR="00FC1776" w:rsidRPr="00FC1776" w:rsidTr="00FC1776">
        <w:trPr>
          <w:trHeight w:val="394"/>
        </w:trPr>
        <w:tc>
          <w:tcPr>
            <w:tcW w:w="62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C1776" w:rsidRPr="00FC1776" w:rsidRDefault="00FC1776" w:rsidP="00FC177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C177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МО негосударственной формы собственности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C1776" w:rsidRPr="00FC1776" w:rsidRDefault="00FC1776" w:rsidP="00FC177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C177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130,00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C1776" w:rsidRPr="00FC1776" w:rsidRDefault="00FC1776" w:rsidP="00FC177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C177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76,92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C1776" w:rsidRPr="00FC1776" w:rsidRDefault="00FC1776" w:rsidP="00FC177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C177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24,32</w:t>
            </w:r>
          </w:p>
        </w:tc>
      </w:tr>
    </w:tbl>
    <w:p w:rsidR="00710A3A" w:rsidRPr="00D27F86" w:rsidRDefault="00710A3A" w:rsidP="005E067D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16"/>
          <w:szCs w:val="16"/>
          <w:highlight w:val="yellow"/>
        </w:rPr>
      </w:pPr>
    </w:p>
    <w:p w:rsidR="00347807" w:rsidRDefault="00C01515" w:rsidP="00E91E88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E96DC7">
        <w:rPr>
          <w:rFonts w:ascii="Times New Roman" w:hAnsi="Times New Roman" w:cs="Times New Roman"/>
          <w:sz w:val="28"/>
          <w:szCs w:val="28"/>
        </w:rPr>
        <w:t>Стоимость терпрограммы госгарантий на 201</w:t>
      </w:r>
      <w:r w:rsidR="006A142A" w:rsidRPr="00E96DC7">
        <w:rPr>
          <w:rFonts w:ascii="Times New Roman" w:hAnsi="Times New Roman" w:cs="Times New Roman"/>
          <w:sz w:val="28"/>
          <w:szCs w:val="28"/>
        </w:rPr>
        <w:t>7</w:t>
      </w:r>
      <w:r w:rsidRPr="00E96DC7">
        <w:rPr>
          <w:rFonts w:ascii="Times New Roman" w:hAnsi="Times New Roman" w:cs="Times New Roman"/>
          <w:sz w:val="28"/>
          <w:szCs w:val="28"/>
        </w:rPr>
        <w:t xml:space="preserve"> год предлагается к у</w:t>
      </w:r>
      <w:r w:rsidRPr="00E96DC7">
        <w:rPr>
          <w:rFonts w:ascii="Times New Roman" w:hAnsi="Times New Roman" w:cs="Times New Roman"/>
          <w:sz w:val="28"/>
          <w:szCs w:val="28"/>
        </w:rPr>
        <w:t>т</w:t>
      </w:r>
      <w:r w:rsidRPr="00E96DC7">
        <w:rPr>
          <w:rFonts w:ascii="Times New Roman" w:hAnsi="Times New Roman" w:cs="Times New Roman"/>
          <w:sz w:val="28"/>
          <w:szCs w:val="28"/>
        </w:rPr>
        <w:t xml:space="preserve">верждению в объеме </w:t>
      </w:r>
      <w:r w:rsidR="006A142A" w:rsidRPr="00E96DC7">
        <w:rPr>
          <w:rFonts w:ascii="Times New Roman" w:hAnsi="Times New Roman" w:cs="Times New Roman"/>
          <w:sz w:val="28"/>
          <w:szCs w:val="28"/>
        </w:rPr>
        <w:t>22 087,960</w:t>
      </w:r>
      <w:r w:rsidRPr="00E96DC7">
        <w:rPr>
          <w:rFonts w:ascii="Times New Roman" w:hAnsi="Times New Roman" w:cs="Times New Roman"/>
          <w:sz w:val="28"/>
          <w:szCs w:val="28"/>
        </w:rPr>
        <w:t xml:space="preserve"> млн.руб., что выше утвержденных значений на 201</w:t>
      </w:r>
      <w:r w:rsidR="006A142A" w:rsidRPr="00E96DC7">
        <w:rPr>
          <w:rFonts w:ascii="Times New Roman" w:hAnsi="Times New Roman" w:cs="Times New Roman"/>
          <w:sz w:val="28"/>
          <w:szCs w:val="28"/>
        </w:rPr>
        <w:t>6</w:t>
      </w:r>
      <w:r w:rsidRPr="00E96DC7">
        <w:rPr>
          <w:rFonts w:ascii="Times New Roman" w:hAnsi="Times New Roman" w:cs="Times New Roman"/>
          <w:sz w:val="28"/>
          <w:szCs w:val="28"/>
        </w:rPr>
        <w:t xml:space="preserve"> год </w:t>
      </w:r>
      <w:r w:rsidRPr="00230E45">
        <w:rPr>
          <w:rFonts w:ascii="Times New Roman" w:hAnsi="Times New Roman" w:cs="Times New Roman"/>
          <w:sz w:val="28"/>
          <w:szCs w:val="28"/>
        </w:rPr>
        <w:t>(</w:t>
      </w:r>
      <w:r w:rsidR="00E91E88" w:rsidRPr="00230E45">
        <w:rPr>
          <w:rFonts w:ascii="Times New Roman" w:hAnsi="Times New Roman" w:cs="Times New Roman"/>
          <w:sz w:val="28"/>
          <w:szCs w:val="28"/>
        </w:rPr>
        <w:t>20 616,8027</w:t>
      </w:r>
      <w:r w:rsidRPr="00230E45">
        <w:rPr>
          <w:rFonts w:ascii="Times New Roman" w:hAnsi="Times New Roman" w:cs="Times New Roman"/>
          <w:sz w:val="28"/>
          <w:szCs w:val="28"/>
        </w:rPr>
        <w:t xml:space="preserve"> млн.руб.) на </w:t>
      </w:r>
      <w:r w:rsidR="00E91E88" w:rsidRPr="00230E45">
        <w:rPr>
          <w:rFonts w:ascii="Times New Roman" w:hAnsi="Times New Roman" w:cs="Times New Roman"/>
          <w:sz w:val="28"/>
          <w:szCs w:val="28"/>
        </w:rPr>
        <w:t>1 471,1573</w:t>
      </w:r>
      <w:r w:rsidRPr="00230E45">
        <w:rPr>
          <w:rFonts w:ascii="Times New Roman" w:hAnsi="Times New Roman" w:cs="Times New Roman"/>
          <w:sz w:val="28"/>
          <w:szCs w:val="28"/>
        </w:rPr>
        <w:t xml:space="preserve"> млн.руб. или </w:t>
      </w:r>
      <w:r w:rsidR="00E91E88" w:rsidRPr="00230E45">
        <w:rPr>
          <w:rFonts w:ascii="Times New Roman" w:hAnsi="Times New Roman" w:cs="Times New Roman"/>
          <w:sz w:val="28"/>
          <w:szCs w:val="28"/>
        </w:rPr>
        <w:t>7,14%</w:t>
      </w:r>
      <w:r w:rsidR="00230E45" w:rsidRPr="00230E45">
        <w:rPr>
          <w:rFonts w:ascii="Times New Roman" w:hAnsi="Times New Roman" w:cs="Times New Roman"/>
          <w:sz w:val="28"/>
          <w:szCs w:val="28"/>
        </w:rPr>
        <w:t xml:space="preserve">. </w:t>
      </w:r>
      <w:r w:rsidR="002A2A7E">
        <w:rPr>
          <w:rFonts w:ascii="Times New Roman" w:hAnsi="Times New Roman" w:cs="Times New Roman"/>
          <w:sz w:val="28"/>
          <w:szCs w:val="28"/>
        </w:rPr>
        <w:t>Прое</w:t>
      </w:r>
      <w:r w:rsidR="002A2A7E">
        <w:rPr>
          <w:rFonts w:ascii="Times New Roman" w:hAnsi="Times New Roman" w:cs="Times New Roman"/>
          <w:sz w:val="28"/>
          <w:szCs w:val="28"/>
        </w:rPr>
        <w:t>к</w:t>
      </w:r>
      <w:r w:rsidR="002A2A7E">
        <w:rPr>
          <w:rFonts w:ascii="Times New Roman" w:hAnsi="Times New Roman" w:cs="Times New Roman"/>
          <w:sz w:val="28"/>
          <w:szCs w:val="28"/>
        </w:rPr>
        <w:t>том терпрограммы госгарантий</w:t>
      </w:r>
      <w:r w:rsidR="00E91E88" w:rsidRPr="00230E45">
        <w:rPr>
          <w:rFonts w:ascii="Times New Roman" w:hAnsi="Times New Roman" w:cs="Times New Roman"/>
          <w:noProof/>
          <w:sz w:val="28"/>
          <w:szCs w:val="28"/>
          <w:lang w:eastAsia="ru-RU"/>
        </w:rPr>
        <w:t>предлагается утвердить стоимость тер</w:t>
      </w:r>
      <w:r w:rsidR="00230E45" w:rsidRPr="00230E45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риториальной </w:t>
      </w:r>
      <w:r w:rsidR="00E91E88" w:rsidRPr="00230E45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программы </w:t>
      </w:r>
      <w:r w:rsidR="00230E45" w:rsidRPr="00230E45">
        <w:rPr>
          <w:rFonts w:ascii="Times New Roman" w:hAnsi="Times New Roman" w:cs="Times New Roman"/>
          <w:noProof/>
          <w:sz w:val="28"/>
          <w:szCs w:val="28"/>
          <w:lang w:eastAsia="ru-RU"/>
        </w:rPr>
        <w:t>обязательного медицинского страхования</w:t>
      </w:r>
      <w:r w:rsidR="00230E45" w:rsidRPr="00230E45">
        <w:rPr>
          <w:rStyle w:val="af0"/>
          <w:rFonts w:ascii="Times New Roman" w:hAnsi="Times New Roman" w:cs="Times New Roman"/>
          <w:noProof/>
          <w:sz w:val="28"/>
          <w:szCs w:val="28"/>
          <w:lang w:eastAsia="ru-RU"/>
        </w:rPr>
        <w:footnoteReference w:id="18"/>
      </w:r>
      <w:r w:rsidR="00230E45" w:rsidRPr="00230E45">
        <w:rPr>
          <w:rFonts w:ascii="Times New Roman" w:hAnsi="Times New Roman" w:cs="Times New Roman"/>
          <w:noProof/>
          <w:sz w:val="28"/>
          <w:szCs w:val="28"/>
          <w:lang w:eastAsia="ru-RU"/>
        </w:rPr>
        <w:t>, являющуюся неот</w:t>
      </w:r>
      <w:r w:rsidR="006F4600">
        <w:rPr>
          <w:rFonts w:ascii="Times New Roman" w:hAnsi="Times New Roman" w:cs="Times New Roman"/>
          <w:noProof/>
          <w:sz w:val="28"/>
          <w:szCs w:val="28"/>
          <w:lang w:eastAsia="ru-RU"/>
        </w:rPr>
        <w:t>ъ</w:t>
      </w:r>
      <w:r w:rsidR="00230E45" w:rsidRPr="00230E45">
        <w:rPr>
          <w:rFonts w:ascii="Times New Roman" w:hAnsi="Times New Roman" w:cs="Times New Roman"/>
          <w:noProof/>
          <w:sz w:val="28"/>
          <w:szCs w:val="28"/>
          <w:lang w:eastAsia="ru-RU"/>
        </w:rPr>
        <w:t>емлемой частью терпрограммы госгарантий,</w:t>
      </w:r>
      <w:r w:rsidR="00E91E88" w:rsidRPr="00230E45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в сумме </w:t>
      </w:r>
      <w:r w:rsidR="00E91E88" w:rsidRPr="00230E45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t xml:space="preserve">18 567,2158 млн.руб., что больше утвержденной стоиимости на 2016 год на 1 701,3663 млн.руб. или на </w:t>
      </w:r>
      <w:r w:rsidR="00230E45" w:rsidRPr="00230E45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10,09%. При этом стоимость </w:t>
      </w:r>
      <w:r w:rsidR="00B85865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бюджетной составляющей </w:t>
      </w:r>
      <w:r w:rsidR="00230E45" w:rsidRPr="00230E45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терпрограммы госгарантий на 2017 год предлагается утвердить в сумме 3 520,7442 млн.руб., что меньше чем в текущем году на 230,2092 млн.руб. или на 6,14%. </w:t>
      </w:r>
    </w:p>
    <w:p w:rsidR="00230E45" w:rsidRDefault="00230E45" w:rsidP="00E91E88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t>На п</w:t>
      </w:r>
      <w:r w:rsidR="00AD29C6">
        <w:rPr>
          <w:rFonts w:ascii="Times New Roman" w:hAnsi="Times New Roman" w:cs="Times New Roman"/>
          <w:noProof/>
          <w:sz w:val="28"/>
          <w:szCs w:val="28"/>
          <w:lang w:eastAsia="ru-RU"/>
        </w:rPr>
        <w:t>л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ановый период 2018 и 2019 год утвержденная стоимость терпрограммы госгарантий </w:t>
      </w:r>
      <w:r w:rsidR="00AD29C6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предложена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в объеме 24 013,402 млн.руб. и 25 505,8785 млн.руб. </w:t>
      </w:r>
      <w:r w:rsidR="002A2A7E">
        <w:rPr>
          <w:rFonts w:ascii="Times New Roman" w:hAnsi="Times New Roman" w:cs="Times New Roman"/>
          <w:noProof/>
          <w:sz w:val="28"/>
          <w:szCs w:val="28"/>
          <w:lang w:eastAsia="ru-RU"/>
        </w:rPr>
        <w:t>(</w:t>
      </w:r>
      <w:r w:rsidR="00AD29C6">
        <w:rPr>
          <w:rFonts w:ascii="Times New Roman" w:hAnsi="Times New Roman" w:cs="Times New Roman"/>
          <w:noProof/>
          <w:sz w:val="28"/>
          <w:szCs w:val="28"/>
          <w:lang w:eastAsia="ru-RU"/>
        </w:rPr>
        <w:t>соответственнно</w:t>
      </w:r>
      <w:r w:rsidR="002A2A7E">
        <w:rPr>
          <w:rFonts w:ascii="Times New Roman" w:hAnsi="Times New Roman" w:cs="Times New Roman"/>
          <w:noProof/>
          <w:sz w:val="28"/>
          <w:szCs w:val="28"/>
          <w:lang w:eastAsia="ru-RU"/>
        </w:rPr>
        <w:t>)</w:t>
      </w:r>
      <w:r w:rsidR="00AD29C6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с увеличением к 2017 году на 8,72% и на 15,47%.</w:t>
      </w:r>
    </w:p>
    <w:tbl>
      <w:tblPr>
        <w:tblW w:w="9356" w:type="dxa"/>
        <w:tblInd w:w="-5" w:type="dxa"/>
        <w:tblLook w:val="04A0"/>
      </w:tblPr>
      <w:tblGrid>
        <w:gridCol w:w="3073"/>
        <w:gridCol w:w="1036"/>
        <w:gridCol w:w="1036"/>
        <w:gridCol w:w="1036"/>
        <w:gridCol w:w="1103"/>
        <w:gridCol w:w="1036"/>
        <w:gridCol w:w="1036"/>
      </w:tblGrid>
      <w:tr w:rsidR="00AD29C6" w:rsidRPr="00AD29C6" w:rsidTr="00AD29C6">
        <w:trPr>
          <w:trHeight w:val="300"/>
        </w:trPr>
        <w:tc>
          <w:tcPr>
            <w:tcW w:w="28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D29C6" w:rsidRPr="00AD29C6" w:rsidRDefault="00AD29C6" w:rsidP="00AD29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D29C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Утвержденная стоимость (млн.руб.)</w:t>
            </w:r>
          </w:p>
        </w:tc>
        <w:tc>
          <w:tcPr>
            <w:tcW w:w="96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D29C6" w:rsidRPr="00AD29C6" w:rsidRDefault="00AD29C6" w:rsidP="00AD29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2A2A7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изменение </w:t>
            </w:r>
            <w:r w:rsidRPr="00AD29C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(%) в 2017 году к</w:t>
            </w:r>
          </w:p>
        </w:tc>
        <w:tc>
          <w:tcPr>
            <w:tcW w:w="96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D29C6" w:rsidRPr="00AD29C6" w:rsidRDefault="00AD29C6" w:rsidP="00AD29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2A2A7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изменение </w:t>
            </w:r>
            <w:r w:rsidRPr="00AD29C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(%) в 2018 году к 2017 году</w:t>
            </w:r>
          </w:p>
        </w:tc>
        <w:tc>
          <w:tcPr>
            <w:tcW w:w="96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D29C6" w:rsidRPr="00AD29C6" w:rsidRDefault="00AD29C6" w:rsidP="002A2A7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2A2A7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и</w:t>
            </w:r>
            <w:r w:rsidR="002A2A7E" w:rsidRPr="002A2A7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зменение</w:t>
            </w:r>
            <w:r w:rsidRPr="00AD29C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(%) в 2019 году к </w:t>
            </w:r>
          </w:p>
        </w:tc>
      </w:tr>
      <w:tr w:rsidR="00AD29C6" w:rsidRPr="00AD29C6" w:rsidTr="00AD29C6">
        <w:trPr>
          <w:trHeight w:val="480"/>
        </w:trPr>
        <w:tc>
          <w:tcPr>
            <w:tcW w:w="28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D29C6" w:rsidRPr="00AD29C6" w:rsidRDefault="00AD29C6" w:rsidP="00AD29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9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D29C6" w:rsidRPr="00AD29C6" w:rsidRDefault="00AD29C6" w:rsidP="00AD29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D29C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2014 году</w:t>
            </w:r>
          </w:p>
        </w:tc>
        <w:tc>
          <w:tcPr>
            <w:tcW w:w="9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D29C6" w:rsidRPr="00AD29C6" w:rsidRDefault="00AD29C6" w:rsidP="00AD29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D29C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2015 году</w:t>
            </w:r>
          </w:p>
        </w:tc>
        <w:tc>
          <w:tcPr>
            <w:tcW w:w="9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D29C6" w:rsidRPr="00AD29C6" w:rsidRDefault="00AD29C6" w:rsidP="00AD29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D29C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2016 году</w:t>
            </w:r>
          </w:p>
        </w:tc>
        <w:tc>
          <w:tcPr>
            <w:tcW w:w="96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D29C6" w:rsidRPr="00AD29C6" w:rsidRDefault="00AD29C6" w:rsidP="00AD29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9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D29C6" w:rsidRPr="00AD29C6" w:rsidRDefault="00AD29C6" w:rsidP="00AD29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D29C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2017 году</w:t>
            </w:r>
          </w:p>
        </w:tc>
        <w:tc>
          <w:tcPr>
            <w:tcW w:w="9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D29C6" w:rsidRPr="00AD29C6" w:rsidRDefault="00AD29C6" w:rsidP="00AD29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D29C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2018 году</w:t>
            </w:r>
          </w:p>
        </w:tc>
      </w:tr>
      <w:tr w:rsidR="00AD29C6" w:rsidRPr="00AD29C6" w:rsidTr="00EB3B06">
        <w:trPr>
          <w:trHeight w:val="571"/>
        </w:trPr>
        <w:tc>
          <w:tcPr>
            <w:tcW w:w="2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D29C6" w:rsidRPr="00AD29C6" w:rsidRDefault="00AD29C6" w:rsidP="00AD29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29C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Стоимость терпрограммы госгарантий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D29C6" w:rsidRPr="00AD29C6" w:rsidRDefault="00AD29C6" w:rsidP="00AD29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6100"/>
                <w:sz w:val="24"/>
                <w:szCs w:val="24"/>
                <w:lang w:eastAsia="ru-RU"/>
              </w:rPr>
            </w:pPr>
            <w:r w:rsidRPr="00AD29C6">
              <w:rPr>
                <w:rFonts w:ascii="Times New Roman" w:eastAsia="Times New Roman" w:hAnsi="Times New Roman" w:cs="Times New Roman"/>
                <w:color w:val="006100"/>
                <w:sz w:val="24"/>
                <w:szCs w:val="24"/>
                <w:lang w:eastAsia="ru-RU"/>
              </w:rPr>
              <w:t>14,40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D29C6" w:rsidRPr="00AD29C6" w:rsidRDefault="00AD29C6" w:rsidP="00AD29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6100"/>
                <w:sz w:val="24"/>
                <w:szCs w:val="24"/>
                <w:lang w:eastAsia="ru-RU"/>
              </w:rPr>
            </w:pPr>
            <w:r w:rsidRPr="00AD29C6">
              <w:rPr>
                <w:rFonts w:ascii="Times New Roman" w:eastAsia="Times New Roman" w:hAnsi="Times New Roman" w:cs="Times New Roman"/>
                <w:color w:val="006100"/>
                <w:sz w:val="24"/>
                <w:szCs w:val="24"/>
                <w:lang w:eastAsia="ru-RU"/>
              </w:rPr>
              <w:t>6,97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D29C6" w:rsidRPr="00AD29C6" w:rsidRDefault="00AD29C6" w:rsidP="00AD29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6100"/>
                <w:sz w:val="24"/>
                <w:szCs w:val="24"/>
                <w:lang w:eastAsia="ru-RU"/>
              </w:rPr>
            </w:pPr>
            <w:r w:rsidRPr="00AD29C6">
              <w:rPr>
                <w:rFonts w:ascii="Times New Roman" w:eastAsia="Times New Roman" w:hAnsi="Times New Roman" w:cs="Times New Roman"/>
                <w:color w:val="006100"/>
                <w:sz w:val="24"/>
                <w:szCs w:val="24"/>
                <w:lang w:eastAsia="ru-RU"/>
              </w:rPr>
              <w:t>7,14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D29C6" w:rsidRPr="00AD29C6" w:rsidRDefault="00AD29C6" w:rsidP="00AD29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6100"/>
                <w:sz w:val="24"/>
                <w:szCs w:val="24"/>
                <w:lang w:eastAsia="ru-RU"/>
              </w:rPr>
            </w:pPr>
            <w:r w:rsidRPr="00AD29C6">
              <w:rPr>
                <w:rFonts w:ascii="Times New Roman" w:eastAsia="Times New Roman" w:hAnsi="Times New Roman" w:cs="Times New Roman"/>
                <w:color w:val="006100"/>
                <w:sz w:val="24"/>
                <w:szCs w:val="24"/>
                <w:lang w:eastAsia="ru-RU"/>
              </w:rPr>
              <w:t>8,72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D29C6" w:rsidRPr="00AD29C6" w:rsidRDefault="00AD29C6" w:rsidP="00AD29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6100"/>
                <w:sz w:val="24"/>
                <w:szCs w:val="24"/>
                <w:lang w:eastAsia="ru-RU"/>
              </w:rPr>
            </w:pPr>
            <w:r w:rsidRPr="00AD29C6">
              <w:rPr>
                <w:rFonts w:ascii="Times New Roman" w:eastAsia="Times New Roman" w:hAnsi="Times New Roman" w:cs="Times New Roman"/>
                <w:color w:val="006100"/>
                <w:sz w:val="24"/>
                <w:szCs w:val="24"/>
                <w:lang w:eastAsia="ru-RU"/>
              </w:rPr>
              <w:t>15,47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D29C6" w:rsidRPr="00AD29C6" w:rsidRDefault="00AD29C6" w:rsidP="00AD29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6100"/>
                <w:sz w:val="24"/>
                <w:szCs w:val="24"/>
                <w:lang w:eastAsia="ru-RU"/>
              </w:rPr>
            </w:pPr>
            <w:r w:rsidRPr="00AD29C6">
              <w:rPr>
                <w:rFonts w:ascii="Times New Roman" w:eastAsia="Times New Roman" w:hAnsi="Times New Roman" w:cs="Times New Roman"/>
                <w:color w:val="006100"/>
                <w:sz w:val="24"/>
                <w:szCs w:val="24"/>
                <w:lang w:eastAsia="ru-RU"/>
              </w:rPr>
              <w:t>6,22</w:t>
            </w:r>
          </w:p>
        </w:tc>
      </w:tr>
      <w:tr w:rsidR="00AD29C6" w:rsidRPr="00AD29C6" w:rsidTr="00EB3B06">
        <w:trPr>
          <w:trHeight w:val="423"/>
        </w:trPr>
        <w:tc>
          <w:tcPr>
            <w:tcW w:w="2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D29C6" w:rsidRPr="00AD29C6" w:rsidRDefault="00AD29C6" w:rsidP="00AD29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29C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Стоимость терпрограммы ОМС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D29C6" w:rsidRPr="00AD29C6" w:rsidRDefault="00AD29C6" w:rsidP="00AD29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6100"/>
                <w:sz w:val="24"/>
                <w:szCs w:val="24"/>
                <w:lang w:eastAsia="ru-RU"/>
              </w:rPr>
            </w:pPr>
            <w:r w:rsidRPr="00AD29C6">
              <w:rPr>
                <w:rFonts w:ascii="Times New Roman" w:eastAsia="Times New Roman" w:hAnsi="Times New Roman" w:cs="Times New Roman"/>
                <w:color w:val="006100"/>
                <w:sz w:val="24"/>
                <w:szCs w:val="24"/>
                <w:lang w:eastAsia="ru-RU"/>
              </w:rPr>
              <w:t>12,99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D29C6" w:rsidRPr="00AD29C6" w:rsidRDefault="00AD29C6" w:rsidP="00AD29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6100"/>
                <w:sz w:val="24"/>
                <w:szCs w:val="24"/>
                <w:lang w:eastAsia="ru-RU"/>
              </w:rPr>
            </w:pPr>
            <w:r w:rsidRPr="00AD29C6">
              <w:rPr>
                <w:rFonts w:ascii="Times New Roman" w:eastAsia="Times New Roman" w:hAnsi="Times New Roman" w:cs="Times New Roman"/>
                <w:color w:val="006100"/>
                <w:sz w:val="24"/>
                <w:szCs w:val="24"/>
                <w:lang w:eastAsia="ru-RU"/>
              </w:rPr>
              <w:t>8,18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D29C6" w:rsidRPr="00AD29C6" w:rsidRDefault="00AD29C6" w:rsidP="00AD29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6100"/>
                <w:sz w:val="24"/>
                <w:szCs w:val="24"/>
                <w:lang w:eastAsia="ru-RU"/>
              </w:rPr>
            </w:pPr>
            <w:r w:rsidRPr="00AD29C6">
              <w:rPr>
                <w:rFonts w:ascii="Times New Roman" w:eastAsia="Times New Roman" w:hAnsi="Times New Roman" w:cs="Times New Roman"/>
                <w:color w:val="006100"/>
                <w:sz w:val="24"/>
                <w:szCs w:val="24"/>
                <w:lang w:eastAsia="ru-RU"/>
              </w:rPr>
              <w:t>10,09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D29C6" w:rsidRPr="00AD29C6" w:rsidRDefault="00AD29C6" w:rsidP="00AD29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6100"/>
                <w:sz w:val="24"/>
                <w:szCs w:val="24"/>
                <w:lang w:eastAsia="ru-RU"/>
              </w:rPr>
            </w:pPr>
            <w:r w:rsidRPr="00AD29C6">
              <w:rPr>
                <w:rFonts w:ascii="Times New Roman" w:eastAsia="Times New Roman" w:hAnsi="Times New Roman" w:cs="Times New Roman"/>
                <w:color w:val="006100"/>
                <w:sz w:val="24"/>
                <w:szCs w:val="24"/>
                <w:lang w:eastAsia="ru-RU"/>
              </w:rPr>
              <w:t>11,24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D29C6" w:rsidRPr="00AD29C6" w:rsidRDefault="00AD29C6" w:rsidP="00AD29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6100"/>
                <w:sz w:val="24"/>
                <w:szCs w:val="24"/>
                <w:lang w:eastAsia="ru-RU"/>
              </w:rPr>
            </w:pPr>
            <w:r w:rsidRPr="00AD29C6">
              <w:rPr>
                <w:rFonts w:ascii="Times New Roman" w:eastAsia="Times New Roman" w:hAnsi="Times New Roman" w:cs="Times New Roman"/>
                <w:color w:val="006100"/>
                <w:sz w:val="24"/>
                <w:szCs w:val="24"/>
                <w:lang w:eastAsia="ru-RU"/>
              </w:rPr>
              <w:t>17,04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D29C6" w:rsidRPr="00AD29C6" w:rsidRDefault="00AD29C6" w:rsidP="00AD29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6100"/>
                <w:sz w:val="24"/>
                <w:szCs w:val="24"/>
                <w:lang w:eastAsia="ru-RU"/>
              </w:rPr>
            </w:pPr>
            <w:r w:rsidRPr="00AD29C6">
              <w:rPr>
                <w:rFonts w:ascii="Times New Roman" w:eastAsia="Times New Roman" w:hAnsi="Times New Roman" w:cs="Times New Roman"/>
                <w:color w:val="006100"/>
                <w:sz w:val="24"/>
                <w:szCs w:val="24"/>
                <w:lang w:eastAsia="ru-RU"/>
              </w:rPr>
              <w:t>5,21</w:t>
            </w:r>
          </w:p>
        </w:tc>
      </w:tr>
      <w:tr w:rsidR="00AD29C6" w:rsidRPr="00AD29C6" w:rsidTr="00EB3B06">
        <w:trPr>
          <w:trHeight w:val="431"/>
        </w:trPr>
        <w:tc>
          <w:tcPr>
            <w:tcW w:w="2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D29C6" w:rsidRPr="00AD29C6" w:rsidRDefault="00AD29C6" w:rsidP="00AD29C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29C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Средства областного бю</w:t>
            </w:r>
            <w:r w:rsidRPr="00AD29C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</w:t>
            </w:r>
            <w:r w:rsidRPr="00AD29C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жета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D29C6" w:rsidRPr="00AD29C6" w:rsidRDefault="00AD29C6" w:rsidP="00AD29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6100"/>
                <w:sz w:val="24"/>
                <w:szCs w:val="24"/>
                <w:lang w:eastAsia="ru-RU"/>
              </w:rPr>
            </w:pPr>
            <w:r w:rsidRPr="00AD29C6">
              <w:rPr>
                <w:rFonts w:ascii="Times New Roman" w:eastAsia="Times New Roman" w:hAnsi="Times New Roman" w:cs="Times New Roman"/>
                <w:color w:val="006100"/>
                <w:sz w:val="24"/>
                <w:szCs w:val="24"/>
                <w:lang w:eastAsia="ru-RU"/>
              </w:rPr>
              <w:t>22,43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D29C6" w:rsidRPr="00AD29C6" w:rsidRDefault="00AD29C6" w:rsidP="00AD29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6100"/>
                <w:sz w:val="24"/>
                <w:szCs w:val="24"/>
                <w:lang w:eastAsia="ru-RU"/>
              </w:rPr>
            </w:pPr>
            <w:r w:rsidRPr="00AD29C6">
              <w:rPr>
                <w:rFonts w:ascii="Times New Roman" w:eastAsia="Times New Roman" w:hAnsi="Times New Roman" w:cs="Times New Roman"/>
                <w:color w:val="006100"/>
                <w:sz w:val="24"/>
                <w:szCs w:val="24"/>
                <w:lang w:eastAsia="ru-RU"/>
              </w:rPr>
              <w:t>1,04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D29C6" w:rsidRPr="00AD29C6" w:rsidRDefault="00AD29C6" w:rsidP="00AD29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9C0006"/>
                <w:sz w:val="24"/>
                <w:szCs w:val="24"/>
                <w:lang w:eastAsia="ru-RU"/>
              </w:rPr>
            </w:pPr>
            <w:r w:rsidRPr="00AD29C6">
              <w:rPr>
                <w:rFonts w:ascii="Times New Roman" w:eastAsia="Times New Roman" w:hAnsi="Times New Roman" w:cs="Times New Roman"/>
                <w:color w:val="9C0006"/>
                <w:sz w:val="24"/>
                <w:szCs w:val="24"/>
                <w:lang w:eastAsia="ru-RU"/>
              </w:rPr>
              <w:t>-6,14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D29C6" w:rsidRPr="00AD29C6" w:rsidRDefault="00AD29C6" w:rsidP="00AD29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9C0006"/>
                <w:sz w:val="24"/>
                <w:szCs w:val="24"/>
                <w:lang w:eastAsia="ru-RU"/>
              </w:rPr>
            </w:pPr>
            <w:r w:rsidRPr="00AD29C6">
              <w:rPr>
                <w:rFonts w:ascii="Times New Roman" w:eastAsia="Times New Roman" w:hAnsi="Times New Roman" w:cs="Times New Roman"/>
                <w:color w:val="9C0006"/>
                <w:sz w:val="24"/>
                <w:szCs w:val="24"/>
                <w:lang w:eastAsia="ru-RU"/>
              </w:rPr>
              <w:t>-4,60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D29C6" w:rsidRPr="00AD29C6" w:rsidRDefault="00AD29C6" w:rsidP="00AD29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6100"/>
                <w:sz w:val="24"/>
                <w:szCs w:val="24"/>
                <w:lang w:eastAsia="ru-RU"/>
              </w:rPr>
            </w:pPr>
            <w:r w:rsidRPr="00AD29C6">
              <w:rPr>
                <w:rFonts w:ascii="Times New Roman" w:eastAsia="Times New Roman" w:hAnsi="Times New Roman" w:cs="Times New Roman"/>
                <w:color w:val="006100"/>
                <w:sz w:val="24"/>
                <w:szCs w:val="24"/>
                <w:lang w:eastAsia="ru-RU"/>
              </w:rPr>
              <w:t>7,24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D29C6" w:rsidRPr="00AD29C6" w:rsidRDefault="00AD29C6" w:rsidP="00AD29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6100"/>
                <w:sz w:val="24"/>
                <w:szCs w:val="24"/>
                <w:lang w:eastAsia="ru-RU"/>
              </w:rPr>
            </w:pPr>
            <w:r w:rsidRPr="00AD29C6">
              <w:rPr>
                <w:rFonts w:ascii="Times New Roman" w:eastAsia="Times New Roman" w:hAnsi="Times New Roman" w:cs="Times New Roman"/>
                <w:color w:val="006100"/>
                <w:sz w:val="24"/>
                <w:szCs w:val="24"/>
                <w:lang w:eastAsia="ru-RU"/>
              </w:rPr>
              <w:t>12,41</w:t>
            </w:r>
          </w:p>
        </w:tc>
      </w:tr>
    </w:tbl>
    <w:p w:rsidR="00347807" w:rsidRPr="00230E45" w:rsidRDefault="00347807" w:rsidP="00347807">
      <w:pPr>
        <w:tabs>
          <w:tab w:val="left" w:pos="567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30E4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06770" cy="4613097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20093" r="1320"/>
                    <a:stretch/>
                  </pic:blipFill>
                  <pic:spPr bwMode="auto">
                    <a:xfrm>
                      <a:off x="0" y="0"/>
                      <a:ext cx="5913058" cy="46180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5E067D" w:rsidRPr="00230E45" w:rsidRDefault="005E067D" w:rsidP="005E067D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2A2A7E" w:rsidRPr="002A2A7E" w:rsidRDefault="002A2A7E" w:rsidP="002A2A7E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A2A7E">
        <w:rPr>
          <w:rFonts w:ascii="Times New Roman" w:hAnsi="Times New Roman" w:cs="Times New Roman"/>
          <w:sz w:val="28"/>
          <w:szCs w:val="28"/>
        </w:rPr>
        <w:t xml:space="preserve">Понятие расчетной стоимости терпрограммы госгарантий </w:t>
      </w:r>
      <w:r w:rsidR="0015541C">
        <w:rPr>
          <w:rFonts w:ascii="Times New Roman" w:hAnsi="Times New Roman" w:cs="Times New Roman"/>
          <w:sz w:val="28"/>
          <w:szCs w:val="28"/>
        </w:rPr>
        <w:t>(</w:t>
      </w:r>
      <w:r w:rsidRPr="002A2A7E">
        <w:rPr>
          <w:rFonts w:ascii="Times New Roman" w:hAnsi="Times New Roman" w:cs="Times New Roman"/>
          <w:sz w:val="28"/>
          <w:szCs w:val="28"/>
        </w:rPr>
        <w:t>в целом и по видам финансового обеспечения</w:t>
      </w:r>
      <w:r w:rsidR="0015541C">
        <w:rPr>
          <w:rFonts w:ascii="Times New Roman" w:hAnsi="Times New Roman" w:cs="Times New Roman"/>
          <w:sz w:val="28"/>
          <w:szCs w:val="28"/>
        </w:rPr>
        <w:t>)</w:t>
      </w:r>
      <w:r w:rsidRPr="002A2A7E">
        <w:rPr>
          <w:rFonts w:ascii="Times New Roman" w:hAnsi="Times New Roman" w:cs="Times New Roman"/>
          <w:sz w:val="28"/>
          <w:szCs w:val="28"/>
        </w:rPr>
        <w:t xml:space="preserve"> исключено из действующей терпрограммы госгарантий постановлением Правительства Архангельской области от 07.04.2016 № 103-пп «О внесении изменений в территориальную программу </w:t>
      </w:r>
      <w:r w:rsidRPr="002A2A7E">
        <w:rPr>
          <w:rFonts w:ascii="Times New Roman" w:hAnsi="Times New Roman" w:cs="Times New Roman"/>
          <w:sz w:val="28"/>
          <w:szCs w:val="28"/>
        </w:rPr>
        <w:lastRenderedPageBreak/>
        <w:t>государственных гарантий бесплатного оказания гражданам медицинской помощи в Архангельской области на 2016 год»</w:t>
      </w:r>
      <w:r w:rsidR="0015541C">
        <w:rPr>
          <w:rFonts w:ascii="Times New Roman" w:hAnsi="Times New Roman" w:cs="Times New Roman"/>
          <w:sz w:val="28"/>
          <w:szCs w:val="28"/>
        </w:rPr>
        <w:t>,</w:t>
      </w:r>
      <w:r w:rsidRPr="002A2A7E">
        <w:rPr>
          <w:rFonts w:ascii="Times New Roman" w:hAnsi="Times New Roman" w:cs="Times New Roman"/>
          <w:sz w:val="28"/>
          <w:szCs w:val="28"/>
        </w:rPr>
        <w:t xml:space="preserve"> и </w:t>
      </w:r>
      <w:r w:rsidR="0015541C">
        <w:rPr>
          <w:rFonts w:ascii="Times New Roman" w:hAnsi="Times New Roman" w:cs="Times New Roman"/>
          <w:sz w:val="28"/>
          <w:szCs w:val="28"/>
        </w:rPr>
        <w:t xml:space="preserve">в </w:t>
      </w:r>
      <w:r w:rsidRPr="002A2A7E">
        <w:rPr>
          <w:rFonts w:ascii="Times New Roman" w:hAnsi="Times New Roman" w:cs="Times New Roman"/>
          <w:sz w:val="28"/>
          <w:szCs w:val="28"/>
        </w:rPr>
        <w:t>проект</w:t>
      </w:r>
      <w:r w:rsidR="0015541C">
        <w:rPr>
          <w:rFonts w:ascii="Times New Roman" w:hAnsi="Times New Roman" w:cs="Times New Roman"/>
          <w:sz w:val="28"/>
          <w:szCs w:val="28"/>
        </w:rPr>
        <w:t>е</w:t>
      </w:r>
      <w:r w:rsidRPr="002A2A7E">
        <w:rPr>
          <w:rFonts w:ascii="Times New Roman" w:hAnsi="Times New Roman" w:cs="Times New Roman"/>
          <w:sz w:val="28"/>
          <w:szCs w:val="28"/>
        </w:rPr>
        <w:t xml:space="preserve"> терпрограммы госгарантий не предусмотрено.</w:t>
      </w:r>
    </w:p>
    <w:p w:rsidR="002A2A7E" w:rsidRPr="009E1E80" w:rsidRDefault="002A2A7E" w:rsidP="005E067D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16"/>
          <w:szCs w:val="16"/>
          <w:highlight w:val="yellow"/>
        </w:rPr>
      </w:pPr>
    </w:p>
    <w:p w:rsidR="008A2970" w:rsidRPr="00DF53B1" w:rsidRDefault="008A2970" w:rsidP="008A2970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DF53B1">
        <w:rPr>
          <w:rFonts w:ascii="Times New Roman" w:hAnsi="Times New Roman" w:cs="Times New Roman"/>
          <w:sz w:val="28"/>
          <w:szCs w:val="28"/>
        </w:rPr>
        <w:t xml:space="preserve">Учитывая, что </w:t>
      </w:r>
      <w:r w:rsidR="00D95A92" w:rsidRPr="00DF53B1">
        <w:rPr>
          <w:rFonts w:ascii="Times New Roman" w:hAnsi="Times New Roman" w:cs="Times New Roman"/>
          <w:sz w:val="28"/>
          <w:szCs w:val="28"/>
        </w:rPr>
        <w:t>для формирования проекта терпрограммы госгарантий основой послужила действующая в 2016 году Федеральная программа, то для расчета финансового обеспечения терпрограммы госгарантий на 2017 год и плановый период 2018 и 2019 годов можно применить требования, устано</w:t>
      </w:r>
      <w:r w:rsidR="00D95A92" w:rsidRPr="00DF53B1">
        <w:rPr>
          <w:rFonts w:ascii="Times New Roman" w:hAnsi="Times New Roman" w:cs="Times New Roman"/>
          <w:sz w:val="28"/>
          <w:szCs w:val="28"/>
        </w:rPr>
        <w:t>в</w:t>
      </w:r>
      <w:r w:rsidR="00D95A92" w:rsidRPr="00DF53B1">
        <w:rPr>
          <w:rFonts w:ascii="Times New Roman" w:hAnsi="Times New Roman" w:cs="Times New Roman"/>
          <w:sz w:val="28"/>
          <w:szCs w:val="28"/>
        </w:rPr>
        <w:t xml:space="preserve">ленные </w:t>
      </w:r>
      <w:r w:rsidRPr="00DF53B1">
        <w:rPr>
          <w:rFonts w:ascii="Times New Roman" w:hAnsi="Times New Roman" w:cs="Times New Roman"/>
          <w:sz w:val="28"/>
          <w:szCs w:val="28"/>
        </w:rPr>
        <w:t>Минздрав</w:t>
      </w:r>
      <w:r w:rsidR="00D95A92" w:rsidRPr="00DF53B1">
        <w:rPr>
          <w:rFonts w:ascii="Times New Roman" w:hAnsi="Times New Roman" w:cs="Times New Roman"/>
          <w:sz w:val="28"/>
          <w:szCs w:val="28"/>
        </w:rPr>
        <w:t>ом</w:t>
      </w:r>
      <w:r w:rsidRPr="00DF53B1">
        <w:rPr>
          <w:rFonts w:ascii="Times New Roman" w:hAnsi="Times New Roman" w:cs="Times New Roman"/>
          <w:sz w:val="28"/>
          <w:szCs w:val="28"/>
        </w:rPr>
        <w:t xml:space="preserve"> России </w:t>
      </w:r>
      <w:r w:rsidR="00D95A92" w:rsidRPr="00DF53B1">
        <w:rPr>
          <w:rFonts w:ascii="Times New Roman" w:hAnsi="Times New Roman" w:cs="Times New Roman"/>
          <w:sz w:val="28"/>
          <w:szCs w:val="28"/>
        </w:rPr>
        <w:t xml:space="preserve">в письме </w:t>
      </w:r>
      <w:r w:rsidRPr="00DF53B1">
        <w:rPr>
          <w:rFonts w:ascii="Times New Roman" w:hAnsi="Times New Roman" w:cs="Times New Roman"/>
          <w:sz w:val="28"/>
          <w:szCs w:val="28"/>
        </w:rPr>
        <w:t xml:space="preserve">от 21.12.2015 </w:t>
      </w:r>
      <w:r w:rsidR="00D95A92" w:rsidRPr="00DF53B1">
        <w:rPr>
          <w:rFonts w:ascii="Times New Roman" w:hAnsi="Times New Roman" w:cs="Times New Roman"/>
          <w:sz w:val="28"/>
          <w:szCs w:val="28"/>
        </w:rPr>
        <w:t>№</w:t>
      </w:r>
      <w:r w:rsidRPr="00DF53B1">
        <w:rPr>
          <w:rFonts w:ascii="Times New Roman" w:hAnsi="Times New Roman" w:cs="Times New Roman"/>
          <w:sz w:val="28"/>
          <w:szCs w:val="28"/>
        </w:rPr>
        <w:t xml:space="preserve"> 11-9/10/2-7796</w:t>
      </w:r>
      <w:r w:rsidR="00D95A92" w:rsidRPr="00DF53B1">
        <w:rPr>
          <w:rFonts w:ascii="Times New Roman" w:hAnsi="Times New Roman" w:cs="Times New Roman"/>
          <w:sz w:val="28"/>
          <w:szCs w:val="28"/>
        </w:rPr>
        <w:t xml:space="preserve"> «</w:t>
      </w:r>
      <w:r w:rsidRPr="00DF53B1">
        <w:rPr>
          <w:rFonts w:ascii="Times New Roman" w:hAnsi="Times New Roman" w:cs="Times New Roman"/>
          <w:sz w:val="28"/>
          <w:szCs w:val="28"/>
        </w:rPr>
        <w:t>О формировании и экономическом обосновании территориальной программы государственных гарантий бесплатного оказания гражданам медицинской помощи на 2016 год</w:t>
      </w:r>
      <w:r w:rsidR="00D95A92" w:rsidRPr="00DF53B1">
        <w:rPr>
          <w:rFonts w:ascii="Times New Roman" w:hAnsi="Times New Roman" w:cs="Times New Roman"/>
          <w:sz w:val="28"/>
          <w:szCs w:val="28"/>
        </w:rPr>
        <w:t>»</w:t>
      </w:r>
      <w:r w:rsidR="00EB3B06">
        <w:rPr>
          <w:rStyle w:val="af0"/>
          <w:rFonts w:ascii="Times New Roman" w:hAnsi="Times New Roman" w:cs="Times New Roman"/>
          <w:sz w:val="28"/>
          <w:szCs w:val="28"/>
        </w:rPr>
        <w:footnoteReference w:id="19"/>
      </w:r>
      <w:r w:rsidR="00D95A92" w:rsidRPr="00DF53B1">
        <w:rPr>
          <w:rFonts w:ascii="Times New Roman" w:hAnsi="Times New Roman" w:cs="Times New Roman"/>
          <w:sz w:val="28"/>
          <w:szCs w:val="28"/>
        </w:rPr>
        <w:t>.</w:t>
      </w:r>
    </w:p>
    <w:p w:rsidR="00A80B4B" w:rsidRPr="00DF53B1" w:rsidRDefault="00A80B4B" w:rsidP="00A80B4B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DF53B1">
        <w:rPr>
          <w:rFonts w:ascii="Times New Roman" w:hAnsi="Times New Roman" w:cs="Times New Roman"/>
          <w:sz w:val="28"/>
          <w:szCs w:val="28"/>
        </w:rPr>
        <w:t xml:space="preserve">Согласно </w:t>
      </w:r>
      <w:r w:rsidR="00D95A92" w:rsidRPr="00DF53B1">
        <w:rPr>
          <w:rFonts w:ascii="Times New Roman" w:hAnsi="Times New Roman" w:cs="Times New Roman"/>
          <w:sz w:val="28"/>
          <w:szCs w:val="28"/>
        </w:rPr>
        <w:t xml:space="preserve">пункту 7 указанного письма </w:t>
      </w:r>
      <w:r w:rsidRPr="00DF53B1">
        <w:rPr>
          <w:rFonts w:ascii="Times New Roman" w:hAnsi="Times New Roman" w:cs="Times New Roman"/>
          <w:sz w:val="28"/>
          <w:szCs w:val="28"/>
        </w:rPr>
        <w:t xml:space="preserve">размер бюджетных ассигнований на реализацию </w:t>
      </w:r>
      <w:r w:rsidR="00D95A92" w:rsidRPr="00DF53B1">
        <w:rPr>
          <w:rFonts w:ascii="Times New Roman" w:hAnsi="Times New Roman" w:cs="Times New Roman"/>
          <w:sz w:val="28"/>
          <w:szCs w:val="28"/>
        </w:rPr>
        <w:t xml:space="preserve">терпрограммы госгарантий </w:t>
      </w:r>
      <w:r w:rsidRPr="00DF53B1">
        <w:rPr>
          <w:rFonts w:ascii="Times New Roman" w:hAnsi="Times New Roman" w:cs="Times New Roman"/>
          <w:sz w:val="28"/>
          <w:szCs w:val="28"/>
        </w:rPr>
        <w:t>определяется исходя из величины среднего подушевого норматива финансирования за счет средств бюджет</w:t>
      </w:r>
      <w:r w:rsidR="00DF53B1" w:rsidRPr="00DF53B1">
        <w:rPr>
          <w:rFonts w:ascii="Times New Roman" w:hAnsi="Times New Roman" w:cs="Times New Roman"/>
          <w:sz w:val="28"/>
          <w:szCs w:val="28"/>
        </w:rPr>
        <w:t>а</w:t>
      </w:r>
      <w:r w:rsidRPr="00DF53B1">
        <w:rPr>
          <w:rFonts w:ascii="Times New Roman" w:hAnsi="Times New Roman" w:cs="Times New Roman"/>
          <w:sz w:val="28"/>
          <w:szCs w:val="28"/>
        </w:rPr>
        <w:t xml:space="preserve">, установленного </w:t>
      </w:r>
      <w:r w:rsidR="00DF53B1" w:rsidRPr="00DF53B1">
        <w:rPr>
          <w:rFonts w:ascii="Times New Roman" w:hAnsi="Times New Roman" w:cs="Times New Roman"/>
          <w:sz w:val="28"/>
          <w:szCs w:val="28"/>
        </w:rPr>
        <w:t>Федеральной п</w:t>
      </w:r>
      <w:r w:rsidRPr="00DF53B1">
        <w:rPr>
          <w:rFonts w:ascii="Times New Roman" w:hAnsi="Times New Roman" w:cs="Times New Roman"/>
          <w:sz w:val="28"/>
          <w:szCs w:val="28"/>
        </w:rPr>
        <w:t>рограммой</w:t>
      </w:r>
      <w:r w:rsidR="00346CD9" w:rsidRPr="00DF53B1">
        <w:rPr>
          <w:rFonts w:ascii="Times New Roman" w:hAnsi="Times New Roman" w:cs="Times New Roman"/>
          <w:sz w:val="28"/>
          <w:szCs w:val="28"/>
        </w:rPr>
        <w:t xml:space="preserve">, коэффициента дифференциации и </w:t>
      </w:r>
      <w:r w:rsidRPr="00DF53B1">
        <w:rPr>
          <w:rFonts w:ascii="Times New Roman" w:hAnsi="Times New Roman" w:cs="Times New Roman"/>
          <w:sz w:val="28"/>
          <w:szCs w:val="28"/>
        </w:rPr>
        <w:t>численности населения субъекта Российской Федерации по прогнозу Росст</w:t>
      </w:r>
      <w:r w:rsidRPr="00DF53B1">
        <w:rPr>
          <w:rFonts w:ascii="Times New Roman" w:hAnsi="Times New Roman" w:cs="Times New Roman"/>
          <w:sz w:val="28"/>
          <w:szCs w:val="28"/>
        </w:rPr>
        <w:t>а</w:t>
      </w:r>
      <w:r w:rsidRPr="00DF53B1">
        <w:rPr>
          <w:rFonts w:ascii="Times New Roman" w:hAnsi="Times New Roman" w:cs="Times New Roman"/>
          <w:sz w:val="28"/>
          <w:szCs w:val="28"/>
        </w:rPr>
        <w:t>та на 01 января соответствующего года.</w:t>
      </w:r>
    </w:p>
    <w:p w:rsidR="00E65431" w:rsidRDefault="00DF53B1" w:rsidP="005E067D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DF53B1">
        <w:rPr>
          <w:rFonts w:ascii="Times New Roman" w:hAnsi="Times New Roman" w:cs="Times New Roman"/>
          <w:sz w:val="28"/>
          <w:szCs w:val="28"/>
        </w:rPr>
        <w:t>Д</w:t>
      </w:r>
      <w:r w:rsidR="00A80B4B" w:rsidRPr="00DF53B1">
        <w:rPr>
          <w:rFonts w:ascii="Times New Roman" w:hAnsi="Times New Roman" w:cs="Times New Roman"/>
          <w:sz w:val="28"/>
          <w:szCs w:val="28"/>
        </w:rPr>
        <w:t>ля определения стоимости терпрограммы ОМС необходимо величину среднего подушевого норматива финансирования на счет средств ОМС, у</w:t>
      </w:r>
      <w:r w:rsidR="00A80B4B" w:rsidRPr="00DF53B1">
        <w:rPr>
          <w:rFonts w:ascii="Times New Roman" w:hAnsi="Times New Roman" w:cs="Times New Roman"/>
          <w:sz w:val="28"/>
          <w:szCs w:val="28"/>
        </w:rPr>
        <w:t>с</w:t>
      </w:r>
      <w:r w:rsidR="00A80B4B" w:rsidRPr="00DF53B1">
        <w:rPr>
          <w:rFonts w:ascii="Times New Roman" w:hAnsi="Times New Roman" w:cs="Times New Roman"/>
          <w:sz w:val="28"/>
          <w:szCs w:val="28"/>
        </w:rPr>
        <w:t xml:space="preserve">тановленного </w:t>
      </w:r>
      <w:r w:rsidRPr="00DF53B1">
        <w:rPr>
          <w:rFonts w:ascii="Times New Roman" w:hAnsi="Times New Roman" w:cs="Times New Roman"/>
          <w:sz w:val="28"/>
          <w:szCs w:val="28"/>
        </w:rPr>
        <w:t>Федеральной п</w:t>
      </w:r>
      <w:r w:rsidR="00A80B4B" w:rsidRPr="00DF53B1">
        <w:rPr>
          <w:rFonts w:ascii="Times New Roman" w:hAnsi="Times New Roman" w:cs="Times New Roman"/>
          <w:sz w:val="28"/>
          <w:szCs w:val="28"/>
        </w:rPr>
        <w:t>рограммой умножить на коэффициент дифф</w:t>
      </w:r>
      <w:r w:rsidR="00A80B4B" w:rsidRPr="00DF53B1">
        <w:rPr>
          <w:rFonts w:ascii="Times New Roman" w:hAnsi="Times New Roman" w:cs="Times New Roman"/>
          <w:sz w:val="28"/>
          <w:szCs w:val="28"/>
        </w:rPr>
        <w:t>е</w:t>
      </w:r>
      <w:r w:rsidR="00A80B4B" w:rsidRPr="00DF53B1">
        <w:rPr>
          <w:rFonts w:ascii="Times New Roman" w:hAnsi="Times New Roman" w:cs="Times New Roman"/>
          <w:sz w:val="28"/>
          <w:szCs w:val="28"/>
        </w:rPr>
        <w:t>ренциации и на численность застрахованных лиц в субъекте Российской Ф</w:t>
      </w:r>
      <w:r w:rsidR="00A80B4B" w:rsidRPr="00DF53B1">
        <w:rPr>
          <w:rFonts w:ascii="Times New Roman" w:hAnsi="Times New Roman" w:cs="Times New Roman"/>
          <w:sz w:val="28"/>
          <w:szCs w:val="28"/>
        </w:rPr>
        <w:t>е</w:t>
      </w:r>
      <w:r w:rsidR="00A80B4B" w:rsidRPr="00DF53B1">
        <w:rPr>
          <w:rFonts w:ascii="Times New Roman" w:hAnsi="Times New Roman" w:cs="Times New Roman"/>
          <w:sz w:val="28"/>
          <w:szCs w:val="28"/>
        </w:rPr>
        <w:t>дерации по состоянию на 1 апреля предыдущего года</w:t>
      </w:r>
      <w:r w:rsidR="00E65431">
        <w:rPr>
          <w:rFonts w:ascii="Times New Roman" w:hAnsi="Times New Roman" w:cs="Times New Roman"/>
          <w:sz w:val="28"/>
          <w:szCs w:val="28"/>
        </w:rPr>
        <w:t>.</w:t>
      </w:r>
    </w:p>
    <w:p w:rsidR="00A21D28" w:rsidRPr="00DF53B1" w:rsidRDefault="00DF53B1" w:rsidP="005E067D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DF53B1">
        <w:rPr>
          <w:rFonts w:ascii="Times New Roman" w:hAnsi="Times New Roman" w:cs="Times New Roman"/>
          <w:sz w:val="28"/>
          <w:szCs w:val="28"/>
        </w:rPr>
        <w:t>Р</w:t>
      </w:r>
      <w:r w:rsidR="00A21D28" w:rsidRPr="00DF53B1">
        <w:rPr>
          <w:rFonts w:ascii="Times New Roman" w:hAnsi="Times New Roman" w:cs="Times New Roman"/>
          <w:sz w:val="28"/>
          <w:szCs w:val="28"/>
        </w:rPr>
        <w:t>асчет произведен исходя из</w:t>
      </w:r>
      <w:r w:rsidR="00346CD9" w:rsidRPr="00DF53B1">
        <w:rPr>
          <w:rFonts w:ascii="Times New Roman" w:hAnsi="Times New Roman" w:cs="Times New Roman"/>
          <w:sz w:val="28"/>
          <w:szCs w:val="28"/>
        </w:rPr>
        <w:t>:</w:t>
      </w:r>
    </w:p>
    <w:p w:rsidR="005E067D" w:rsidRPr="00DF53B1" w:rsidRDefault="003E6058" w:rsidP="000A0FCD">
      <w:pPr>
        <w:pStyle w:val="a3"/>
        <w:numPr>
          <w:ilvl w:val="0"/>
          <w:numId w:val="18"/>
        </w:numPr>
        <w:tabs>
          <w:tab w:val="left" w:pos="567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DF53B1">
        <w:rPr>
          <w:rFonts w:ascii="Times New Roman" w:hAnsi="Times New Roman" w:cs="Times New Roman"/>
          <w:sz w:val="28"/>
          <w:szCs w:val="28"/>
        </w:rPr>
        <w:t xml:space="preserve">подушевого норматива финансирования за счет средств ОМС </w:t>
      </w:r>
      <w:r w:rsidR="00DF53B1" w:rsidRPr="00DF53B1">
        <w:rPr>
          <w:rFonts w:ascii="Times New Roman" w:hAnsi="Times New Roman" w:cs="Times New Roman"/>
          <w:sz w:val="28"/>
          <w:szCs w:val="28"/>
        </w:rPr>
        <w:t>(на 2017 год 9 335,70</w:t>
      </w:r>
      <w:r w:rsidRPr="00DF53B1">
        <w:rPr>
          <w:rFonts w:ascii="Times New Roman" w:hAnsi="Times New Roman" w:cs="Times New Roman"/>
          <w:sz w:val="28"/>
          <w:szCs w:val="28"/>
        </w:rPr>
        <w:t xml:space="preserve"> руб.</w:t>
      </w:r>
      <w:r w:rsidR="00DF53B1" w:rsidRPr="00DF53B1">
        <w:rPr>
          <w:rFonts w:ascii="Times New Roman" w:hAnsi="Times New Roman" w:cs="Times New Roman"/>
          <w:sz w:val="28"/>
          <w:szCs w:val="28"/>
        </w:rPr>
        <w:t>, на 2018 год 10 379,30 руб., на 2019 год 10 917,10 руб.</w:t>
      </w:r>
      <w:r w:rsidRPr="00DF53B1">
        <w:rPr>
          <w:rFonts w:ascii="Times New Roman" w:hAnsi="Times New Roman" w:cs="Times New Roman"/>
          <w:sz w:val="28"/>
          <w:szCs w:val="28"/>
        </w:rPr>
        <w:t xml:space="preserve"> (см. стр</w:t>
      </w:r>
      <w:r w:rsidR="00DF53B1" w:rsidRPr="00DF53B1">
        <w:rPr>
          <w:rFonts w:ascii="Times New Roman" w:hAnsi="Times New Roman" w:cs="Times New Roman"/>
          <w:sz w:val="28"/>
          <w:szCs w:val="28"/>
        </w:rPr>
        <w:t>аницы 3-</w:t>
      </w:r>
      <w:r w:rsidRPr="00DF53B1">
        <w:rPr>
          <w:rFonts w:ascii="Times New Roman" w:hAnsi="Times New Roman" w:cs="Times New Roman"/>
          <w:sz w:val="28"/>
          <w:szCs w:val="28"/>
        </w:rPr>
        <w:t>4 заключения)</w:t>
      </w:r>
      <w:r w:rsidR="003428BA" w:rsidRPr="00DF53B1">
        <w:rPr>
          <w:rFonts w:ascii="Times New Roman" w:hAnsi="Times New Roman" w:cs="Times New Roman"/>
          <w:sz w:val="28"/>
          <w:szCs w:val="28"/>
        </w:rPr>
        <w:t>;</w:t>
      </w:r>
    </w:p>
    <w:p w:rsidR="003428BA" w:rsidRPr="00DF53B1" w:rsidRDefault="003428BA" w:rsidP="000A0FCD">
      <w:pPr>
        <w:pStyle w:val="a3"/>
        <w:numPr>
          <w:ilvl w:val="0"/>
          <w:numId w:val="18"/>
        </w:numPr>
        <w:tabs>
          <w:tab w:val="left" w:pos="567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DF53B1">
        <w:rPr>
          <w:rFonts w:ascii="Times New Roman" w:hAnsi="Times New Roman" w:cs="Times New Roman"/>
          <w:sz w:val="28"/>
          <w:szCs w:val="28"/>
        </w:rPr>
        <w:t>подушевого норматива фина</w:t>
      </w:r>
      <w:r w:rsidR="00DF53B1" w:rsidRPr="00DF53B1">
        <w:rPr>
          <w:rFonts w:ascii="Times New Roman" w:hAnsi="Times New Roman" w:cs="Times New Roman"/>
          <w:sz w:val="28"/>
          <w:szCs w:val="28"/>
        </w:rPr>
        <w:t>нсирования за счет средств областного бюджета(на 2017 год 3 488,60 руб.</w:t>
      </w:r>
      <w:r w:rsidRPr="00DF53B1">
        <w:rPr>
          <w:rFonts w:ascii="Times New Roman" w:hAnsi="Times New Roman" w:cs="Times New Roman"/>
          <w:sz w:val="28"/>
          <w:szCs w:val="28"/>
        </w:rPr>
        <w:t xml:space="preserve">, </w:t>
      </w:r>
      <w:r w:rsidR="00DF53B1" w:rsidRPr="00DF53B1">
        <w:rPr>
          <w:rFonts w:ascii="Times New Roman" w:hAnsi="Times New Roman" w:cs="Times New Roman"/>
          <w:sz w:val="28"/>
          <w:szCs w:val="28"/>
        </w:rPr>
        <w:t>на 2018 год 3 628,10 руб., на 2019 год 3 773,20 руб., предусмотренных проектом Федеральной программы)</w:t>
      </w:r>
      <w:r w:rsidRPr="00DF53B1">
        <w:rPr>
          <w:rFonts w:ascii="Times New Roman" w:hAnsi="Times New Roman" w:cs="Times New Roman"/>
          <w:sz w:val="28"/>
          <w:szCs w:val="28"/>
        </w:rPr>
        <w:t>;</w:t>
      </w:r>
    </w:p>
    <w:p w:rsidR="000A0FCD" w:rsidRPr="00DF53B1" w:rsidRDefault="00346CD9" w:rsidP="007F5546">
      <w:pPr>
        <w:pStyle w:val="a3"/>
        <w:numPr>
          <w:ilvl w:val="0"/>
          <w:numId w:val="18"/>
        </w:numPr>
        <w:tabs>
          <w:tab w:val="left" w:pos="567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DF53B1">
        <w:rPr>
          <w:rFonts w:ascii="Times New Roman" w:hAnsi="Times New Roman" w:cs="Times New Roman"/>
          <w:sz w:val="28"/>
          <w:szCs w:val="28"/>
        </w:rPr>
        <w:t>коэффициента дифференциации - 1,703 (см.стр</w:t>
      </w:r>
      <w:r w:rsidR="00DF53B1" w:rsidRPr="00DF53B1">
        <w:rPr>
          <w:rFonts w:ascii="Times New Roman" w:hAnsi="Times New Roman" w:cs="Times New Roman"/>
          <w:sz w:val="28"/>
          <w:szCs w:val="28"/>
        </w:rPr>
        <w:t>аницы 3-</w:t>
      </w:r>
      <w:r w:rsidRPr="00DF53B1">
        <w:rPr>
          <w:rFonts w:ascii="Times New Roman" w:hAnsi="Times New Roman" w:cs="Times New Roman"/>
          <w:sz w:val="28"/>
          <w:szCs w:val="28"/>
        </w:rPr>
        <w:t xml:space="preserve">4 </w:t>
      </w:r>
      <w:r w:rsidR="000A0FCD" w:rsidRPr="00DF53B1">
        <w:rPr>
          <w:rFonts w:ascii="Times New Roman" w:hAnsi="Times New Roman" w:cs="Times New Roman"/>
          <w:sz w:val="28"/>
          <w:szCs w:val="28"/>
        </w:rPr>
        <w:t>заключения);</w:t>
      </w:r>
    </w:p>
    <w:p w:rsidR="003428BA" w:rsidRPr="00DF53B1" w:rsidRDefault="006544B0" w:rsidP="00A3013F">
      <w:pPr>
        <w:pStyle w:val="a3"/>
        <w:numPr>
          <w:ilvl w:val="0"/>
          <w:numId w:val="18"/>
        </w:numPr>
        <w:tabs>
          <w:tab w:val="left" w:pos="567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</w:rPr>
      </w:pPr>
      <w:r w:rsidRPr="00DF53B1">
        <w:rPr>
          <w:rFonts w:ascii="Times New Roman" w:hAnsi="Times New Roman" w:cs="Times New Roman"/>
          <w:sz w:val="28"/>
          <w:szCs w:val="28"/>
        </w:rPr>
        <w:t>численности застрахованных лиц по состоянию на 01.04.201</w:t>
      </w:r>
      <w:r w:rsidR="00DF53B1" w:rsidRPr="00DF53B1">
        <w:rPr>
          <w:rFonts w:ascii="Times New Roman" w:hAnsi="Times New Roman" w:cs="Times New Roman"/>
          <w:sz w:val="28"/>
          <w:szCs w:val="28"/>
        </w:rPr>
        <w:t>6–1 174 528</w:t>
      </w:r>
      <w:r w:rsidRPr="00DF53B1">
        <w:rPr>
          <w:rFonts w:ascii="Times New Roman" w:hAnsi="Times New Roman" w:cs="Times New Roman"/>
          <w:sz w:val="28"/>
          <w:szCs w:val="28"/>
        </w:rPr>
        <w:t xml:space="preserve"> человек (см.стр</w:t>
      </w:r>
      <w:r w:rsidR="00DF53B1" w:rsidRPr="00DF53B1">
        <w:rPr>
          <w:rFonts w:ascii="Times New Roman" w:hAnsi="Times New Roman" w:cs="Times New Roman"/>
          <w:sz w:val="28"/>
          <w:szCs w:val="28"/>
        </w:rPr>
        <w:t>аницы 3-</w:t>
      </w:r>
      <w:r w:rsidRPr="00DF53B1">
        <w:rPr>
          <w:rFonts w:ascii="Times New Roman" w:hAnsi="Times New Roman" w:cs="Times New Roman"/>
          <w:sz w:val="28"/>
          <w:szCs w:val="28"/>
        </w:rPr>
        <w:t xml:space="preserve">4 заключения) и населения Архангельской области по прогнозу Росстата на 01.01.2016 </w:t>
      </w:r>
      <w:r w:rsidR="000A0FCD" w:rsidRPr="00DF53B1">
        <w:rPr>
          <w:rFonts w:ascii="Times New Roman" w:hAnsi="Times New Roman" w:cs="Times New Roman"/>
          <w:sz w:val="28"/>
          <w:szCs w:val="28"/>
        </w:rPr>
        <w:t xml:space="preserve">– </w:t>
      </w:r>
      <w:r w:rsidR="00DF53B1" w:rsidRPr="00DF53B1">
        <w:rPr>
          <w:rFonts w:ascii="Times New Roman" w:hAnsi="Times New Roman" w:cs="Times New Roman"/>
          <w:sz w:val="28"/>
          <w:szCs w:val="28"/>
        </w:rPr>
        <w:t>1 117 942 человек, на 01.01.2018 – 1 106 336 человек, на 01.01.2019 – 1 094 845 человек</w:t>
      </w:r>
      <w:r w:rsidR="000A0FCD" w:rsidRPr="00DF53B1">
        <w:rPr>
          <w:rFonts w:ascii="Times New Roman" w:hAnsi="Times New Roman" w:cs="Times New Roman"/>
          <w:sz w:val="28"/>
          <w:szCs w:val="28"/>
        </w:rPr>
        <w:t xml:space="preserve"> (информация с сайта Архангельскстата</w:t>
      </w:r>
      <w:r w:rsidR="00A3013F" w:rsidRPr="00DF53B1">
        <w:rPr>
          <w:rFonts w:ascii="Times New Roman" w:hAnsi="Times New Roman" w:cs="Times New Roman"/>
        </w:rPr>
        <w:t>http://arhangelskstat.gks.ru/wps/wcm/connect/rosstat_ts/arhangelskstat/ru/statistics/population/</w:t>
      </w:r>
      <w:r w:rsidR="00A3013F" w:rsidRPr="00DF53B1">
        <w:rPr>
          <w:rFonts w:ascii="Times New Roman" w:hAnsi="Times New Roman" w:cs="Times New Roman"/>
          <w:sz w:val="28"/>
          <w:szCs w:val="28"/>
        </w:rPr>
        <w:t>).</w:t>
      </w:r>
    </w:p>
    <w:p w:rsidR="005E067D" w:rsidRPr="00DF53B1" w:rsidRDefault="005E067D" w:rsidP="005E067D">
      <w:pPr>
        <w:tabs>
          <w:tab w:val="left" w:pos="567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highlight w:val="yellow"/>
        </w:rPr>
      </w:pPr>
    </w:p>
    <w:p w:rsidR="00346CD9" w:rsidRPr="00C878C0" w:rsidRDefault="000A0FCD" w:rsidP="000A0FCD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78C0">
        <w:rPr>
          <w:rFonts w:ascii="Times New Roman" w:hAnsi="Times New Roman" w:cs="Times New Roman"/>
          <w:sz w:val="28"/>
          <w:szCs w:val="28"/>
        </w:rPr>
        <w:t xml:space="preserve">Согласно </w:t>
      </w:r>
      <w:r w:rsidR="002E56F5" w:rsidRPr="00C878C0">
        <w:rPr>
          <w:rFonts w:ascii="Times New Roman" w:hAnsi="Times New Roman" w:cs="Times New Roman"/>
          <w:sz w:val="28"/>
          <w:szCs w:val="28"/>
        </w:rPr>
        <w:t>расчету,</w:t>
      </w:r>
      <w:r w:rsidRPr="00C878C0">
        <w:rPr>
          <w:rFonts w:ascii="Times New Roman" w:hAnsi="Times New Roman" w:cs="Times New Roman"/>
          <w:sz w:val="28"/>
          <w:szCs w:val="28"/>
        </w:rPr>
        <w:t xml:space="preserve"> стоимость терпрограммы госгарантий на 201</w:t>
      </w:r>
      <w:r w:rsidR="006F4600" w:rsidRPr="00C878C0">
        <w:rPr>
          <w:rFonts w:ascii="Times New Roman" w:hAnsi="Times New Roman" w:cs="Times New Roman"/>
          <w:sz w:val="28"/>
          <w:szCs w:val="28"/>
        </w:rPr>
        <w:t>7</w:t>
      </w:r>
      <w:r w:rsidRPr="00C878C0">
        <w:rPr>
          <w:rFonts w:ascii="Times New Roman" w:hAnsi="Times New Roman" w:cs="Times New Roman"/>
          <w:sz w:val="28"/>
          <w:szCs w:val="28"/>
        </w:rPr>
        <w:t xml:space="preserve"> год за счет средств ОМС составляет </w:t>
      </w:r>
      <w:r w:rsidR="006F4600" w:rsidRPr="00C878C0">
        <w:rPr>
          <w:rFonts w:ascii="Times New Roman" w:hAnsi="Times New Roman" w:cs="Times New Roman"/>
          <w:sz w:val="28"/>
          <w:szCs w:val="28"/>
        </w:rPr>
        <w:t xml:space="preserve">18 673,4649 </w:t>
      </w:r>
      <w:r w:rsidRPr="00C878C0">
        <w:rPr>
          <w:rFonts w:ascii="Times New Roman" w:hAnsi="Times New Roman" w:cs="Times New Roman"/>
          <w:sz w:val="28"/>
          <w:szCs w:val="28"/>
        </w:rPr>
        <w:t>млн.руб.,</w:t>
      </w:r>
      <w:r w:rsidR="006F4600" w:rsidRPr="00C878C0">
        <w:rPr>
          <w:rFonts w:ascii="Times New Roman" w:hAnsi="Times New Roman" w:cs="Times New Roman"/>
          <w:sz w:val="28"/>
          <w:szCs w:val="28"/>
        </w:rPr>
        <w:t xml:space="preserve"> на 2018 год – 20 760,7957 млн.руб., на 2019 год </w:t>
      </w:r>
      <w:r w:rsidR="00D809BA" w:rsidRPr="00C878C0">
        <w:rPr>
          <w:rFonts w:ascii="Times New Roman" w:hAnsi="Times New Roman" w:cs="Times New Roman"/>
          <w:sz w:val="28"/>
          <w:szCs w:val="28"/>
        </w:rPr>
        <w:t>–21 836,6147 млн.руб., что соответствует утвержденной стоимости терпрограммы ОМС за «минусом» расходов на обеспечение в</w:t>
      </w:r>
      <w:r w:rsidR="00D809BA" w:rsidRPr="00C878C0">
        <w:rPr>
          <w:rFonts w:ascii="Times New Roman" w:hAnsi="Times New Roman" w:cs="Times New Roman"/>
          <w:sz w:val="28"/>
          <w:szCs w:val="28"/>
        </w:rPr>
        <w:t>ы</w:t>
      </w:r>
      <w:r w:rsidR="00D809BA" w:rsidRPr="00C878C0">
        <w:rPr>
          <w:rFonts w:ascii="Times New Roman" w:hAnsi="Times New Roman" w:cs="Times New Roman"/>
          <w:sz w:val="28"/>
          <w:szCs w:val="28"/>
        </w:rPr>
        <w:t>полнения ТФОМС АО своих функций</w:t>
      </w:r>
      <w:r w:rsidRPr="00C878C0">
        <w:rPr>
          <w:rFonts w:ascii="Times New Roman" w:hAnsi="Times New Roman" w:cs="Times New Roman"/>
          <w:sz w:val="28"/>
          <w:szCs w:val="28"/>
        </w:rPr>
        <w:t>.</w:t>
      </w:r>
    </w:p>
    <w:p w:rsidR="00C878C0" w:rsidRPr="00C878C0" w:rsidRDefault="000A0FCD" w:rsidP="000A0FCD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78C0">
        <w:rPr>
          <w:rFonts w:ascii="Times New Roman" w:hAnsi="Times New Roman" w:cs="Times New Roman"/>
          <w:sz w:val="28"/>
          <w:szCs w:val="28"/>
        </w:rPr>
        <w:lastRenderedPageBreak/>
        <w:t>Размер бюджетных ассигнований на 201</w:t>
      </w:r>
      <w:r w:rsidR="00D809BA" w:rsidRPr="00C878C0">
        <w:rPr>
          <w:rFonts w:ascii="Times New Roman" w:hAnsi="Times New Roman" w:cs="Times New Roman"/>
          <w:sz w:val="28"/>
          <w:szCs w:val="28"/>
        </w:rPr>
        <w:t>7</w:t>
      </w:r>
      <w:r w:rsidRPr="00C878C0">
        <w:rPr>
          <w:rFonts w:ascii="Times New Roman" w:hAnsi="Times New Roman" w:cs="Times New Roman"/>
          <w:sz w:val="28"/>
          <w:szCs w:val="28"/>
        </w:rPr>
        <w:t xml:space="preserve"> год на реализацию терпр</w:t>
      </w:r>
      <w:r w:rsidRPr="00C878C0">
        <w:rPr>
          <w:rFonts w:ascii="Times New Roman" w:hAnsi="Times New Roman" w:cs="Times New Roman"/>
          <w:sz w:val="28"/>
          <w:szCs w:val="28"/>
        </w:rPr>
        <w:t>о</w:t>
      </w:r>
      <w:r w:rsidRPr="00C878C0">
        <w:rPr>
          <w:rFonts w:ascii="Times New Roman" w:hAnsi="Times New Roman" w:cs="Times New Roman"/>
          <w:sz w:val="28"/>
          <w:szCs w:val="28"/>
        </w:rPr>
        <w:t xml:space="preserve">граммы госгарантий рассчитан в объеме </w:t>
      </w:r>
      <w:r w:rsidR="00417707" w:rsidRPr="00C878C0">
        <w:rPr>
          <w:rFonts w:ascii="Times New Roman" w:hAnsi="Times New Roman" w:cs="Times New Roman"/>
          <w:sz w:val="28"/>
          <w:szCs w:val="28"/>
        </w:rPr>
        <w:t>6 641,7893</w:t>
      </w:r>
      <w:r w:rsidRPr="00C878C0">
        <w:rPr>
          <w:rFonts w:ascii="Times New Roman" w:hAnsi="Times New Roman" w:cs="Times New Roman"/>
          <w:sz w:val="28"/>
          <w:szCs w:val="28"/>
        </w:rPr>
        <w:t xml:space="preserve"> млн.руб.</w:t>
      </w:r>
      <w:r w:rsidR="00CE6E4A" w:rsidRPr="00C878C0">
        <w:rPr>
          <w:rFonts w:ascii="Times New Roman" w:hAnsi="Times New Roman" w:cs="Times New Roman"/>
          <w:sz w:val="28"/>
          <w:szCs w:val="28"/>
        </w:rPr>
        <w:t xml:space="preserve">, </w:t>
      </w:r>
      <w:r w:rsidR="00C878C0" w:rsidRPr="00C878C0">
        <w:rPr>
          <w:rFonts w:ascii="Times New Roman" w:hAnsi="Times New Roman" w:cs="Times New Roman"/>
          <w:sz w:val="28"/>
          <w:szCs w:val="28"/>
        </w:rPr>
        <w:t>на 2018 год 6 835,6677 млн.руб., на 2019 год на 7 035,2108 млн.руб.</w:t>
      </w:r>
    </w:p>
    <w:tbl>
      <w:tblPr>
        <w:tblW w:w="9356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966"/>
        <w:gridCol w:w="1445"/>
        <w:gridCol w:w="1445"/>
        <w:gridCol w:w="1523"/>
        <w:gridCol w:w="992"/>
        <w:gridCol w:w="993"/>
        <w:gridCol w:w="992"/>
      </w:tblGrid>
      <w:tr w:rsidR="008F6A6F" w:rsidRPr="008F6A6F" w:rsidTr="008F6A6F">
        <w:trPr>
          <w:trHeight w:val="480"/>
        </w:trPr>
        <w:tc>
          <w:tcPr>
            <w:tcW w:w="3261" w:type="dxa"/>
            <w:shd w:val="clear" w:color="auto" w:fill="auto"/>
            <w:vAlign w:val="center"/>
            <w:hideMark/>
          </w:tcPr>
          <w:p w:rsidR="008F6A6F" w:rsidRPr="008F6A6F" w:rsidRDefault="008F6A6F" w:rsidP="008F6A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8F6A6F" w:rsidRPr="008F6A6F" w:rsidRDefault="008F6A6F" w:rsidP="008F6A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F6A6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2014 год посл.редакция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8F6A6F" w:rsidRPr="008F6A6F" w:rsidRDefault="008F6A6F" w:rsidP="008F6A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F6A6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2015 год посл.редакция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8F6A6F" w:rsidRPr="008F6A6F" w:rsidRDefault="008F6A6F" w:rsidP="008F6A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F6A6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2016 год дейст.редакция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8F6A6F" w:rsidRPr="008F6A6F" w:rsidRDefault="008F6A6F" w:rsidP="008F6A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F6A6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2017 год проект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8F6A6F" w:rsidRPr="008F6A6F" w:rsidRDefault="008F6A6F" w:rsidP="008F6A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F6A6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2018 год проект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8F6A6F" w:rsidRPr="008F6A6F" w:rsidRDefault="008F6A6F" w:rsidP="008F6A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F6A6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2019 год проект</w:t>
            </w:r>
          </w:p>
        </w:tc>
      </w:tr>
      <w:tr w:rsidR="008F6A6F" w:rsidRPr="008F6A6F" w:rsidTr="009E1E80">
        <w:trPr>
          <w:trHeight w:val="552"/>
        </w:trPr>
        <w:tc>
          <w:tcPr>
            <w:tcW w:w="3261" w:type="dxa"/>
            <w:shd w:val="clear" w:color="auto" w:fill="auto"/>
            <w:hideMark/>
          </w:tcPr>
          <w:p w:rsidR="008F6A6F" w:rsidRPr="008F6A6F" w:rsidRDefault="008F6A6F" w:rsidP="008F6A6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F6A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% утвержденной стоимости ТП ГГ от расчетной</w:t>
            </w:r>
          </w:p>
        </w:tc>
        <w:tc>
          <w:tcPr>
            <w:tcW w:w="992" w:type="dxa"/>
            <w:shd w:val="clear" w:color="auto" w:fill="auto"/>
            <w:noWrap/>
            <w:hideMark/>
          </w:tcPr>
          <w:p w:rsidR="008F6A6F" w:rsidRPr="008F6A6F" w:rsidRDefault="008F6A6F" w:rsidP="008F6A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F6A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90,40</w:t>
            </w:r>
          </w:p>
        </w:tc>
        <w:tc>
          <w:tcPr>
            <w:tcW w:w="992" w:type="dxa"/>
            <w:shd w:val="clear" w:color="auto" w:fill="auto"/>
            <w:noWrap/>
            <w:hideMark/>
          </w:tcPr>
          <w:p w:rsidR="008F6A6F" w:rsidRPr="008F6A6F" w:rsidRDefault="008F6A6F" w:rsidP="008F6A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F6A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87,21</w:t>
            </w:r>
          </w:p>
        </w:tc>
        <w:tc>
          <w:tcPr>
            <w:tcW w:w="1134" w:type="dxa"/>
            <w:shd w:val="clear" w:color="auto" w:fill="auto"/>
            <w:noWrap/>
            <w:hideMark/>
          </w:tcPr>
          <w:p w:rsidR="008F6A6F" w:rsidRPr="008F6A6F" w:rsidRDefault="008F6A6F" w:rsidP="008F6A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F6A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86,82</w:t>
            </w:r>
          </w:p>
        </w:tc>
        <w:tc>
          <w:tcPr>
            <w:tcW w:w="992" w:type="dxa"/>
            <w:shd w:val="clear" w:color="auto" w:fill="auto"/>
            <w:noWrap/>
            <w:hideMark/>
          </w:tcPr>
          <w:p w:rsidR="008F6A6F" w:rsidRPr="008F6A6F" w:rsidRDefault="008F6A6F" w:rsidP="008F6A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F6A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87,25</w:t>
            </w:r>
          </w:p>
        </w:tc>
        <w:tc>
          <w:tcPr>
            <w:tcW w:w="993" w:type="dxa"/>
            <w:shd w:val="clear" w:color="auto" w:fill="auto"/>
            <w:noWrap/>
            <w:hideMark/>
          </w:tcPr>
          <w:p w:rsidR="008F6A6F" w:rsidRPr="008F6A6F" w:rsidRDefault="008F6A6F" w:rsidP="008F6A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F6A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87,02</w:t>
            </w:r>
          </w:p>
        </w:tc>
        <w:tc>
          <w:tcPr>
            <w:tcW w:w="992" w:type="dxa"/>
            <w:shd w:val="clear" w:color="auto" w:fill="auto"/>
            <w:noWrap/>
            <w:hideMark/>
          </w:tcPr>
          <w:p w:rsidR="008F6A6F" w:rsidRPr="008F6A6F" w:rsidRDefault="008F6A6F" w:rsidP="008F6A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F6A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88,34</w:t>
            </w:r>
          </w:p>
        </w:tc>
      </w:tr>
      <w:tr w:rsidR="008F6A6F" w:rsidRPr="008F6A6F" w:rsidTr="009E1E80">
        <w:trPr>
          <w:trHeight w:val="431"/>
        </w:trPr>
        <w:tc>
          <w:tcPr>
            <w:tcW w:w="3261" w:type="dxa"/>
            <w:shd w:val="clear" w:color="auto" w:fill="auto"/>
            <w:hideMark/>
          </w:tcPr>
          <w:p w:rsidR="008F6A6F" w:rsidRPr="008F6A6F" w:rsidRDefault="008F6A6F" w:rsidP="008F6A6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F6A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% утвержденной стоимости ТП ОМС от расче</w:t>
            </w:r>
            <w:r w:rsidRPr="008F6A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</w:t>
            </w:r>
            <w:r w:rsidRPr="008F6A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ной </w:t>
            </w:r>
          </w:p>
        </w:tc>
        <w:tc>
          <w:tcPr>
            <w:tcW w:w="992" w:type="dxa"/>
            <w:shd w:val="clear" w:color="auto" w:fill="auto"/>
            <w:noWrap/>
            <w:hideMark/>
          </w:tcPr>
          <w:p w:rsidR="008F6A6F" w:rsidRPr="008F6A6F" w:rsidRDefault="008F6A6F" w:rsidP="008F6A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F6A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114,29</w:t>
            </w:r>
          </w:p>
        </w:tc>
        <w:tc>
          <w:tcPr>
            <w:tcW w:w="992" w:type="dxa"/>
            <w:shd w:val="clear" w:color="auto" w:fill="auto"/>
            <w:noWrap/>
            <w:hideMark/>
          </w:tcPr>
          <w:p w:rsidR="008F6A6F" w:rsidRPr="008F6A6F" w:rsidRDefault="008F6A6F" w:rsidP="008F6A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F6A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101,04</w:t>
            </w:r>
          </w:p>
        </w:tc>
        <w:tc>
          <w:tcPr>
            <w:tcW w:w="1134" w:type="dxa"/>
            <w:shd w:val="clear" w:color="auto" w:fill="auto"/>
            <w:noWrap/>
            <w:hideMark/>
          </w:tcPr>
          <w:p w:rsidR="008F6A6F" w:rsidRPr="008F6A6F" w:rsidRDefault="008F6A6F" w:rsidP="008F6A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F6A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99,37</w:t>
            </w:r>
          </w:p>
        </w:tc>
        <w:tc>
          <w:tcPr>
            <w:tcW w:w="992" w:type="dxa"/>
            <w:shd w:val="clear" w:color="auto" w:fill="auto"/>
            <w:noWrap/>
            <w:hideMark/>
          </w:tcPr>
          <w:p w:rsidR="008F6A6F" w:rsidRPr="008F6A6F" w:rsidRDefault="008F6A6F" w:rsidP="008F6A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F6A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99,43</w:t>
            </w:r>
          </w:p>
        </w:tc>
        <w:tc>
          <w:tcPr>
            <w:tcW w:w="993" w:type="dxa"/>
            <w:shd w:val="clear" w:color="auto" w:fill="auto"/>
            <w:noWrap/>
            <w:hideMark/>
          </w:tcPr>
          <w:p w:rsidR="008F6A6F" w:rsidRPr="008F6A6F" w:rsidRDefault="008F6A6F" w:rsidP="008F6A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F6A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99,49</w:t>
            </w:r>
          </w:p>
        </w:tc>
        <w:tc>
          <w:tcPr>
            <w:tcW w:w="992" w:type="dxa"/>
            <w:shd w:val="clear" w:color="auto" w:fill="auto"/>
            <w:noWrap/>
            <w:hideMark/>
          </w:tcPr>
          <w:p w:rsidR="008F6A6F" w:rsidRPr="008F6A6F" w:rsidRDefault="008F6A6F" w:rsidP="008F6A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F6A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99,51</w:t>
            </w:r>
          </w:p>
        </w:tc>
      </w:tr>
      <w:tr w:rsidR="008F6A6F" w:rsidRPr="008F6A6F" w:rsidTr="008F6A6F">
        <w:trPr>
          <w:trHeight w:val="827"/>
        </w:trPr>
        <w:tc>
          <w:tcPr>
            <w:tcW w:w="3261" w:type="dxa"/>
            <w:shd w:val="clear" w:color="auto" w:fill="auto"/>
            <w:hideMark/>
          </w:tcPr>
          <w:p w:rsidR="008F6A6F" w:rsidRPr="008F6A6F" w:rsidRDefault="008F6A6F" w:rsidP="008F6A6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F6A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% утвержденной бюджетной с</w:t>
            </w:r>
            <w:r w:rsidRPr="008F6A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</w:t>
            </w:r>
            <w:r w:rsidRPr="008F6A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ставляющей стоимости ТП ГГот расчетной </w:t>
            </w:r>
          </w:p>
        </w:tc>
        <w:tc>
          <w:tcPr>
            <w:tcW w:w="992" w:type="dxa"/>
            <w:shd w:val="clear" w:color="auto" w:fill="auto"/>
            <w:noWrap/>
            <w:hideMark/>
          </w:tcPr>
          <w:p w:rsidR="008F6A6F" w:rsidRPr="008F6A6F" w:rsidRDefault="008F6A6F" w:rsidP="008F6A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F6A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41,19</w:t>
            </w:r>
          </w:p>
        </w:tc>
        <w:tc>
          <w:tcPr>
            <w:tcW w:w="992" w:type="dxa"/>
            <w:shd w:val="clear" w:color="auto" w:fill="auto"/>
            <w:noWrap/>
            <w:hideMark/>
          </w:tcPr>
          <w:p w:rsidR="008F6A6F" w:rsidRPr="008F6A6F" w:rsidRDefault="008F6A6F" w:rsidP="008F6A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F6A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52,10</w:t>
            </w:r>
          </w:p>
        </w:tc>
        <w:tc>
          <w:tcPr>
            <w:tcW w:w="1134" w:type="dxa"/>
            <w:shd w:val="clear" w:color="auto" w:fill="auto"/>
            <w:noWrap/>
            <w:hideMark/>
          </w:tcPr>
          <w:p w:rsidR="008F6A6F" w:rsidRPr="008F6A6F" w:rsidRDefault="008F6A6F" w:rsidP="008F6A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F6A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55,39</w:t>
            </w:r>
          </w:p>
        </w:tc>
        <w:tc>
          <w:tcPr>
            <w:tcW w:w="992" w:type="dxa"/>
            <w:shd w:val="clear" w:color="auto" w:fill="auto"/>
            <w:noWrap/>
            <w:hideMark/>
          </w:tcPr>
          <w:p w:rsidR="008F6A6F" w:rsidRPr="008F6A6F" w:rsidRDefault="008F6A6F" w:rsidP="008F6A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F6A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53,01</w:t>
            </w:r>
          </w:p>
        </w:tc>
        <w:tc>
          <w:tcPr>
            <w:tcW w:w="993" w:type="dxa"/>
            <w:shd w:val="clear" w:color="auto" w:fill="auto"/>
            <w:noWrap/>
            <w:hideMark/>
          </w:tcPr>
          <w:p w:rsidR="008F6A6F" w:rsidRPr="008F6A6F" w:rsidRDefault="008F6A6F" w:rsidP="008F6A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F6A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49,14</w:t>
            </w:r>
          </w:p>
        </w:tc>
        <w:tc>
          <w:tcPr>
            <w:tcW w:w="992" w:type="dxa"/>
            <w:shd w:val="clear" w:color="auto" w:fill="auto"/>
            <w:noWrap/>
            <w:hideMark/>
          </w:tcPr>
          <w:p w:rsidR="008F6A6F" w:rsidRPr="008F6A6F" w:rsidRDefault="008F6A6F" w:rsidP="008F6A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F6A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53,67</w:t>
            </w:r>
          </w:p>
        </w:tc>
      </w:tr>
    </w:tbl>
    <w:p w:rsidR="00C878C0" w:rsidRDefault="00C878C0" w:rsidP="008F6A6F">
      <w:pPr>
        <w:tabs>
          <w:tab w:val="left" w:pos="567"/>
        </w:tabs>
        <w:spacing w:after="0" w:line="240" w:lineRule="auto"/>
        <w:jc w:val="both"/>
        <w:rPr>
          <w:noProof/>
          <w:lang w:eastAsia="ru-RU"/>
        </w:rPr>
      </w:pPr>
    </w:p>
    <w:p w:rsidR="00BD5B60" w:rsidRPr="00C878C0" w:rsidRDefault="00BD5B60" w:rsidP="008F6A6F">
      <w:pPr>
        <w:tabs>
          <w:tab w:val="left" w:pos="567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6102849" cy="3255645"/>
            <wp:effectExtent l="0" t="0" r="0" b="1905"/>
            <wp:docPr id="11" name="Диаграмма 1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</w:p>
    <w:p w:rsidR="00C878C0" w:rsidRDefault="00C878C0" w:rsidP="000A0FCD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highlight w:val="yellow"/>
        </w:rPr>
      </w:pPr>
    </w:p>
    <w:p w:rsidR="00767176" w:rsidRPr="00BD5B60" w:rsidRDefault="00BD5B60" w:rsidP="000A0FCD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BD5B60">
        <w:rPr>
          <w:rFonts w:ascii="Times New Roman" w:hAnsi="Times New Roman" w:cs="Times New Roman"/>
          <w:sz w:val="28"/>
          <w:szCs w:val="28"/>
        </w:rPr>
        <w:t>Как и в прежние годы, сохраняется дефицит средств областного бюдж</w:t>
      </w:r>
      <w:r w:rsidRPr="00BD5B60">
        <w:rPr>
          <w:rFonts w:ascii="Times New Roman" w:hAnsi="Times New Roman" w:cs="Times New Roman"/>
          <w:sz w:val="28"/>
          <w:szCs w:val="28"/>
        </w:rPr>
        <w:t>е</w:t>
      </w:r>
      <w:r w:rsidRPr="00BD5B60">
        <w:rPr>
          <w:rFonts w:ascii="Times New Roman" w:hAnsi="Times New Roman" w:cs="Times New Roman"/>
          <w:sz w:val="28"/>
          <w:szCs w:val="28"/>
        </w:rPr>
        <w:t xml:space="preserve">та в финансовом обеспечении терпрограммы госгарантий. </w:t>
      </w:r>
    </w:p>
    <w:p w:rsidR="00767176" w:rsidRPr="003C78CF" w:rsidRDefault="00767176" w:rsidP="000A0FCD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highlight w:val="yellow"/>
        </w:rPr>
      </w:pPr>
    </w:p>
    <w:p w:rsidR="00363DD9" w:rsidRPr="00D30692" w:rsidRDefault="00363DD9" w:rsidP="002C438C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D30692">
        <w:rPr>
          <w:rFonts w:ascii="Times New Roman" w:hAnsi="Times New Roman" w:cs="Times New Roman"/>
          <w:sz w:val="28"/>
          <w:szCs w:val="28"/>
        </w:rPr>
        <w:t xml:space="preserve">Приложением № 5 проекта терпрограммы госгарантий предлагаются к утверждению объемы </w:t>
      </w:r>
      <w:r w:rsidR="00E65431" w:rsidRPr="00D30692">
        <w:rPr>
          <w:rFonts w:ascii="Times New Roman" w:hAnsi="Times New Roman" w:cs="Times New Roman"/>
          <w:sz w:val="28"/>
          <w:szCs w:val="28"/>
        </w:rPr>
        <w:t>медицинской помощи на 2017, 2018 и 2019 годы</w:t>
      </w:r>
      <w:r w:rsidRPr="00D30692">
        <w:rPr>
          <w:rFonts w:ascii="Times New Roman" w:hAnsi="Times New Roman" w:cs="Times New Roman"/>
          <w:sz w:val="28"/>
          <w:szCs w:val="28"/>
        </w:rPr>
        <w:t>.</w:t>
      </w:r>
    </w:p>
    <w:p w:rsidR="00CE6E4A" w:rsidRPr="00D30692" w:rsidRDefault="002C438C" w:rsidP="002C438C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D30692">
        <w:rPr>
          <w:rFonts w:ascii="Times New Roman" w:hAnsi="Times New Roman" w:cs="Times New Roman"/>
          <w:sz w:val="28"/>
          <w:szCs w:val="28"/>
        </w:rPr>
        <w:t>При анализе информации об объемах медицинской помощи, утвержде</w:t>
      </w:r>
      <w:r w:rsidRPr="00D30692">
        <w:rPr>
          <w:rFonts w:ascii="Times New Roman" w:hAnsi="Times New Roman" w:cs="Times New Roman"/>
          <w:sz w:val="28"/>
          <w:szCs w:val="28"/>
        </w:rPr>
        <w:t>н</w:t>
      </w:r>
      <w:r w:rsidRPr="00D30692">
        <w:rPr>
          <w:rFonts w:ascii="Times New Roman" w:hAnsi="Times New Roman" w:cs="Times New Roman"/>
          <w:sz w:val="28"/>
          <w:szCs w:val="28"/>
        </w:rPr>
        <w:t>ных терпрограмм</w:t>
      </w:r>
      <w:r w:rsidR="000E10A3" w:rsidRPr="00D30692">
        <w:rPr>
          <w:rFonts w:ascii="Times New Roman" w:hAnsi="Times New Roman" w:cs="Times New Roman"/>
          <w:sz w:val="28"/>
          <w:szCs w:val="28"/>
        </w:rPr>
        <w:t>ой</w:t>
      </w:r>
      <w:r w:rsidRPr="00D30692">
        <w:rPr>
          <w:rFonts w:ascii="Times New Roman" w:hAnsi="Times New Roman" w:cs="Times New Roman"/>
          <w:sz w:val="28"/>
          <w:szCs w:val="28"/>
        </w:rPr>
        <w:t xml:space="preserve"> госгарантий на </w:t>
      </w:r>
      <w:r w:rsidR="000E10A3" w:rsidRPr="00D30692">
        <w:rPr>
          <w:rFonts w:ascii="Times New Roman" w:hAnsi="Times New Roman" w:cs="Times New Roman"/>
          <w:sz w:val="28"/>
          <w:szCs w:val="28"/>
        </w:rPr>
        <w:t>2016</w:t>
      </w:r>
      <w:r w:rsidRPr="00D30692">
        <w:rPr>
          <w:rFonts w:ascii="Times New Roman" w:hAnsi="Times New Roman" w:cs="Times New Roman"/>
          <w:sz w:val="28"/>
          <w:szCs w:val="28"/>
        </w:rPr>
        <w:t xml:space="preserve"> год и предлагаем</w:t>
      </w:r>
      <w:r w:rsidR="00363DD9" w:rsidRPr="00D30692">
        <w:rPr>
          <w:rFonts w:ascii="Times New Roman" w:hAnsi="Times New Roman" w:cs="Times New Roman"/>
          <w:sz w:val="28"/>
          <w:szCs w:val="28"/>
        </w:rPr>
        <w:t>ых</w:t>
      </w:r>
      <w:r w:rsidR="000E10A3" w:rsidRPr="00D30692">
        <w:rPr>
          <w:rFonts w:ascii="Times New Roman" w:hAnsi="Times New Roman" w:cs="Times New Roman"/>
          <w:sz w:val="28"/>
          <w:szCs w:val="28"/>
        </w:rPr>
        <w:t xml:space="preserve"> к утверждению на 2017, 2018 и 2019</w:t>
      </w:r>
      <w:r w:rsidRPr="00D30692">
        <w:rPr>
          <w:rFonts w:ascii="Times New Roman" w:hAnsi="Times New Roman" w:cs="Times New Roman"/>
          <w:sz w:val="28"/>
          <w:szCs w:val="28"/>
        </w:rPr>
        <w:t xml:space="preserve"> год</w:t>
      </w:r>
      <w:r w:rsidR="000E10A3" w:rsidRPr="00D30692">
        <w:rPr>
          <w:rFonts w:ascii="Times New Roman" w:hAnsi="Times New Roman" w:cs="Times New Roman"/>
          <w:sz w:val="28"/>
          <w:szCs w:val="28"/>
        </w:rPr>
        <w:t>ы</w:t>
      </w:r>
      <w:r w:rsidRPr="00D30692">
        <w:rPr>
          <w:rFonts w:ascii="Times New Roman" w:hAnsi="Times New Roman" w:cs="Times New Roman"/>
          <w:sz w:val="28"/>
          <w:szCs w:val="28"/>
        </w:rPr>
        <w:t xml:space="preserve"> (приложение № </w:t>
      </w:r>
      <w:r w:rsidR="006B06CE" w:rsidRPr="00D30692">
        <w:rPr>
          <w:rFonts w:ascii="Times New Roman" w:hAnsi="Times New Roman" w:cs="Times New Roman"/>
          <w:sz w:val="28"/>
          <w:szCs w:val="28"/>
        </w:rPr>
        <w:t>2</w:t>
      </w:r>
      <w:r w:rsidRPr="00D30692">
        <w:rPr>
          <w:rFonts w:ascii="Times New Roman" w:hAnsi="Times New Roman" w:cs="Times New Roman"/>
          <w:sz w:val="28"/>
          <w:szCs w:val="28"/>
        </w:rPr>
        <w:t>)</w:t>
      </w:r>
      <w:r w:rsidR="000E10A3" w:rsidRPr="00D30692">
        <w:rPr>
          <w:rFonts w:ascii="Times New Roman" w:hAnsi="Times New Roman" w:cs="Times New Roman"/>
          <w:sz w:val="28"/>
          <w:szCs w:val="28"/>
        </w:rPr>
        <w:t>,</w:t>
      </w:r>
      <w:r w:rsidRPr="00D30692">
        <w:rPr>
          <w:rFonts w:ascii="Times New Roman" w:hAnsi="Times New Roman" w:cs="Times New Roman"/>
          <w:sz w:val="28"/>
          <w:szCs w:val="28"/>
        </w:rPr>
        <w:t xml:space="preserve"> отмечается:</w:t>
      </w:r>
    </w:p>
    <w:p w:rsidR="002C438C" w:rsidRPr="00D30692" w:rsidRDefault="002C438C" w:rsidP="002C438C">
      <w:pPr>
        <w:pStyle w:val="a3"/>
        <w:numPr>
          <w:ilvl w:val="0"/>
          <w:numId w:val="18"/>
        </w:numPr>
        <w:tabs>
          <w:tab w:val="left" w:pos="567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D30692">
        <w:rPr>
          <w:rFonts w:ascii="Times New Roman" w:hAnsi="Times New Roman" w:cs="Times New Roman"/>
          <w:sz w:val="28"/>
          <w:szCs w:val="28"/>
        </w:rPr>
        <w:t>увеличение объемов медицинской помощи</w:t>
      </w:r>
      <w:r w:rsidR="000E10A3" w:rsidRPr="00D30692">
        <w:rPr>
          <w:rFonts w:ascii="Times New Roman" w:hAnsi="Times New Roman" w:cs="Times New Roman"/>
          <w:sz w:val="28"/>
          <w:szCs w:val="28"/>
        </w:rPr>
        <w:t>,финансовое обеспечение к</w:t>
      </w:r>
      <w:r w:rsidR="000E10A3" w:rsidRPr="00D30692">
        <w:rPr>
          <w:rFonts w:ascii="Times New Roman" w:hAnsi="Times New Roman" w:cs="Times New Roman"/>
          <w:sz w:val="28"/>
          <w:szCs w:val="28"/>
        </w:rPr>
        <w:t>о</w:t>
      </w:r>
      <w:r w:rsidR="000E10A3" w:rsidRPr="00D30692">
        <w:rPr>
          <w:rFonts w:ascii="Times New Roman" w:hAnsi="Times New Roman" w:cs="Times New Roman"/>
          <w:sz w:val="28"/>
          <w:szCs w:val="28"/>
        </w:rPr>
        <w:t>торых осуществляется за счет средств областного бюджета</w:t>
      </w:r>
      <w:r w:rsidR="000A252E" w:rsidRPr="00D30692">
        <w:rPr>
          <w:rFonts w:ascii="Times New Roman" w:hAnsi="Times New Roman" w:cs="Times New Roman"/>
          <w:sz w:val="28"/>
          <w:szCs w:val="28"/>
        </w:rPr>
        <w:t>, сложилось</w:t>
      </w:r>
      <w:r w:rsidRPr="00D30692">
        <w:rPr>
          <w:rFonts w:ascii="Times New Roman" w:hAnsi="Times New Roman" w:cs="Times New Roman"/>
          <w:sz w:val="28"/>
          <w:szCs w:val="28"/>
        </w:rPr>
        <w:t>:</w:t>
      </w:r>
    </w:p>
    <w:p w:rsidR="000A252E" w:rsidRPr="00D30692" w:rsidRDefault="000A252E" w:rsidP="00E03164">
      <w:pPr>
        <w:pStyle w:val="a3"/>
        <w:numPr>
          <w:ilvl w:val="0"/>
          <w:numId w:val="19"/>
        </w:numPr>
        <w:tabs>
          <w:tab w:val="left" w:pos="567"/>
          <w:tab w:val="left" w:pos="1134"/>
        </w:tabs>
        <w:spacing w:after="0" w:line="240" w:lineRule="auto"/>
        <w:ind w:left="567" w:firstLine="0"/>
        <w:jc w:val="both"/>
        <w:rPr>
          <w:rFonts w:ascii="Times New Roman" w:hAnsi="Times New Roman" w:cs="Times New Roman"/>
          <w:sz w:val="28"/>
          <w:szCs w:val="28"/>
        </w:rPr>
      </w:pPr>
      <w:r w:rsidRPr="00D30692">
        <w:rPr>
          <w:rFonts w:ascii="Times New Roman" w:hAnsi="Times New Roman" w:cs="Times New Roman"/>
          <w:sz w:val="28"/>
          <w:szCs w:val="28"/>
        </w:rPr>
        <w:t xml:space="preserve">по скорой медицинской помощи на 2 952 вызовов или на </w:t>
      </w:r>
      <w:r w:rsidR="009E1E80">
        <w:rPr>
          <w:rFonts w:ascii="Times New Roman" w:hAnsi="Times New Roman" w:cs="Times New Roman"/>
          <w:sz w:val="28"/>
          <w:szCs w:val="28"/>
        </w:rPr>
        <w:t>6</w:t>
      </w:r>
      <w:r w:rsidRPr="00D30692">
        <w:rPr>
          <w:rFonts w:ascii="Times New Roman" w:hAnsi="Times New Roman" w:cs="Times New Roman"/>
          <w:sz w:val="28"/>
          <w:szCs w:val="28"/>
        </w:rPr>
        <w:t>,74%;</w:t>
      </w:r>
    </w:p>
    <w:p w:rsidR="00E03164" w:rsidRPr="00D30692" w:rsidRDefault="002C438C" w:rsidP="00E03164">
      <w:pPr>
        <w:pStyle w:val="a3"/>
        <w:numPr>
          <w:ilvl w:val="0"/>
          <w:numId w:val="19"/>
        </w:numPr>
        <w:tabs>
          <w:tab w:val="left" w:pos="567"/>
          <w:tab w:val="left" w:pos="1134"/>
        </w:tabs>
        <w:spacing w:after="0" w:line="240" w:lineRule="auto"/>
        <w:ind w:left="567" w:firstLine="0"/>
        <w:jc w:val="both"/>
        <w:rPr>
          <w:rFonts w:ascii="Times New Roman" w:hAnsi="Times New Roman" w:cs="Times New Roman"/>
          <w:sz w:val="28"/>
          <w:szCs w:val="28"/>
        </w:rPr>
      </w:pPr>
      <w:r w:rsidRPr="00D30692">
        <w:rPr>
          <w:rFonts w:ascii="Times New Roman" w:hAnsi="Times New Roman" w:cs="Times New Roman"/>
          <w:sz w:val="28"/>
          <w:szCs w:val="28"/>
        </w:rPr>
        <w:lastRenderedPageBreak/>
        <w:t>по амбулаторно-поликлинической помощи</w:t>
      </w:r>
      <w:r w:rsidR="00E03164" w:rsidRPr="00D30692">
        <w:rPr>
          <w:rFonts w:ascii="Times New Roman" w:hAnsi="Times New Roman" w:cs="Times New Roman"/>
          <w:sz w:val="28"/>
          <w:szCs w:val="28"/>
        </w:rPr>
        <w:t xml:space="preserve"> по обращениям в связи с заболеваниями на </w:t>
      </w:r>
      <w:r w:rsidR="000A252E" w:rsidRPr="00D30692">
        <w:rPr>
          <w:rFonts w:ascii="Times New Roman" w:hAnsi="Times New Roman" w:cs="Times New Roman"/>
          <w:sz w:val="28"/>
          <w:szCs w:val="28"/>
        </w:rPr>
        <w:t>2 661 обращение</w:t>
      </w:r>
      <w:r w:rsidR="00E03164" w:rsidRPr="00D30692">
        <w:rPr>
          <w:rFonts w:ascii="Times New Roman" w:hAnsi="Times New Roman" w:cs="Times New Roman"/>
          <w:sz w:val="28"/>
          <w:szCs w:val="28"/>
        </w:rPr>
        <w:t xml:space="preserve"> или </w:t>
      </w:r>
      <w:r w:rsidR="000A252E" w:rsidRPr="00D30692">
        <w:rPr>
          <w:rFonts w:ascii="Times New Roman" w:hAnsi="Times New Roman" w:cs="Times New Roman"/>
          <w:sz w:val="28"/>
          <w:szCs w:val="28"/>
        </w:rPr>
        <w:t>1,6%</w:t>
      </w:r>
      <w:r w:rsidR="00E03164" w:rsidRPr="00D30692">
        <w:rPr>
          <w:rFonts w:ascii="Times New Roman" w:hAnsi="Times New Roman" w:cs="Times New Roman"/>
          <w:sz w:val="28"/>
          <w:szCs w:val="28"/>
        </w:rPr>
        <w:t>;</w:t>
      </w:r>
    </w:p>
    <w:p w:rsidR="005A67D7" w:rsidRPr="00D30692" w:rsidRDefault="00E03164" w:rsidP="000A252E">
      <w:pPr>
        <w:pStyle w:val="a3"/>
        <w:numPr>
          <w:ilvl w:val="0"/>
          <w:numId w:val="19"/>
        </w:numPr>
        <w:tabs>
          <w:tab w:val="left" w:pos="567"/>
          <w:tab w:val="left" w:pos="1134"/>
        </w:tabs>
        <w:spacing w:after="0" w:line="240" w:lineRule="auto"/>
        <w:ind w:left="567" w:firstLine="0"/>
        <w:jc w:val="both"/>
        <w:rPr>
          <w:rFonts w:ascii="Times New Roman" w:hAnsi="Times New Roman" w:cs="Times New Roman"/>
          <w:sz w:val="28"/>
          <w:szCs w:val="28"/>
        </w:rPr>
      </w:pPr>
      <w:r w:rsidRPr="00D30692">
        <w:rPr>
          <w:rFonts w:ascii="Times New Roman" w:hAnsi="Times New Roman" w:cs="Times New Roman"/>
          <w:sz w:val="28"/>
          <w:szCs w:val="28"/>
        </w:rPr>
        <w:t xml:space="preserve">по паллиативной помощи на </w:t>
      </w:r>
      <w:r w:rsidR="000A252E" w:rsidRPr="00D30692">
        <w:rPr>
          <w:rFonts w:ascii="Times New Roman" w:hAnsi="Times New Roman" w:cs="Times New Roman"/>
          <w:sz w:val="28"/>
          <w:szCs w:val="28"/>
        </w:rPr>
        <w:t>1 440</w:t>
      </w:r>
      <w:r w:rsidRPr="00D30692">
        <w:rPr>
          <w:rFonts w:ascii="Times New Roman" w:hAnsi="Times New Roman" w:cs="Times New Roman"/>
          <w:sz w:val="28"/>
          <w:szCs w:val="28"/>
        </w:rPr>
        <w:t xml:space="preserve"> койко-дней или </w:t>
      </w:r>
      <w:r w:rsidR="000A252E" w:rsidRPr="00D30692">
        <w:rPr>
          <w:rFonts w:ascii="Times New Roman" w:hAnsi="Times New Roman" w:cs="Times New Roman"/>
          <w:sz w:val="28"/>
          <w:szCs w:val="28"/>
        </w:rPr>
        <w:t xml:space="preserve">на 1,26%. </w:t>
      </w:r>
    </w:p>
    <w:p w:rsidR="00D30692" w:rsidRPr="00D30692" w:rsidRDefault="000A252E" w:rsidP="00D30692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D30692">
        <w:rPr>
          <w:rFonts w:ascii="Times New Roman" w:hAnsi="Times New Roman" w:cs="Times New Roman"/>
          <w:sz w:val="28"/>
          <w:szCs w:val="28"/>
        </w:rPr>
        <w:t>По остальным видам медицинской помощи планируется снижение об</w:t>
      </w:r>
      <w:r w:rsidRPr="00D30692">
        <w:rPr>
          <w:rFonts w:ascii="Times New Roman" w:hAnsi="Times New Roman" w:cs="Times New Roman"/>
          <w:sz w:val="28"/>
          <w:szCs w:val="28"/>
        </w:rPr>
        <w:t>ъ</w:t>
      </w:r>
      <w:r w:rsidRPr="00D30692">
        <w:rPr>
          <w:rFonts w:ascii="Times New Roman" w:hAnsi="Times New Roman" w:cs="Times New Roman"/>
          <w:sz w:val="28"/>
          <w:szCs w:val="28"/>
        </w:rPr>
        <w:t xml:space="preserve">емовот </w:t>
      </w:r>
      <w:r w:rsidR="003A50CA">
        <w:rPr>
          <w:rFonts w:ascii="Times New Roman" w:hAnsi="Times New Roman" w:cs="Times New Roman"/>
          <w:sz w:val="28"/>
          <w:szCs w:val="28"/>
        </w:rPr>
        <w:t>1,44</w:t>
      </w:r>
      <w:r w:rsidRPr="00D30692">
        <w:rPr>
          <w:rFonts w:ascii="Times New Roman" w:hAnsi="Times New Roman" w:cs="Times New Roman"/>
          <w:sz w:val="28"/>
          <w:szCs w:val="28"/>
        </w:rPr>
        <w:t>% до 41,8%</w:t>
      </w:r>
      <w:r w:rsidR="00D30692" w:rsidRPr="00D30692">
        <w:rPr>
          <w:rFonts w:ascii="Times New Roman" w:hAnsi="Times New Roman" w:cs="Times New Roman"/>
          <w:sz w:val="28"/>
          <w:szCs w:val="28"/>
        </w:rPr>
        <w:t xml:space="preserve"> (финансов</w:t>
      </w:r>
      <w:r w:rsidR="00D30692">
        <w:rPr>
          <w:rFonts w:ascii="Times New Roman" w:hAnsi="Times New Roman" w:cs="Times New Roman"/>
          <w:sz w:val="28"/>
          <w:szCs w:val="28"/>
        </w:rPr>
        <w:t>ое обеспечение за счет бюджета).</w:t>
      </w:r>
    </w:p>
    <w:p w:rsidR="000A252E" w:rsidRDefault="00D30692" w:rsidP="00D30692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D30692">
        <w:rPr>
          <w:rFonts w:ascii="Times New Roman" w:hAnsi="Times New Roman" w:cs="Times New Roman"/>
          <w:sz w:val="28"/>
          <w:szCs w:val="28"/>
        </w:rPr>
        <w:t>По терпрограмме ОМС планируется снижение объемов на 0,55% по всем видам медицинской помощи.</w:t>
      </w:r>
    </w:p>
    <w:p w:rsidR="00FD4C89" w:rsidRPr="00D30692" w:rsidRDefault="00FD4C89" w:rsidP="00FD4C89">
      <w:pPr>
        <w:tabs>
          <w:tab w:val="left" w:pos="567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940425" cy="6953250"/>
            <wp:effectExtent l="0" t="0" r="0" b="0"/>
            <wp:docPr id="6" name="Диаграмма 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</w:p>
    <w:p w:rsidR="00C077A4" w:rsidRPr="00EB3B06" w:rsidRDefault="00C077A4" w:rsidP="00EB3B06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FD4C89">
        <w:rPr>
          <w:rFonts w:ascii="Times New Roman" w:hAnsi="Times New Roman" w:cs="Times New Roman"/>
          <w:sz w:val="28"/>
          <w:szCs w:val="28"/>
        </w:rPr>
        <w:t>Проектом терпрограммы госгарантий предложены к утверждению те</w:t>
      </w:r>
      <w:r w:rsidRPr="00FD4C89">
        <w:rPr>
          <w:rFonts w:ascii="Times New Roman" w:hAnsi="Times New Roman" w:cs="Times New Roman"/>
          <w:sz w:val="28"/>
          <w:szCs w:val="28"/>
        </w:rPr>
        <w:t>р</w:t>
      </w:r>
      <w:r w:rsidRPr="00FD4C89">
        <w:rPr>
          <w:rFonts w:ascii="Times New Roman" w:hAnsi="Times New Roman" w:cs="Times New Roman"/>
          <w:sz w:val="28"/>
          <w:szCs w:val="28"/>
        </w:rPr>
        <w:t>риториальные нормативы объемов медицинской помощи на 201</w:t>
      </w:r>
      <w:r w:rsidR="00D30692" w:rsidRPr="00FD4C89">
        <w:rPr>
          <w:rFonts w:ascii="Times New Roman" w:hAnsi="Times New Roman" w:cs="Times New Roman"/>
          <w:sz w:val="28"/>
          <w:szCs w:val="28"/>
        </w:rPr>
        <w:t>7</w:t>
      </w:r>
      <w:r w:rsidRPr="00FD4C89">
        <w:rPr>
          <w:rFonts w:ascii="Times New Roman" w:hAnsi="Times New Roman" w:cs="Times New Roman"/>
          <w:sz w:val="28"/>
          <w:szCs w:val="28"/>
        </w:rPr>
        <w:t xml:space="preserve"> год </w:t>
      </w:r>
      <w:r w:rsidR="00D30692" w:rsidRPr="00FD4C89">
        <w:rPr>
          <w:rFonts w:ascii="Times New Roman" w:hAnsi="Times New Roman" w:cs="Times New Roman"/>
          <w:sz w:val="28"/>
          <w:szCs w:val="28"/>
        </w:rPr>
        <w:t>и пл</w:t>
      </w:r>
      <w:r w:rsidR="00D30692" w:rsidRPr="00FD4C89">
        <w:rPr>
          <w:rFonts w:ascii="Times New Roman" w:hAnsi="Times New Roman" w:cs="Times New Roman"/>
          <w:sz w:val="28"/>
          <w:szCs w:val="28"/>
        </w:rPr>
        <w:t>а</w:t>
      </w:r>
      <w:r w:rsidR="00D30692" w:rsidRPr="00FD4C89">
        <w:rPr>
          <w:rFonts w:ascii="Times New Roman" w:hAnsi="Times New Roman" w:cs="Times New Roman"/>
          <w:sz w:val="28"/>
          <w:szCs w:val="28"/>
        </w:rPr>
        <w:t xml:space="preserve">новый период 2018 и 2019 годов </w:t>
      </w:r>
      <w:r w:rsidRPr="00FD4C89">
        <w:rPr>
          <w:rFonts w:ascii="Times New Roman" w:hAnsi="Times New Roman" w:cs="Times New Roman"/>
          <w:sz w:val="28"/>
          <w:szCs w:val="28"/>
        </w:rPr>
        <w:t xml:space="preserve">(раздел </w:t>
      </w:r>
      <w:r w:rsidRPr="00FD4C89">
        <w:rPr>
          <w:rFonts w:ascii="Times New Roman" w:hAnsi="Times New Roman" w:cs="Times New Roman"/>
          <w:sz w:val="28"/>
          <w:szCs w:val="28"/>
          <w:lang w:val="en-US"/>
        </w:rPr>
        <w:t>VII</w:t>
      </w:r>
      <w:r w:rsidRPr="00FD4C89">
        <w:rPr>
          <w:rFonts w:ascii="Times New Roman" w:hAnsi="Times New Roman" w:cs="Times New Roman"/>
          <w:sz w:val="28"/>
          <w:szCs w:val="28"/>
        </w:rPr>
        <w:t>. проекта). Формирование норм</w:t>
      </w:r>
      <w:r w:rsidRPr="00FD4C89">
        <w:rPr>
          <w:rFonts w:ascii="Times New Roman" w:hAnsi="Times New Roman" w:cs="Times New Roman"/>
          <w:sz w:val="28"/>
          <w:szCs w:val="28"/>
        </w:rPr>
        <w:t>а</w:t>
      </w:r>
      <w:r w:rsidRPr="00FD4C89">
        <w:rPr>
          <w:rFonts w:ascii="Times New Roman" w:hAnsi="Times New Roman" w:cs="Times New Roman"/>
          <w:sz w:val="28"/>
          <w:szCs w:val="28"/>
        </w:rPr>
        <w:lastRenderedPageBreak/>
        <w:t xml:space="preserve">тивов объема медицинской помощи осуществляется с учетом особенностей </w:t>
      </w:r>
      <w:r w:rsidR="00EB3B06" w:rsidRPr="00EB3B06">
        <w:rPr>
          <w:rFonts w:ascii="Times New Roman" w:hAnsi="Times New Roman" w:cs="Times New Roman"/>
          <w:sz w:val="28"/>
          <w:szCs w:val="28"/>
        </w:rPr>
        <w:t>половозрастного состава населения, уровня и структуры заболеваемости н</w:t>
      </w:r>
      <w:r w:rsidR="00EB3B06" w:rsidRPr="00EB3B06">
        <w:rPr>
          <w:rFonts w:ascii="Times New Roman" w:hAnsi="Times New Roman" w:cs="Times New Roman"/>
          <w:sz w:val="28"/>
          <w:szCs w:val="28"/>
        </w:rPr>
        <w:t>а</w:t>
      </w:r>
      <w:r w:rsidR="00EB3B06" w:rsidRPr="00EB3B06">
        <w:rPr>
          <w:rFonts w:ascii="Times New Roman" w:hAnsi="Times New Roman" w:cs="Times New Roman"/>
          <w:sz w:val="28"/>
          <w:szCs w:val="28"/>
        </w:rPr>
        <w:t>селения субъекта Российской Федерации, основанных на данных медици</w:t>
      </w:r>
      <w:r w:rsidR="00EB3B06" w:rsidRPr="00EB3B06">
        <w:rPr>
          <w:rFonts w:ascii="Times New Roman" w:hAnsi="Times New Roman" w:cs="Times New Roman"/>
          <w:sz w:val="28"/>
          <w:szCs w:val="28"/>
        </w:rPr>
        <w:t>н</w:t>
      </w:r>
      <w:r w:rsidR="00EB3B06" w:rsidRPr="00EB3B06">
        <w:rPr>
          <w:rFonts w:ascii="Times New Roman" w:hAnsi="Times New Roman" w:cs="Times New Roman"/>
          <w:sz w:val="28"/>
          <w:szCs w:val="28"/>
        </w:rPr>
        <w:t>ской статистики, климатических и географических особенностей региона, транспортной доступности медицинских организаций и плотности населения на территории субъекта Российской Федерации</w:t>
      </w:r>
      <w:r w:rsidRPr="00EB3B06">
        <w:rPr>
          <w:rFonts w:ascii="Times New Roman" w:hAnsi="Times New Roman" w:cs="Times New Roman"/>
          <w:sz w:val="28"/>
          <w:szCs w:val="28"/>
        </w:rPr>
        <w:t xml:space="preserve">(пункт </w:t>
      </w:r>
      <w:r w:rsidR="00EB3B06" w:rsidRPr="00EB3B06">
        <w:rPr>
          <w:rFonts w:ascii="Times New Roman" w:hAnsi="Times New Roman" w:cs="Times New Roman"/>
          <w:sz w:val="28"/>
          <w:szCs w:val="28"/>
        </w:rPr>
        <w:t>1</w:t>
      </w:r>
      <w:r w:rsidRPr="00EB3B06">
        <w:rPr>
          <w:rFonts w:ascii="Times New Roman" w:hAnsi="Times New Roman" w:cs="Times New Roman"/>
          <w:sz w:val="28"/>
          <w:szCs w:val="28"/>
        </w:rPr>
        <w:t xml:space="preserve"> письма Минздрава России о формировании и экономическом обосновании терпрограммы).</w:t>
      </w:r>
    </w:p>
    <w:p w:rsidR="003E6058" w:rsidRPr="0090698E" w:rsidRDefault="007F5546" w:rsidP="00BE7465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0698E">
        <w:rPr>
          <w:rFonts w:ascii="Times New Roman" w:hAnsi="Times New Roman" w:cs="Times New Roman"/>
          <w:sz w:val="28"/>
          <w:szCs w:val="28"/>
        </w:rPr>
        <w:t xml:space="preserve">На графике приведена динамика изменений утверждаемых </w:t>
      </w:r>
      <w:r w:rsidR="00862F48" w:rsidRPr="0090698E">
        <w:rPr>
          <w:rFonts w:ascii="Times New Roman" w:hAnsi="Times New Roman" w:cs="Times New Roman"/>
          <w:sz w:val="28"/>
          <w:szCs w:val="28"/>
        </w:rPr>
        <w:t>территор</w:t>
      </w:r>
      <w:r w:rsidR="00862F48" w:rsidRPr="0090698E">
        <w:rPr>
          <w:rFonts w:ascii="Times New Roman" w:hAnsi="Times New Roman" w:cs="Times New Roman"/>
          <w:sz w:val="28"/>
          <w:szCs w:val="28"/>
        </w:rPr>
        <w:t>и</w:t>
      </w:r>
      <w:r w:rsidR="00862F48" w:rsidRPr="0090698E">
        <w:rPr>
          <w:rFonts w:ascii="Times New Roman" w:hAnsi="Times New Roman" w:cs="Times New Roman"/>
          <w:sz w:val="28"/>
          <w:szCs w:val="28"/>
        </w:rPr>
        <w:t xml:space="preserve">альных </w:t>
      </w:r>
      <w:r w:rsidRPr="0090698E">
        <w:rPr>
          <w:rFonts w:ascii="Times New Roman" w:hAnsi="Times New Roman" w:cs="Times New Roman"/>
          <w:sz w:val="28"/>
          <w:szCs w:val="28"/>
        </w:rPr>
        <w:t>нормативов объемов медици</w:t>
      </w:r>
      <w:r w:rsidR="00862F48" w:rsidRPr="0090698E">
        <w:rPr>
          <w:rFonts w:ascii="Times New Roman" w:hAnsi="Times New Roman" w:cs="Times New Roman"/>
          <w:sz w:val="28"/>
          <w:szCs w:val="28"/>
        </w:rPr>
        <w:t xml:space="preserve">нской помощи </w:t>
      </w:r>
      <w:r w:rsidR="00104A81" w:rsidRPr="0090698E">
        <w:rPr>
          <w:rFonts w:ascii="Times New Roman" w:hAnsi="Times New Roman" w:cs="Times New Roman"/>
          <w:sz w:val="28"/>
          <w:szCs w:val="28"/>
        </w:rPr>
        <w:t xml:space="preserve">на 1 жителя, финансовое обеспечение которых осуществляется за счет средств областного бюджета, </w:t>
      </w:r>
      <w:r w:rsidR="00862F48" w:rsidRPr="0090698E">
        <w:rPr>
          <w:rFonts w:ascii="Times New Roman" w:hAnsi="Times New Roman" w:cs="Times New Roman"/>
          <w:sz w:val="28"/>
          <w:szCs w:val="28"/>
        </w:rPr>
        <w:t xml:space="preserve">за период 2014-2019 </w:t>
      </w:r>
      <w:r w:rsidRPr="0090698E">
        <w:rPr>
          <w:rFonts w:ascii="Times New Roman" w:hAnsi="Times New Roman" w:cs="Times New Roman"/>
          <w:sz w:val="28"/>
          <w:szCs w:val="28"/>
        </w:rPr>
        <w:t>годов</w:t>
      </w:r>
      <w:r w:rsidR="006B06CE" w:rsidRPr="0090698E">
        <w:rPr>
          <w:rFonts w:ascii="Times New Roman" w:hAnsi="Times New Roman" w:cs="Times New Roman"/>
          <w:sz w:val="28"/>
          <w:szCs w:val="28"/>
        </w:rPr>
        <w:t>:</w:t>
      </w:r>
    </w:p>
    <w:p w:rsidR="00BB6C5C" w:rsidRPr="0090698E" w:rsidRDefault="00610073" w:rsidP="00862F48">
      <w:pPr>
        <w:tabs>
          <w:tab w:val="left" w:pos="567"/>
        </w:tabs>
        <w:spacing w:after="0" w:line="240" w:lineRule="auto"/>
        <w:ind w:left="-709"/>
        <w:jc w:val="both"/>
        <w:rPr>
          <w:rFonts w:ascii="Times New Roman" w:hAnsi="Times New Roman" w:cs="Times New Roman"/>
          <w:sz w:val="28"/>
          <w:szCs w:val="28"/>
        </w:rPr>
      </w:pPr>
      <w:r w:rsidRPr="0090698E">
        <w:rPr>
          <w:noProof/>
          <w:lang w:eastAsia="ru-RU"/>
        </w:rPr>
        <w:drawing>
          <wp:inline distT="0" distB="0" distL="0" distR="0">
            <wp:extent cx="6610350" cy="4152900"/>
            <wp:effectExtent l="0" t="0" r="0" b="0"/>
            <wp:docPr id="9" name="Диаграмма 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</w:p>
    <w:p w:rsidR="00575174" w:rsidRDefault="007F5546" w:rsidP="00BE7465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0698E">
        <w:rPr>
          <w:rFonts w:ascii="Times New Roman" w:hAnsi="Times New Roman" w:cs="Times New Roman"/>
          <w:sz w:val="28"/>
          <w:szCs w:val="28"/>
        </w:rPr>
        <w:t xml:space="preserve">Анализируя </w:t>
      </w:r>
      <w:r w:rsidR="00104A81" w:rsidRPr="0090698E">
        <w:rPr>
          <w:rFonts w:ascii="Times New Roman" w:hAnsi="Times New Roman" w:cs="Times New Roman"/>
          <w:sz w:val="28"/>
          <w:szCs w:val="28"/>
        </w:rPr>
        <w:t xml:space="preserve">сведения </w:t>
      </w:r>
      <w:r w:rsidRPr="0090698E">
        <w:rPr>
          <w:rFonts w:ascii="Times New Roman" w:hAnsi="Times New Roman" w:cs="Times New Roman"/>
          <w:sz w:val="28"/>
          <w:szCs w:val="28"/>
        </w:rPr>
        <w:t xml:space="preserve">можно отметить </w:t>
      </w:r>
      <w:r w:rsidR="00104A81" w:rsidRPr="0090698E">
        <w:rPr>
          <w:rFonts w:ascii="Times New Roman" w:hAnsi="Times New Roman" w:cs="Times New Roman"/>
          <w:sz w:val="28"/>
          <w:szCs w:val="28"/>
        </w:rPr>
        <w:t>увеличение в 2017 году в сравн</w:t>
      </w:r>
      <w:r w:rsidR="00104A81" w:rsidRPr="0090698E">
        <w:rPr>
          <w:rFonts w:ascii="Times New Roman" w:hAnsi="Times New Roman" w:cs="Times New Roman"/>
          <w:sz w:val="28"/>
          <w:szCs w:val="28"/>
        </w:rPr>
        <w:t>е</w:t>
      </w:r>
      <w:r w:rsidR="00104A81" w:rsidRPr="0090698E">
        <w:rPr>
          <w:rFonts w:ascii="Times New Roman" w:hAnsi="Times New Roman" w:cs="Times New Roman"/>
          <w:sz w:val="28"/>
          <w:szCs w:val="28"/>
        </w:rPr>
        <w:t xml:space="preserve">нии с текущим годом </w:t>
      </w:r>
      <w:r w:rsidR="001A71BF" w:rsidRPr="0090698E">
        <w:rPr>
          <w:rFonts w:ascii="Times New Roman" w:hAnsi="Times New Roman" w:cs="Times New Roman"/>
          <w:sz w:val="28"/>
          <w:szCs w:val="28"/>
        </w:rPr>
        <w:t>нормативов</w:t>
      </w:r>
      <w:r w:rsidRPr="0090698E">
        <w:rPr>
          <w:rFonts w:ascii="Times New Roman" w:hAnsi="Times New Roman" w:cs="Times New Roman"/>
          <w:sz w:val="28"/>
          <w:szCs w:val="28"/>
        </w:rPr>
        <w:t xml:space="preserve"> объемов </w:t>
      </w:r>
      <w:r w:rsidR="00104A81" w:rsidRPr="0090698E">
        <w:rPr>
          <w:rFonts w:ascii="Times New Roman" w:hAnsi="Times New Roman" w:cs="Times New Roman"/>
          <w:sz w:val="28"/>
          <w:szCs w:val="28"/>
        </w:rPr>
        <w:t xml:space="preserve">по скорой медицинской помощи (на 10,53%), по </w:t>
      </w:r>
      <w:r w:rsidRPr="0090698E">
        <w:rPr>
          <w:rFonts w:ascii="Times New Roman" w:hAnsi="Times New Roman" w:cs="Times New Roman"/>
          <w:sz w:val="28"/>
          <w:szCs w:val="28"/>
        </w:rPr>
        <w:t>амбулаторной помощи с в связи с заболеваниями (</w:t>
      </w:r>
      <w:r w:rsidR="00104A81" w:rsidRPr="0090698E">
        <w:rPr>
          <w:rFonts w:ascii="Times New Roman" w:hAnsi="Times New Roman" w:cs="Times New Roman"/>
          <w:sz w:val="28"/>
          <w:szCs w:val="28"/>
        </w:rPr>
        <w:t>на 3,42%</w:t>
      </w:r>
      <w:r w:rsidRPr="0090698E">
        <w:rPr>
          <w:rFonts w:ascii="Times New Roman" w:hAnsi="Times New Roman" w:cs="Times New Roman"/>
          <w:sz w:val="28"/>
          <w:szCs w:val="28"/>
        </w:rPr>
        <w:t>)</w:t>
      </w:r>
      <w:r w:rsidR="001A71BF" w:rsidRPr="0090698E">
        <w:rPr>
          <w:rFonts w:ascii="Times New Roman" w:hAnsi="Times New Roman" w:cs="Times New Roman"/>
          <w:sz w:val="28"/>
          <w:szCs w:val="28"/>
        </w:rPr>
        <w:t xml:space="preserve">, </w:t>
      </w:r>
      <w:r w:rsidR="00104A81" w:rsidRPr="0090698E">
        <w:rPr>
          <w:rFonts w:ascii="Times New Roman" w:hAnsi="Times New Roman" w:cs="Times New Roman"/>
          <w:sz w:val="28"/>
          <w:szCs w:val="28"/>
        </w:rPr>
        <w:t xml:space="preserve">по </w:t>
      </w:r>
      <w:r w:rsidR="001A71BF" w:rsidRPr="0090698E">
        <w:rPr>
          <w:rFonts w:ascii="Times New Roman" w:hAnsi="Times New Roman" w:cs="Times New Roman"/>
          <w:sz w:val="28"/>
          <w:szCs w:val="28"/>
        </w:rPr>
        <w:t>паллиативной медицинской помощи (</w:t>
      </w:r>
      <w:r w:rsidR="00104A81" w:rsidRPr="0090698E">
        <w:rPr>
          <w:rFonts w:ascii="Times New Roman" w:hAnsi="Times New Roman" w:cs="Times New Roman"/>
          <w:sz w:val="28"/>
          <w:szCs w:val="28"/>
        </w:rPr>
        <w:t>3%</w:t>
      </w:r>
      <w:r w:rsidR="001A71BF" w:rsidRPr="0090698E">
        <w:rPr>
          <w:rFonts w:ascii="Times New Roman" w:hAnsi="Times New Roman" w:cs="Times New Roman"/>
          <w:sz w:val="28"/>
          <w:szCs w:val="28"/>
        </w:rPr>
        <w:t>).</w:t>
      </w:r>
      <w:r w:rsidR="00104A81" w:rsidRPr="0090698E">
        <w:rPr>
          <w:rFonts w:ascii="Times New Roman" w:hAnsi="Times New Roman" w:cs="Times New Roman"/>
          <w:sz w:val="28"/>
          <w:szCs w:val="28"/>
        </w:rPr>
        <w:t xml:space="preserve"> С</w:t>
      </w:r>
      <w:r w:rsidR="001A71BF" w:rsidRPr="0090698E">
        <w:rPr>
          <w:rFonts w:ascii="Times New Roman" w:hAnsi="Times New Roman" w:cs="Times New Roman"/>
          <w:sz w:val="28"/>
          <w:szCs w:val="28"/>
        </w:rPr>
        <w:t xml:space="preserve">нижение нормативов объемов медицинской помощи </w:t>
      </w:r>
      <w:r w:rsidR="00104A81" w:rsidRPr="0090698E">
        <w:rPr>
          <w:rFonts w:ascii="Times New Roman" w:hAnsi="Times New Roman" w:cs="Times New Roman"/>
          <w:sz w:val="28"/>
          <w:szCs w:val="28"/>
        </w:rPr>
        <w:t>произошло по дневному и круглосуточному стацион</w:t>
      </w:r>
      <w:r w:rsidR="00104A81" w:rsidRPr="0090698E">
        <w:rPr>
          <w:rFonts w:ascii="Times New Roman" w:hAnsi="Times New Roman" w:cs="Times New Roman"/>
          <w:sz w:val="28"/>
          <w:szCs w:val="28"/>
        </w:rPr>
        <w:t>а</w:t>
      </w:r>
      <w:r w:rsidR="00104A81" w:rsidRPr="0090698E">
        <w:rPr>
          <w:rFonts w:ascii="Times New Roman" w:hAnsi="Times New Roman" w:cs="Times New Roman"/>
          <w:sz w:val="28"/>
          <w:szCs w:val="28"/>
        </w:rPr>
        <w:t>рам на 46,67% и 6,67% соответственно.</w:t>
      </w:r>
      <w:r w:rsidR="00F5200B">
        <w:rPr>
          <w:rFonts w:ascii="Times New Roman" w:hAnsi="Times New Roman" w:cs="Times New Roman"/>
          <w:sz w:val="28"/>
          <w:szCs w:val="28"/>
        </w:rPr>
        <w:t xml:space="preserve"> Следует отметить, что федеральные нормативы снижены только по дневному стационару на 14,29%, увеличение </w:t>
      </w:r>
      <w:r w:rsidR="00D646F1">
        <w:rPr>
          <w:rFonts w:ascii="Times New Roman" w:hAnsi="Times New Roman" w:cs="Times New Roman"/>
          <w:sz w:val="28"/>
          <w:szCs w:val="28"/>
        </w:rPr>
        <w:t xml:space="preserve">планируется </w:t>
      </w:r>
      <w:r w:rsidR="00F5200B">
        <w:rPr>
          <w:rFonts w:ascii="Times New Roman" w:hAnsi="Times New Roman" w:cs="Times New Roman"/>
          <w:sz w:val="28"/>
          <w:szCs w:val="28"/>
        </w:rPr>
        <w:t xml:space="preserve">по амбулаторной помощи, оказываемой с профилактическими и иными целями, на 16,67%. </w:t>
      </w:r>
    </w:p>
    <w:p w:rsidR="00315E57" w:rsidRPr="003C78CF" w:rsidRDefault="00575174" w:rsidP="00BE7465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highlight w:val="yellow"/>
        </w:rPr>
      </w:pPr>
      <w:r>
        <w:rPr>
          <w:rFonts w:ascii="Times New Roman" w:hAnsi="Times New Roman" w:cs="Times New Roman"/>
          <w:sz w:val="28"/>
          <w:szCs w:val="28"/>
        </w:rPr>
        <w:t>В приложении № 3 к заключению сопоставлены нормативы, предложе</w:t>
      </w:r>
      <w:r>
        <w:rPr>
          <w:rFonts w:ascii="Times New Roman" w:hAnsi="Times New Roman" w:cs="Times New Roman"/>
          <w:sz w:val="28"/>
          <w:szCs w:val="28"/>
        </w:rPr>
        <w:t>н</w:t>
      </w:r>
      <w:r>
        <w:rPr>
          <w:rFonts w:ascii="Times New Roman" w:hAnsi="Times New Roman" w:cs="Times New Roman"/>
          <w:sz w:val="28"/>
          <w:szCs w:val="28"/>
        </w:rPr>
        <w:t>ные проектом Федеральной программы, с нормативами проекта терпрогра</w:t>
      </w:r>
      <w:r>
        <w:rPr>
          <w:rFonts w:ascii="Times New Roman" w:hAnsi="Times New Roman" w:cs="Times New Roman"/>
          <w:sz w:val="28"/>
          <w:szCs w:val="28"/>
        </w:rPr>
        <w:t>м</w:t>
      </w:r>
      <w:r>
        <w:rPr>
          <w:rFonts w:ascii="Times New Roman" w:hAnsi="Times New Roman" w:cs="Times New Roman"/>
          <w:sz w:val="28"/>
          <w:szCs w:val="28"/>
        </w:rPr>
        <w:t xml:space="preserve">мы госгарантий. Расхождения прослеживаются по всем видам медицинской помощи без учета скорой медицинской помощи, при этом по паллиативной </w:t>
      </w:r>
      <w:r>
        <w:rPr>
          <w:rFonts w:ascii="Times New Roman" w:hAnsi="Times New Roman" w:cs="Times New Roman"/>
          <w:sz w:val="28"/>
          <w:szCs w:val="28"/>
        </w:rPr>
        <w:lastRenderedPageBreak/>
        <w:t xml:space="preserve">помощи территориальные нормативы на 1 жителя выше федеральных (на 11,96% по 2017 году – на 14,13% по 2019 году), по остальным видам </w:t>
      </w:r>
      <w:r w:rsidR="00F5200B">
        <w:rPr>
          <w:rFonts w:ascii="Times New Roman" w:hAnsi="Times New Roman" w:cs="Times New Roman"/>
          <w:sz w:val="28"/>
          <w:szCs w:val="28"/>
        </w:rPr>
        <w:t xml:space="preserve">ниже от 22,22% до 60%. </w:t>
      </w:r>
    </w:p>
    <w:p w:rsidR="000F246D" w:rsidRPr="003C78CF" w:rsidRDefault="000F246D" w:rsidP="00BE7465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highlight w:val="yellow"/>
        </w:rPr>
      </w:pPr>
    </w:p>
    <w:p w:rsidR="00D646F1" w:rsidRPr="0090698E" w:rsidRDefault="00D646F1" w:rsidP="00D646F1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0698E">
        <w:rPr>
          <w:rFonts w:ascii="Times New Roman" w:hAnsi="Times New Roman" w:cs="Times New Roman"/>
          <w:sz w:val="28"/>
          <w:szCs w:val="28"/>
        </w:rPr>
        <w:t>На графике приведена динамика изменений утверждаемых территор</w:t>
      </w:r>
      <w:r w:rsidRPr="0090698E">
        <w:rPr>
          <w:rFonts w:ascii="Times New Roman" w:hAnsi="Times New Roman" w:cs="Times New Roman"/>
          <w:sz w:val="28"/>
          <w:szCs w:val="28"/>
        </w:rPr>
        <w:t>и</w:t>
      </w:r>
      <w:r w:rsidRPr="0090698E">
        <w:rPr>
          <w:rFonts w:ascii="Times New Roman" w:hAnsi="Times New Roman" w:cs="Times New Roman"/>
          <w:sz w:val="28"/>
          <w:szCs w:val="28"/>
        </w:rPr>
        <w:t xml:space="preserve">альных нормативов объемов медицинской помощи на 1 </w:t>
      </w:r>
      <w:r>
        <w:rPr>
          <w:rFonts w:ascii="Times New Roman" w:hAnsi="Times New Roman" w:cs="Times New Roman"/>
          <w:sz w:val="28"/>
          <w:szCs w:val="28"/>
        </w:rPr>
        <w:t>застрахованное лицо</w:t>
      </w:r>
      <w:r w:rsidRPr="0090698E">
        <w:rPr>
          <w:rFonts w:ascii="Times New Roman" w:hAnsi="Times New Roman" w:cs="Times New Roman"/>
          <w:sz w:val="28"/>
          <w:szCs w:val="28"/>
        </w:rPr>
        <w:t>, финансовое обеспечение которых осуществляется</w:t>
      </w:r>
      <w:r>
        <w:rPr>
          <w:rFonts w:ascii="Times New Roman" w:hAnsi="Times New Roman" w:cs="Times New Roman"/>
          <w:sz w:val="28"/>
          <w:szCs w:val="28"/>
        </w:rPr>
        <w:t xml:space="preserve"> по терпрограмме ОМС</w:t>
      </w:r>
      <w:r w:rsidRPr="0090698E">
        <w:rPr>
          <w:rFonts w:ascii="Times New Roman" w:hAnsi="Times New Roman" w:cs="Times New Roman"/>
          <w:sz w:val="28"/>
          <w:szCs w:val="28"/>
        </w:rPr>
        <w:t>, за период 2014-2019 годов:</w:t>
      </w:r>
    </w:p>
    <w:p w:rsidR="000F246D" w:rsidRPr="003C78CF" w:rsidRDefault="00D646F1" w:rsidP="008A4F84">
      <w:pPr>
        <w:tabs>
          <w:tab w:val="left" w:pos="567"/>
        </w:tabs>
        <w:spacing w:after="0" w:line="240" w:lineRule="auto"/>
        <w:ind w:hanging="567"/>
        <w:jc w:val="both"/>
        <w:rPr>
          <w:rFonts w:ascii="Times New Roman" w:hAnsi="Times New Roman" w:cs="Times New Roman"/>
          <w:sz w:val="28"/>
          <w:szCs w:val="28"/>
          <w:highlight w:val="yellow"/>
        </w:rPr>
      </w:pPr>
      <w:r>
        <w:rPr>
          <w:noProof/>
          <w:lang w:eastAsia="ru-RU"/>
        </w:rPr>
        <w:drawing>
          <wp:inline distT="0" distB="0" distL="0" distR="0">
            <wp:extent cx="6477000" cy="4905375"/>
            <wp:effectExtent l="0" t="0" r="0" b="0"/>
            <wp:docPr id="10" name="Диаграмма 1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"/>
              </a:graphicData>
            </a:graphic>
          </wp:inline>
        </w:drawing>
      </w:r>
    </w:p>
    <w:p w:rsidR="008A4F84" w:rsidRDefault="008A4F84" w:rsidP="008A4F84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0698E">
        <w:rPr>
          <w:rFonts w:ascii="Times New Roman" w:hAnsi="Times New Roman" w:cs="Times New Roman"/>
          <w:sz w:val="28"/>
          <w:szCs w:val="28"/>
        </w:rPr>
        <w:t>Анализируя сведения можно отметить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Pr="0090698E">
        <w:rPr>
          <w:rFonts w:ascii="Times New Roman" w:hAnsi="Times New Roman" w:cs="Times New Roman"/>
          <w:sz w:val="28"/>
          <w:szCs w:val="28"/>
        </w:rPr>
        <w:t>в 2017 году в сравнении с тек</w:t>
      </w:r>
      <w:r w:rsidRPr="0090698E">
        <w:rPr>
          <w:rFonts w:ascii="Times New Roman" w:hAnsi="Times New Roman" w:cs="Times New Roman"/>
          <w:sz w:val="28"/>
          <w:szCs w:val="28"/>
        </w:rPr>
        <w:t>у</w:t>
      </w:r>
      <w:r w:rsidRPr="0090698E">
        <w:rPr>
          <w:rFonts w:ascii="Times New Roman" w:hAnsi="Times New Roman" w:cs="Times New Roman"/>
          <w:sz w:val="28"/>
          <w:szCs w:val="28"/>
        </w:rPr>
        <w:t xml:space="preserve">щим годом </w:t>
      </w:r>
      <w:r>
        <w:rPr>
          <w:rFonts w:ascii="Times New Roman" w:hAnsi="Times New Roman" w:cs="Times New Roman"/>
          <w:sz w:val="28"/>
          <w:szCs w:val="28"/>
        </w:rPr>
        <w:t xml:space="preserve">изменений </w:t>
      </w:r>
      <w:r w:rsidRPr="0090698E">
        <w:rPr>
          <w:rFonts w:ascii="Times New Roman" w:hAnsi="Times New Roman" w:cs="Times New Roman"/>
          <w:sz w:val="28"/>
          <w:szCs w:val="28"/>
        </w:rPr>
        <w:t>нормативов объемов медицинской помощи</w:t>
      </w:r>
      <w:r>
        <w:rPr>
          <w:rFonts w:ascii="Times New Roman" w:hAnsi="Times New Roman" w:cs="Times New Roman"/>
          <w:sz w:val="28"/>
          <w:szCs w:val="28"/>
        </w:rPr>
        <w:t xml:space="preserve"> не план</w:t>
      </w:r>
      <w:r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>руется</w:t>
      </w:r>
      <w:r w:rsidRPr="0090698E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Следует отметить, что и федеральные нормативы не меняются. </w:t>
      </w:r>
    </w:p>
    <w:p w:rsidR="008A4F84" w:rsidRPr="003C78CF" w:rsidRDefault="008A4F84" w:rsidP="008A4F84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highlight w:val="yellow"/>
        </w:rPr>
      </w:pPr>
      <w:r>
        <w:rPr>
          <w:rFonts w:ascii="Times New Roman" w:hAnsi="Times New Roman" w:cs="Times New Roman"/>
          <w:sz w:val="28"/>
          <w:szCs w:val="28"/>
        </w:rPr>
        <w:t>В приложении № 3 к заключению сопоставлены нормативы, предложе</w:t>
      </w:r>
      <w:r>
        <w:rPr>
          <w:rFonts w:ascii="Times New Roman" w:hAnsi="Times New Roman" w:cs="Times New Roman"/>
          <w:sz w:val="28"/>
          <w:szCs w:val="28"/>
        </w:rPr>
        <w:t>н</w:t>
      </w:r>
      <w:r>
        <w:rPr>
          <w:rFonts w:ascii="Times New Roman" w:hAnsi="Times New Roman" w:cs="Times New Roman"/>
          <w:sz w:val="28"/>
          <w:szCs w:val="28"/>
        </w:rPr>
        <w:t>ные проектом Федеральной программы, с нормативами проекта терпрогра</w:t>
      </w:r>
      <w:r>
        <w:rPr>
          <w:rFonts w:ascii="Times New Roman" w:hAnsi="Times New Roman" w:cs="Times New Roman"/>
          <w:sz w:val="28"/>
          <w:szCs w:val="28"/>
        </w:rPr>
        <w:t>м</w:t>
      </w:r>
      <w:r>
        <w:rPr>
          <w:rFonts w:ascii="Times New Roman" w:hAnsi="Times New Roman" w:cs="Times New Roman"/>
          <w:sz w:val="28"/>
          <w:szCs w:val="28"/>
        </w:rPr>
        <w:t>мы госгарантий. Расхождения не прослеживается, то есть нормативы сбала</w:t>
      </w:r>
      <w:r>
        <w:rPr>
          <w:rFonts w:ascii="Times New Roman" w:hAnsi="Times New Roman" w:cs="Times New Roman"/>
          <w:sz w:val="28"/>
          <w:szCs w:val="28"/>
        </w:rPr>
        <w:t>н</w:t>
      </w:r>
      <w:r>
        <w:rPr>
          <w:rFonts w:ascii="Times New Roman" w:hAnsi="Times New Roman" w:cs="Times New Roman"/>
          <w:sz w:val="28"/>
          <w:szCs w:val="28"/>
        </w:rPr>
        <w:t xml:space="preserve">сированы.   </w:t>
      </w:r>
    </w:p>
    <w:p w:rsidR="00372151" w:rsidRPr="003C78CF" w:rsidRDefault="00372151" w:rsidP="00372151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highlight w:val="yellow"/>
        </w:rPr>
      </w:pPr>
    </w:p>
    <w:p w:rsidR="001D0F54" w:rsidRPr="00703F10" w:rsidRDefault="00372151" w:rsidP="00372151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703F10">
        <w:rPr>
          <w:rFonts w:ascii="Times New Roman" w:hAnsi="Times New Roman" w:cs="Times New Roman"/>
          <w:sz w:val="28"/>
          <w:szCs w:val="28"/>
        </w:rPr>
        <w:t xml:space="preserve">Проектом </w:t>
      </w:r>
      <w:r w:rsidR="008A4F84" w:rsidRPr="00703F10">
        <w:rPr>
          <w:rFonts w:ascii="Times New Roman" w:hAnsi="Times New Roman" w:cs="Times New Roman"/>
          <w:sz w:val="28"/>
          <w:szCs w:val="28"/>
        </w:rPr>
        <w:t>терпрограммы госгарантий на 2017</w:t>
      </w:r>
      <w:r w:rsidRPr="00703F10">
        <w:rPr>
          <w:rFonts w:ascii="Times New Roman" w:hAnsi="Times New Roman" w:cs="Times New Roman"/>
          <w:sz w:val="28"/>
          <w:szCs w:val="28"/>
        </w:rPr>
        <w:t xml:space="preserve"> год</w:t>
      </w:r>
      <w:r w:rsidR="008A4F84" w:rsidRPr="00703F10">
        <w:rPr>
          <w:rFonts w:ascii="Times New Roman" w:hAnsi="Times New Roman" w:cs="Times New Roman"/>
          <w:sz w:val="28"/>
          <w:szCs w:val="28"/>
        </w:rPr>
        <w:t xml:space="preserve"> и плановый период 2018 и 2019 годов </w:t>
      </w:r>
      <w:r w:rsidRPr="00703F10">
        <w:rPr>
          <w:rFonts w:ascii="Times New Roman" w:hAnsi="Times New Roman" w:cs="Times New Roman"/>
          <w:sz w:val="28"/>
          <w:szCs w:val="28"/>
        </w:rPr>
        <w:t>предложены к утверждению нормативы финансовых з</w:t>
      </w:r>
      <w:r w:rsidRPr="00703F10">
        <w:rPr>
          <w:rFonts w:ascii="Times New Roman" w:hAnsi="Times New Roman" w:cs="Times New Roman"/>
          <w:sz w:val="28"/>
          <w:szCs w:val="28"/>
        </w:rPr>
        <w:t>а</w:t>
      </w:r>
      <w:r w:rsidRPr="00703F10">
        <w:rPr>
          <w:rFonts w:ascii="Times New Roman" w:hAnsi="Times New Roman" w:cs="Times New Roman"/>
          <w:sz w:val="28"/>
          <w:szCs w:val="28"/>
        </w:rPr>
        <w:t xml:space="preserve">трат на единицу объема медицинской помощи (раздел </w:t>
      </w:r>
      <w:r w:rsidRPr="00703F10">
        <w:rPr>
          <w:rFonts w:ascii="Times New Roman" w:hAnsi="Times New Roman" w:cs="Times New Roman"/>
          <w:sz w:val="28"/>
          <w:szCs w:val="28"/>
          <w:lang w:val="en-US"/>
        </w:rPr>
        <w:t>VIII</w:t>
      </w:r>
      <w:r w:rsidRPr="00703F10">
        <w:rPr>
          <w:rFonts w:ascii="Times New Roman" w:hAnsi="Times New Roman" w:cs="Times New Roman"/>
          <w:sz w:val="28"/>
          <w:szCs w:val="28"/>
        </w:rPr>
        <w:t>. проекта).</w:t>
      </w:r>
    </w:p>
    <w:p w:rsidR="00372151" w:rsidRDefault="00372151" w:rsidP="00372151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B3B06">
        <w:rPr>
          <w:rFonts w:ascii="Times New Roman" w:hAnsi="Times New Roman" w:cs="Times New Roman"/>
          <w:sz w:val="28"/>
          <w:szCs w:val="28"/>
        </w:rPr>
        <w:t>Согласно пункту 6 письма Минздрава России о формировании и экон</w:t>
      </w:r>
      <w:r w:rsidRPr="00EB3B06">
        <w:rPr>
          <w:rFonts w:ascii="Times New Roman" w:hAnsi="Times New Roman" w:cs="Times New Roman"/>
          <w:sz w:val="28"/>
          <w:szCs w:val="28"/>
        </w:rPr>
        <w:t>о</w:t>
      </w:r>
      <w:r w:rsidRPr="00EB3B06">
        <w:rPr>
          <w:rFonts w:ascii="Times New Roman" w:hAnsi="Times New Roman" w:cs="Times New Roman"/>
          <w:sz w:val="28"/>
          <w:szCs w:val="28"/>
        </w:rPr>
        <w:t xml:space="preserve">мическом обосновании терпрограммы «…для определения стоимости единиц </w:t>
      </w:r>
      <w:r w:rsidRPr="00EB3B06">
        <w:rPr>
          <w:rFonts w:ascii="Times New Roman" w:hAnsi="Times New Roman" w:cs="Times New Roman"/>
          <w:sz w:val="28"/>
          <w:szCs w:val="28"/>
        </w:rPr>
        <w:lastRenderedPageBreak/>
        <w:t>объема медицинской помощи по видам медицинской помощи, не входящим в территориальную программу обязательного медицинского страхования, а также нормативов финансовых затрат на единицу объема предоставления медицинской помощи в рамках территориальной программы обязательного медицинского страхования необходимо провести коррекцию путем умнож</w:t>
      </w:r>
      <w:r w:rsidRPr="00EB3B06">
        <w:rPr>
          <w:rFonts w:ascii="Times New Roman" w:hAnsi="Times New Roman" w:cs="Times New Roman"/>
          <w:sz w:val="28"/>
          <w:szCs w:val="28"/>
        </w:rPr>
        <w:t>е</w:t>
      </w:r>
      <w:r w:rsidRPr="00EB3B06">
        <w:rPr>
          <w:rFonts w:ascii="Times New Roman" w:hAnsi="Times New Roman" w:cs="Times New Roman"/>
          <w:sz w:val="28"/>
          <w:szCs w:val="28"/>
        </w:rPr>
        <w:t>ния величины соответствующих средних нормативов финансовых затрат на единицу объема медицинской помощи по условиям ее оказания за счет бю</w:t>
      </w:r>
      <w:r w:rsidRPr="00EB3B06">
        <w:rPr>
          <w:rFonts w:ascii="Times New Roman" w:hAnsi="Times New Roman" w:cs="Times New Roman"/>
          <w:sz w:val="28"/>
          <w:szCs w:val="28"/>
        </w:rPr>
        <w:t>д</w:t>
      </w:r>
      <w:r w:rsidRPr="00EB3B06">
        <w:rPr>
          <w:rFonts w:ascii="Times New Roman" w:hAnsi="Times New Roman" w:cs="Times New Roman"/>
          <w:sz w:val="28"/>
          <w:szCs w:val="28"/>
        </w:rPr>
        <w:t xml:space="preserve">жетных ассигнований бюджета субъекта Российской Федерации и средств обязательного медицинского страхования, установленных </w:t>
      </w:r>
      <w:hyperlink r:id="rId20" w:history="1">
        <w:r w:rsidRPr="00EB3B06">
          <w:rPr>
            <w:rStyle w:val="ac"/>
            <w:rFonts w:ascii="Times New Roman" w:hAnsi="Times New Roman"/>
            <w:color w:val="auto"/>
            <w:sz w:val="28"/>
            <w:szCs w:val="28"/>
            <w:u w:val="none"/>
          </w:rPr>
          <w:t>Програ</w:t>
        </w:r>
        <w:r w:rsidRPr="00EB3B06">
          <w:rPr>
            <w:rStyle w:val="ac"/>
            <w:rFonts w:ascii="Times New Roman" w:hAnsi="Times New Roman"/>
            <w:color w:val="auto"/>
            <w:sz w:val="28"/>
            <w:szCs w:val="28"/>
            <w:u w:val="none"/>
          </w:rPr>
          <w:t>м</w:t>
        </w:r>
        <w:r w:rsidRPr="00EB3B06">
          <w:rPr>
            <w:rStyle w:val="ac"/>
            <w:rFonts w:ascii="Times New Roman" w:hAnsi="Times New Roman"/>
            <w:color w:val="auto"/>
            <w:sz w:val="28"/>
            <w:szCs w:val="28"/>
            <w:u w:val="none"/>
          </w:rPr>
          <w:t>мой</w:t>
        </w:r>
      </w:hyperlink>
      <w:r w:rsidRPr="00EB3B06">
        <w:rPr>
          <w:rFonts w:ascii="Times New Roman" w:hAnsi="Times New Roman" w:cs="Times New Roman"/>
          <w:i/>
          <w:sz w:val="28"/>
          <w:szCs w:val="28"/>
        </w:rPr>
        <w:t>(Федеральной программой)</w:t>
      </w:r>
      <w:r w:rsidRPr="00EB3B06">
        <w:rPr>
          <w:rFonts w:ascii="Times New Roman" w:hAnsi="Times New Roman" w:cs="Times New Roman"/>
          <w:sz w:val="28"/>
          <w:szCs w:val="28"/>
        </w:rPr>
        <w:t xml:space="preserve"> на величину коэффициента дифференци</w:t>
      </w:r>
      <w:r w:rsidRPr="00EB3B06">
        <w:rPr>
          <w:rFonts w:ascii="Times New Roman" w:hAnsi="Times New Roman" w:cs="Times New Roman"/>
          <w:sz w:val="28"/>
          <w:szCs w:val="28"/>
        </w:rPr>
        <w:t>а</w:t>
      </w:r>
      <w:r w:rsidRPr="00EB3B06">
        <w:rPr>
          <w:rFonts w:ascii="Times New Roman" w:hAnsi="Times New Roman" w:cs="Times New Roman"/>
          <w:sz w:val="28"/>
          <w:szCs w:val="28"/>
        </w:rPr>
        <w:t>ции…»</w:t>
      </w:r>
      <w:r w:rsidR="00B85865">
        <w:rPr>
          <w:rFonts w:ascii="Times New Roman" w:hAnsi="Times New Roman" w:cs="Times New Roman"/>
          <w:sz w:val="28"/>
          <w:szCs w:val="28"/>
        </w:rPr>
        <w:t>.</w:t>
      </w:r>
    </w:p>
    <w:p w:rsidR="00340457" w:rsidRPr="00703F10" w:rsidRDefault="00340457" w:rsidP="00340457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703F10">
        <w:rPr>
          <w:rFonts w:ascii="Times New Roman" w:hAnsi="Times New Roman" w:cs="Times New Roman"/>
          <w:sz w:val="28"/>
          <w:szCs w:val="28"/>
        </w:rPr>
        <w:t>Сопоставление нормативов финанс</w:t>
      </w:r>
      <w:r w:rsidR="006F5CBB">
        <w:rPr>
          <w:rFonts w:ascii="Times New Roman" w:hAnsi="Times New Roman" w:cs="Times New Roman"/>
          <w:sz w:val="28"/>
          <w:szCs w:val="28"/>
        </w:rPr>
        <w:t>овых</w:t>
      </w:r>
      <w:r w:rsidRPr="00703F10">
        <w:rPr>
          <w:rFonts w:ascii="Times New Roman" w:hAnsi="Times New Roman" w:cs="Times New Roman"/>
          <w:sz w:val="28"/>
          <w:szCs w:val="28"/>
        </w:rPr>
        <w:t xml:space="preserve"> затрат на единицу объема м</w:t>
      </w:r>
      <w:r w:rsidRPr="00703F10">
        <w:rPr>
          <w:rFonts w:ascii="Times New Roman" w:hAnsi="Times New Roman" w:cs="Times New Roman"/>
          <w:sz w:val="28"/>
          <w:szCs w:val="28"/>
        </w:rPr>
        <w:t>е</w:t>
      </w:r>
      <w:r w:rsidRPr="00703F10">
        <w:rPr>
          <w:rFonts w:ascii="Times New Roman" w:hAnsi="Times New Roman" w:cs="Times New Roman"/>
          <w:sz w:val="28"/>
          <w:szCs w:val="28"/>
        </w:rPr>
        <w:t>дицинской помощи, предусмотренных в проекте терпрограммы госгарантий на 201</w:t>
      </w:r>
      <w:r w:rsidR="00703F10" w:rsidRPr="00703F10">
        <w:rPr>
          <w:rFonts w:ascii="Times New Roman" w:hAnsi="Times New Roman" w:cs="Times New Roman"/>
          <w:sz w:val="28"/>
          <w:szCs w:val="28"/>
        </w:rPr>
        <w:t>7</w:t>
      </w:r>
      <w:r w:rsidRPr="00703F10">
        <w:rPr>
          <w:rFonts w:ascii="Times New Roman" w:hAnsi="Times New Roman" w:cs="Times New Roman"/>
          <w:sz w:val="28"/>
          <w:szCs w:val="28"/>
        </w:rPr>
        <w:t xml:space="preserve"> год</w:t>
      </w:r>
      <w:r w:rsidR="00703F10" w:rsidRPr="00703F10">
        <w:rPr>
          <w:rFonts w:ascii="Times New Roman" w:hAnsi="Times New Roman" w:cs="Times New Roman"/>
          <w:sz w:val="28"/>
          <w:szCs w:val="28"/>
        </w:rPr>
        <w:t xml:space="preserve"> и плановый период 2018 и 2019 годов</w:t>
      </w:r>
      <w:r w:rsidRPr="00703F10">
        <w:rPr>
          <w:rFonts w:ascii="Times New Roman" w:hAnsi="Times New Roman" w:cs="Times New Roman"/>
          <w:sz w:val="28"/>
          <w:szCs w:val="28"/>
        </w:rPr>
        <w:t xml:space="preserve">, саналогичными </w:t>
      </w:r>
      <w:r w:rsidR="004A1A46">
        <w:rPr>
          <w:rFonts w:ascii="Times New Roman" w:hAnsi="Times New Roman" w:cs="Times New Roman"/>
          <w:sz w:val="28"/>
          <w:szCs w:val="28"/>
        </w:rPr>
        <w:t>(</w:t>
      </w:r>
      <w:r w:rsidR="004A1A46" w:rsidRPr="004A1A46">
        <w:rPr>
          <w:rFonts w:ascii="Times New Roman" w:hAnsi="Times New Roman" w:cs="Times New Roman"/>
          <w:sz w:val="28"/>
          <w:szCs w:val="28"/>
        </w:rPr>
        <w:t>скорре</w:t>
      </w:r>
      <w:r w:rsidR="004A1A46" w:rsidRPr="004A1A46">
        <w:rPr>
          <w:rFonts w:ascii="Times New Roman" w:hAnsi="Times New Roman" w:cs="Times New Roman"/>
          <w:sz w:val="28"/>
          <w:szCs w:val="28"/>
        </w:rPr>
        <w:t>к</w:t>
      </w:r>
      <w:r w:rsidR="004A1A46" w:rsidRPr="004A1A46">
        <w:rPr>
          <w:rFonts w:ascii="Times New Roman" w:hAnsi="Times New Roman" w:cs="Times New Roman"/>
          <w:sz w:val="28"/>
          <w:szCs w:val="28"/>
        </w:rPr>
        <w:t>тированными</w:t>
      </w:r>
      <w:r w:rsidR="004A1A46">
        <w:rPr>
          <w:rFonts w:ascii="Times New Roman" w:hAnsi="Times New Roman" w:cs="Times New Roman"/>
          <w:sz w:val="28"/>
          <w:szCs w:val="28"/>
        </w:rPr>
        <w:t>)</w:t>
      </w:r>
      <w:r w:rsidRPr="00703F10">
        <w:rPr>
          <w:rFonts w:ascii="Times New Roman" w:hAnsi="Times New Roman" w:cs="Times New Roman"/>
          <w:sz w:val="28"/>
          <w:szCs w:val="28"/>
        </w:rPr>
        <w:t xml:space="preserve">нормативами, предусмотренными </w:t>
      </w:r>
      <w:r w:rsidR="00703F10" w:rsidRPr="00703F10">
        <w:rPr>
          <w:rFonts w:ascii="Times New Roman" w:hAnsi="Times New Roman" w:cs="Times New Roman"/>
          <w:sz w:val="28"/>
          <w:szCs w:val="28"/>
        </w:rPr>
        <w:t xml:space="preserve">проектом </w:t>
      </w:r>
      <w:r w:rsidRPr="00703F10">
        <w:rPr>
          <w:rFonts w:ascii="Times New Roman" w:hAnsi="Times New Roman" w:cs="Times New Roman"/>
          <w:sz w:val="28"/>
          <w:szCs w:val="28"/>
        </w:rPr>
        <w:t>Федеральной пр</w:t>
      </w:r>
      <w:r w:rsidRPr="00703F10">
        <w:rPr>
          <w:rFonts w:ascii="Times New Roman" w:hAnsi="Times New Roman" w:cs="Times New Roman"/>
          <w:sz w:val="28"/>
          <w:szCs w:val="28"/>
        </w:rPr>
        <w:t>о</w:t>
      </w:r>
      <w:r w:rsidRPr="00703F10">
        <w:rPr>
          <w:rFonts w:ascii="Times New Roman" w:hAnsi="Times New Roman" w:cs="Times New Roman"/>
          <w:sz w:val="28"/>
          <w:szCs w:val="28"/>
        </w:rPr>
        <w:t>грамм</w:t>
      </w:r>
      <w:r w:rsidR="00703F10" w:rsidRPr="00703F10">
        <w:rPr>
          <w:rFonts w:ascii="Times New Roman" w:hAnsi="Times New Roman" w:cs="Times New Roman"/>
          <w:sz w:val="28"/>
          <w:szCs w:val="28"/>
        </w:rPr>
        <w:t>ы</w:t>
      </w:r>
      <w:r w:rsidRPr="00703F10">
        <w:rPr>
          <w:rFonts w:ascii="Times New Roman" w:hAnsi="Times New Roman" w:cs="Times New Roman"/>
          <w:sz w:val="28"/>
          <w:szCs w:val="28"/>
        </w:rPr>
        <w:t xml:space="preserve">, приведены в приложении № </w:t>
      </w:r>
      <w:r w:rsidR="006B06CE" w:rsidRPr="00703F10">
        <w:rPr>
          <w:rFonts w:ascii="Times New Roman" w:hAnsi="Times New Roman" w:cs="Times New Roman"/>
          <w:sz w:val="28"/>
          <w:szCs w:val="28"/>
        </w:rPr>
        <w:t>4</w:t>
      </w:r>
      <w:r w:rsidRPr="00703F10">
        <w:rPr>
          <w:rFonts w:ascii="Times New Roman" w:hAnsi="Times New Roman" w:cs="Times New Roman"/>
          <w:sz w:val="28"/>
          <w:szCs w:val="28"/>
        </w:rPr>
        <w:t>.</w:t>
      </w:r>
    </w:p>
    <w:p w:rsidR="00372151" w:rsidRPr="004A1A46" w:rsidRDefault="00372151" w:rsidP="00372151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A1A46">
        <w:rPr>
          <w:rFonts w:ascii="Times New Roman" w:hAnsi="Times New Roman" w:cs="Times New Roman"/>
          <w:sz w:val="28"/>
          <w:szCs w:val="28"/>
        </w:rPr>
        <w:t xml:space="preserve">В </w:t>
      </w:r>
      <w:r w:rsidR="000F246D" w:rsidRPr="004A1A46">
        <w:rPr>
          <w:rFonts w:ascii="Times New Roman" w:hAnsi="Times New Roman" w:cs="Times New Roman"/>
          <w:sz w:val="28"/>
          <w:szCs w:val="28"/>
        </w:rPr>
        <w:t xml:space="preserve">проекте терпрограммы госгарантий </w:t>
      </w:r>
      <w:r w:rsidRPr="004A1A46">
        <w:rPr>
          <w:rFonts w:ascii="Times New Roman" w:hAnsi="Times New Roman" w:cs="Times New Roman"/>
          <w:sz w:val="28"/>
          <w:szCs w:val="28"/>
        </w:rPr>
        <w:t>территориальные нормативы ф</w:t>
      </w:r>
      <w:r w:rsidRPr="004A1A46">
        <w:rPr>
          <w:rFonts w:ascii="Times New Roman" w:hAnsi="Times New Roman" w:cs="Times New Roman"/>
          <w:sz w:val="28"/>
          <w:szCs w:val="28"/>
        </w:rPr>
        <w:t>и</w:t>
      </w:r>
      <w:r w:rsidRPr="004A1A46">
        <w:rPr>
          <w:rFonts w:ascii="Times New Roman" w:hAnsi="Times New Roman" w:cs="Times New Roman"/>
          <w:sz w:val="28"/>
          <w:szCs w:val="28"/>
        </w:rPr>
        <w:t>нансовых затрат по видам медицинской помощи</w:t>
      </w:r>
      <w:r w:rsidR="004A1A46" w:rsidRPr="004A1A46">
        <w:rPr>
          <w:rFonts w:ascii="Times New Roman" w:hAnsi="Times New Roman" w:cs="Times New Roman"/>
          <w:sz w:val="28"/>
          <w:szCs w:val="28"/>
        </w:rPr>
        <w:t>, финансовое обеспечение которой производится за счет средств областного бюджета,</w:t>
      </w:r>
      <w:r w:rsidR="000F246D" w:rsidRPr="004A1A46">
        <w:rPr>
          <w:rFonts w:ascii="Times New Roman" w:hAnsi="Times New Roman" w:cs="Times New Roman"/>
          <w:sz w:val="28"/>
          <w:szCs w:val="28"/>
        </w:rPr>
        <w:t>на 201</w:t>
      </w:r>
      <w:r w:rsidR="00165C44" w:rsidRPr="004A1A46">
        <w:rPr>
          <w:rFonts w:ascii="Times New Roman" w:hAnsi="Times New Roman" w:cs="Times New Roman"/>
          <w:sz w:val="28"/>
          <w:szCs w:val="28"/>
        </w:rPr>
        <w:t>7</w:t>
      </w:r>
      <w:r w:rsidR="000F246D" w:rsidRPr="004A1A46">
        <w:rPr>
          <w:rFonts w:ascii="Times New Roman" w:hAnsi="Times New Roman" w:cs="Times New Roman"/>
          <w:sz w:val="28"/>
          <w:szCs w:val="28"/>
        </w:rPr>
        <w:t xml:space="preserve"> год </w:t>
      </w:r>
      <w:r w:rsidRPr="004A1A46">
        <w:rPr>
          <w:rFonts w:ascii="Times New Roman" w:hAnsi="Times New Roman" w:cs="Times New Roman"/>
          <w:sz w:val="28"/>
          <w:szCs w:val="28"/>
        </w:rPr>
        <w:t>уст</w:t>
      </w:r>
      <w:r w:rsidRPr="004A1A46">
        <w:rPr>
          <w:rFonts w:ascii="Times New Roman" w:hAnsi="Times New Roman" w:cs="Times New Roman"/>
          <w:sz w:val="28"/>
          <w:szCs w:val="28"/>
        </w:rPr>
        <w:t>а</w:t>
      </w:r>
      <w:r w:rsidRPr="004A1A46">
        <w:rPr>
          <w:rFonts w:ascii="Times New Roman" w:hAnsi="Times New Roman" w:cs="Times New Roman"/>
          <w:sz w:val="28"/>
          <w:szCs w:val="28"/>
        </w:rPr>
        <w:t>новлены ниже, чем скорректированные федеральные нормативы,</w:t>
      </w:r>
      <w:r w:rsidR="004A1A46" w:rsidRPr="004A1A46">
        <w:rPr>
          <w:rFonts w:ascii="Times New Roman" w:hAnsi="Times New Roman" w:cs="Times New Roman"/>
          <w:sz w:val="28"/>
          <w:szCs w:val="28"/>
        </w:rPr>
        <w:t xml:space="preserve"> процент уменьшения варьируется от 31,23% до 41,28%</w:t>
      </w:r>
      <w:r w:rsidR="00C36405">
        <w:rPr>
          <w:rFonts w:ascii="Times New Roman" w:hAnsi="Times New Roman" w:cs="Times New Roman"/>
          <w:sz w:val="28"/>
          <w:szCs w:val="28"/>
        </w:rPr>
        <w:t>. На плановый период террит</w:t>
      </w:r>
      <w:r w:rsidR="00C36405">
        <w:rPr>
          <w:rFonts w:ascii="Times New Roman" w:hAnsi="Times New Roman" w:cs="Times New Roman"/>
          <w:sz w:val="28"/>
          <w:szCs w:val="28"/>
        </w:rPr>
        <w:t>о</w:t>
      </w:r>
      <w:r w:rsidR="00C36405">
        <w:rPr>
          <w:rFonts w:ascii="Times New Roman" w:hAnsi="Times New Roman" w:cs="Times New Roman"/>
          <w:sz w:val="28"/>
          <w:szCs w:val="28"/>
        </w:rPr>
        <w:t>риальные нормативы ниже от 20,89% до 42,50%:</w:t>
      </w:r>
    </w:p>
    <w:tbl>
      <w:tblPr>
        <w:tblW w:w="9356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3402"/>
        <w:gridCol w:w="1134"/>
        <w:gridCol w:w="851"/>
        <w:gridCol w:w="1134"/>
        <w:gridCol w:w="850"/>
        <w:gridCol w:w="1134"/>
        <w:gridCol w:w="851"/>
      </w:tblGrid>
      <w:tr w:rsidR="00C36405" w:rsidRPr="003E635F" w:rsidTr="00C36405">
        <w:trPr>
          <w:trHeight w:val="235"/>
        </w:trPr>
        <w:tc>
          <w:tcPr>
            <w:tcW w:w="3402" w:type="dxa"/>
            <w:vMerge w:val="restart"/>
            <w:shd w:val="clear" w:color="auto" w:fill="auto"/>
            <w:vAlign w:val="center"/>
          </w:tcPr>
          <w:p w:rsidR="00C36405" w:rsidRPr="003E635F" w:rsidRDefault="00C36405" w:rsidP="001269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985" w:type="dxa"/>
            <w:gridSpan w:val="2"/>
            <w:shd w:val="clear" w:color="auto" w:fill="auto"/>
            <w:vAlign w:val="center"/>
            <w:hideMark/>
          </w:tcPr>
          <w:p w:rsidR="00C36405" w:rsidRPr="003E635F" w:rsidRDefault="00C36405" w:rsidP="001269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2017 год</w:t>
            </w:r>
          </w:p>
        </w:tc>
        <w:tc>
          <w:tcPr>
            <w:tcW w:w="1984" w:type="dxa"/>
            <w:gridSpan w:val="2"/>
            <w:shd w:val="clear" w:color="auto" w:fill="auto"/>
            <w:vAlign w:val="center"/>
          </w:tcPr>
          <w:p w:rsidR="00C36405" w:rsidRPr="003E635F" w:rsidRDefault="00C36405" w:rsidP="001269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2018 год</w:t>
            </w:r>
          </w:p>
        </w:tc>
        <w:tc>
          <w:tcPr>
            <w:tcW w:w="1985" w:type="dxa"/>
            <w:gridSpan w:val="2"/>
            <w:shd w:val="clear" w:color="auto" w:fill="auto"/>
            <w:vAlign w:val="center"/>
          </w:tcPr>
          <w:p w:rsidR="00C36405" w:rsidRPr="003E635F" w:rsidRDefault="00C36405" w:rsidP="001269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2019 год</w:t>
            </w:r>
          </w:p>
        </w:tc>
      </w:tr>
      <w:tr w:rsidR="00C36405" w:rsidRPr="003E635F" w:rsidTr="00C36405">
        <w:trPr>
          <w:trHeight w:val="281"/>
        </w:trPr>
        <w:tc>
          <w:tcPr>
            <w:tcW w:w="3402" w:type="dxa"/>
            <w:vMerge/>
            <w:vAlign w:val="center"/>
          </w:tcPr>
          <w:p w:rsidR="00C36405" w:rsidRPr="003E635F" w:rsidRDefault="00C36405" w:rsidP="0012699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5954" w:type="dxa"/>
            <w:gridSpan w:val="6"/>
            <w:shd w:val="clear" w:color="auto" w:fill="auto"/>
            <w:vAlign w:val="center"/>
            <w:hideMark/>
          </w:tcPr>
          <w:p w:rsidR="00C36405" w:rsidRPr="003E635F" w:rsidRDefault="00C36405" w:rsidP="001269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3E635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за счет средств областного бюджета</w:t>
            </w:r>
          </w:p>
        </w:tc>
      </w:tr>
      <w:tr w:rsidR="00C36405" w:rsidRPr="003E635F" w:rsidTr="00C36405">
        <w:trPr>
          <w:trHeight w:val="270"/>
        </w:trPr>
        <w:tc>
          <w:tcPr>
            <w:tcW w:w="3402" w:type="dxa"/>
            <w:vMerge/>
            <w:vAlign w:val="center"/>
          </w:tcPr>
          <w:p w:rsidR="00C36405" w:rsidRPr="003E635F" w:rsidRDefault="00C36405" w:rsidP="0012699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C36405" w:rsidRPr="003E635F" w:rsidRDefault="00C36405" w:rsidP="001269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3E635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в ₽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C36405" w:rsidRPr="003E635F" w:rsidRDefault="00C36405" w:rsidP="001269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3E635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в %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C36405" w:rsidRPr="003E635F" w:rsidRDefault="00C36405" w:rsidP="001269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3E635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в ₽</w:t>
            </w:r>
          </w:p>
        </w:tc>
        <w:tc>
          <w:tcPr>
            <w:tcW w:w="850" w:type="dxa"/>
            <w:shd w:val="clear" w:color="auto" w:fill="auto"/>
            <w:vAlign w:val="center"/>
            <w:hideMark/>
          </w:tcPr>
          <w:p w:rsidR="00C36405" w:rsidRPr="003E635F" w:rsidRDefault="00C36405" w:rsidP="001269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3E635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в %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C36405" w:rsidRPr="003E635F" w:rsidRDefault="00C36405" w:rsidP="001269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3E635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в ₽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C36405" w:rsidRPr="003E635F" w:rsidRDefault="00C36405" w:rsidP="001269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3E635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в %</w:t>
            </w:r>
          </w:p>
        </w:tc>
      </w:tr>
      <w:tr w:rsidR="00C36405" w:rsidRPr="003E635F" w:rsidTr="00EB5D52">
        <w:trPr>
          <w:trHeight w:val="1275"/>
        </w:trPr>
        <w:tc>
          <w:tcPr>
            <w:tcW w:w="3402" w:type="dxa"/>
            <w:shd w:val="clear" w:color="auto" w:fill="auto"/>
            <w:hideMark/>
          </w:tcPr>
          <w:p w:rsidR="00C36405" w:rsidRPr="003E635F" w:rsidRDefault="00C36405" w:rsidP="0012699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E63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на 1 посещение с профилактической и иными целями при оказании мед</w:t>
            </w:r>
            <w:r w:rsidRPr="003E63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и</w:t>
            </w:r>
            <w:r w:rsidRPr="003E63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цинской помощи в амбулаторных условиях медицинскими организ</w:t>
            </w:r>
            <w:r w:rsidRPr="003E63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а</w:t>
            </w:r>
            <w:r w:rsidRPr="003E63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циями (их структурными подразд</w:t>
            </w:r>
            <w:r w:rsidRPr="003E63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е</w:t>
            </w:r>
            <w:r w:rsidRPr="003E63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лениями) </w:t>
            </w:r>
          </w:p>
        </w:tc>
        <w:tc>
          <w:tcPr>
            <w:tcW w:w="1134" w:type="dxa"/>
            <w:shd w:val="clear" w:color="auto" w:fill="auto"/>
            <w:noWrap/>
            <w:hideMark/>
          </w:tcPr>
          <w:p w:rsidR="00C36405" w:rsidRPr="003E635F" w:rsidRDefault="00C36405" w:rsidP="001269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E635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-245,94</w:t>
            </w:r>
          </w:p>
        </w:tc>
        <w:tc>
          <w:tcPr>
            <w:tcW w:w="851" w:type="dxa"/>
            <w:shd w:val="clear" w:color="auto" w:fill="auto"/>
            <w:noWrap/>
            <w:hideMark/>
          </w:tcPr>
          <w:p w:rsidR="00C36405" w:rsidRPr="003E635F" w:rsidRDefault="00C36405" w:rsidP="001269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E635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-35,76</w:t>
            </w:r>
          </w:p>
        </w:tc>
        <w:tc>
          <w:tcPr>
            <w:tcW w:w="1134" w:type="dxa"/>
            <w:shd w:val="clear" w:color="auto" w:fill="auto"/>
            <w:noWrap/>
            <w:hideMark/>
          </w:tcPr>
          <w:p w:rsidR="00C36405" w:rsidRPr="003E635F" w:rsidRDefault="00C36405" w:rsidP="001269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E635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-271,44</w:t>
            </w:r>
          </w:p>
        </w:tc>
        <w:tc>
          <w:tcPr>
            <w:tcW w:w="850" w:type="dxa"/>
            <w:shd w:val="clear" w:color="auto" w:fill="auto"/>
            <w:noWrap/>
            <w:hideMark/>
          </w:tcPr>
          <w:p w:rsidR="00C36405" w:rsidRPr="003E635F" w:rsidRDefault="00C36405" w:rsidP="001269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E635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-39,46</w:t>
            </w:r>
          </w:p>
        </w:tc>
        <w:tc>
          <w:tcPr>
            <w:tcW w:w="1134" w:type="dxa"/>
            <w:shd w:val="clear" w:color="auto" w:fill="auto"/>
            <w:noWrap/>
            <w:hideMark/>
          </w:tcPr>
          <w:p w:rsidR="00C36405" w:rsidRPr="003E635F" w:rsidRDefault="00C36405" w:rsidP="001269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E635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-182,04</w:t>
            </w:r>
          </w:p>
        </w:tc>
        <w:tc>
          <w:tcPr>
            <w:tcW w:w="851" w:type="dxa"/>
            <w:shd w:val="clear" w:color="auto" w:fill="auto"/>
            <w:noWrap/>
            <w:hideMark/>
          </w:tcPr>
          <w:p w:rsidR="00C36405" w:rsidRPr="003E635F" w:rsidRDefault="00C36405" w:rsidP="001269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E635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-26,47</w:t>
            </w:r>
          </w:p>
        </w:tc>
      </w:tr>
      <w:tr w:rsidR="00C36405" w:rsidRPr="003E635F" w:rsidTr="00EB5D52">
        <w:trPr>
          <w:trHeight w:val="1142"/>
        </w:trPr>
        <w:tc>
          <w:tcPr>
            <w:tcW w:w="3402" w:type="dxa"/>
            <w:shd w:val="clear" w:color="auto" w:fill="auto"/>
            <w:hideMark/>
          </w:tcPr>
          <w:p w:rsidR="00C36405" w:rsidRPr="003E635F" w:rsidRDefault="00C36405" w:rsidP="0012699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E63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на 1 обращение по поводу заболев</w:t>
            </w:r>
            <w:r w:rsidRPr="003E63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а</w:t>
            </w:r>
            <w:r w:rsidRPr="003E63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ния при оказании медицинской п</w:t>
            </w:r>
            <w:r w:rsidRPr="003E63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о</w:t>
            </w:r>
            <w:r w:rsidRPr="003E63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мощи в амбулаторных условиях м</w:t>
            </w:r>
            <w:r w:rsidRPr="003E63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е</w:t>
            </w:r>
            <w:r w:rsidRPr="003E63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дицинскими организациями (их структурными подразделениями)</w:t>
            </w:r>
          </w:p>
        </w:tc>
        <w:tc>
          <w:tcPr>
            <w:tcW w:w="1134" w:type="dxa"/>
            <w:shd w:val="clear" w:color="auto" w:fill="auto"/>
            <w:noWrap/>
            <w:hideMark/>
          </w:tcPr>
          <w:p w:rsidR="00C36405" w:rsidRPr="003E635F" w:rsidRDefault="00C36405" w:rsidP="001269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E635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-713,43</w:t>
            </w:r>
          </w:p>
        </w:tc>
        <w:tc>
          <w:tcPr>
            <w:tcW w:w="851" w:type="dxa"/>
            <w:shd w:val="clear" w:color="auto" w:fill="auto"/>
            <w:noWrap/>
            <w:hideMark/>
          </w:tcPr>
          <w:p w:rsidR="00C36405" w:rsidRPr="003E635F" w:rsidRDefault="00C36405" w:rsidP="001269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E635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-35,76</w:t>
            </w:r>
          </w:p>
        </w:tc>
        <w:tc>
          <w:tcPr>
            <w:tcW w:w="1134" w:type="dxa"/>
            <w:shd w:val="clear" w:color="auto" w:fill="auto"/>
            <w:noWrap/>
            <w:hideMark/>
          </w:tcPr>
          <w:p w:rsidR="00C36405" w:rsidRPr="003E635F" w:rsidRDefault="00C36405" w:rsidP="001269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E635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-797,83</w:t>
            </w:r>
          </w:p>
        </w:tc>
        <w:tc>
          <w:tcPr>
            <w:tcW w:w="850" w:type="dxa"/>
            <w:shd w:val="clear" w:color="auto" w:fill="auto"/>
            <w:noWrap/>
            <w:hideMark/>
          </w:tcPr>
          <w:p w:rsidR="00C36405" w:rsidRPr="003E635F" w:rsidRDefault="00C36405" w:rsidP="001269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E635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-39,99</w:t>
            </w:r>
          </w:p>
        </w:tc>
        <w:tc>
          <w:tcPr>
            <w:tcW w:w="1134" w:type="dxa"/>
            <w:shd w:val="clear" w:color="auto" w:fill="auto"/>
            <w:noWrap/>
            <w:hideMark/>
          </w:tcPr>
          <w:p w:rsidR="00C36405" w:rsidRPr="003E635F" w:rsidRDefault="00C36405" w:rsidP="001269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E635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-501,93</w:t>
            </w:r>
          </w:p>
        </w:tc>
        <w:tc>
          <w:tcPr>
            <w:tcW w:w="851" w:type="dxa"/>
            <w:shd w:val="clear" w:color="auto" w:fill="auto"/>
            <w:noWrap/>
            <w:hideMark/>
          </w:tcPr>
          <w:p w:rsidR="00C36405" w:rsidRPr="003E635F" w:rsidRDefault="00C36405" w:rsidP="001269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E635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-25,16</w:t>
            </w:r>
          </w:p>
        </w:tc>
      </w:tr>
      <w:tr w:rsidR="00C36405" w:rsidRPr="003E635F" w:rsidTr="00EB5D52">
        <w:trPr>
          <w:trHeight w:val="407"/>
        </w:trPr>
        <w:tc>
          <w:tcPr>
            <w:tcW w:w="3402" w:type="dxa"/>
            <w:shd w:val="clear" w:color="auto" w:fill="auto"/>
            <w:hideMark/>
          </w:tcPr>
          <w:p w:rsidR="00C36405" w:rsidRPr="003E635F" w:rsidRDefault="00C36405" w:rsidP="0012699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E63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на 1 случай лечения в условиях дневных стационаров</w:t>
            </w:r>
          </w:p>
        </w:tc>
        <w:tc>
          <w:tcPr>
            <w:tcW w:w="1134" w:type="dxa"/>
            <w:shd w:val="clear" w:color="auto" w:fill="auto"/>
            <w:noWrap/>
            <w:hideMark/>
          </w:tcPr>
          <w:p w:rsidR="00C36405" w:rsidRPr="003E635F" w:rsidRDefault="00C36405" w:rsidP="001269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E635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-8 406,40</w:t>
            </w:r>
          </w:p>
        </w:tc>
        <w:tc>
          <w:tcPr>
            <w:tcW w:w="851" w:type="dxa"/>
            <w:shd w:val="clear" w:color="auto" w:fill="auto"/>
            <w:noWrap/>
            <w:hideMark/>
          </w:tcPr>
          <w:p w:rsidR="00C36405" w:rsidRPr="003E635F" w:rsidRDefault="00C36405" w:rsidP="001269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E635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-41,28</w:t>
            </w:r>
          </w:p>
        </w:tc>
        <w:tc>
          <w:tcPr>
            <w:tcW w:w="1134" w:type="dxa"/>
            <w:shd w:val="clear" w:color="auto" w:fill="auto"/>
            <w:noWrap/>
            <w:hideMark/>
          </w:tcPr>
          <w:p w:rsidR="00C36405" w:rsidRPr="003E635F" w:rsidRDefault="00C36405" w:rsidP="001269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E635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-9 193,50</w:t>
            </w:r>
          </w:p>
        </w:tc>
        <w:tc>
          <w:tcPr>
            <w:tcW w:w="850" w:type="dxa"/>
            <w:shd w:val="clear" w:color="auto" w:fill="auto"/>
            <w:noWrap/>
            <w:hideMark/>
          </w:tcPr>
          <w:p w:rsidR="00C36405" w:rsidRPr="003E635F" w:rsidRDefault="00C36405" w:rsidP="001269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E635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-45,15</w:t>
            </w:r>
          </w:p>
        </w:tc>
        <w:tc>
          <w:tcPr>
            <w:tcW w:w="1134" w:type="dxa"/>
            <w:shd w:val="clear" w:color="auto" w:fill="auto"/>
            <w:noWrap/>
            <w:hideMark/>
          </w:tcPr>
          <w:p w:rsidR="00C36405" w:rsidRPr="003E635F" w:rsidRDefault="00C36405" w:rsidP="001269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E635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-6 433,00</w:t>
            </w:r>
          </w:p>
        </w:tc>
        <w:tc>
          <w:tcPr>
            <w:tcW w:w="851" w:type="dxa"/>
            <w:shd w:val="clear" w:color="auto" w:fill="auto"/>
            <w:noWrap/>
            <w:hideMark/>
          </w:tcPr>
          <w:p w:rsidR="00C36405" w:rsidRPr="003E635F" w:rsidRDefault="00C36405" w:rsidP="001269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E635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-31,59</w:t>
            </w:r>
          </w:p>
        </w:tc>
      </w:tr>
      <w:tr w:rsidR="00C36405" w:rsidRPr="003E635F" w:rsidTr="00EB5D52">
        <w:trPr>
          <w:trHeight w:val="1020"/>
        </w:trPr>
        <w:tc>
          <w:tcPr>
            <w:tcW w:w="3402" w:type="dxa"/>
            <w:shd w:val="clear" w:color="auto" w:fill="auto"/>
            <w:hideMark/>
          </w:tcPr>
          <w:p w:rsidR="00C36405" w:rsidRPr="003E635F" w:rsidRDefault="00C36405" w:rsidP="0012699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E63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на 1 случай госпитализации в мед</w:t>
            </w:r>
            <w:r w:rsidRPr="003E63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и</w:t>
            </w:r>
            <w:r w:rsidRPr="003E63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цинских организациях (их структу</w:t>
            </w:r>
            <w:r w:rsidRPr="003E63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  <w:r w:rsidRPr="003E63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ных подразделениях), оказывающих медицинскую помощь в стациона</w:t>
            </w:r>
            <w:r w:rsidRPr="003E63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  <w:r w:rsidRPr="003E63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ных условиях</w:t>
            </w:r>
          </w:p>
        </w:tc>
        <w:tc>
          <w:tcPr>
            <w:tcW w:w="1134" w:type="dxa"/>
            <w:shd w:val="clear" w:color="auto" w:fill="auto"/>
            <w:noWrap/>
            <w:hideMark/>
          </w:tcPr>
          <w:p w:rsidR="00C36405" w:rsidRPr="003E635F" w:rsidRDefault="00C36405" w:rsidP="001269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E635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-42 187,49</w:t>
            </w:r>
          </w:p>
        </w:tc>
        <w:tc>
          <w:tcPr>
            <w:tcW w:w="851" w:type="dxa"/>
            <w:shd w:val="clear" w:color="auto" w:fill="auto"/>
            <w:noWrap/>
            <w:hideMark/>
          </w:tcPr>
          <w:p w:rsidR="00C36405" w:rsidRPr="003E635F" w:rsidRDefault="00C36405" w:rsidP="001269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E635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-35,76</w:t>
            </w:r>
          </w:p>
        </w:tc>
        <w:tc>
          <w:tcPr>
            <w:tcW w:w="1134" w:type="dxa"/>
            <w:shd w:val="clear" w:color="auto" w:fill="auto"/>
            <w:noWrap/>
            <w:hideMark/>
          </w:tcPr>
          <w:p w:rsidR="00C36405" w:rsidRPr="003E635F" w:rsidRDefault="00C36405" w:rsidP="001269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E635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-50 137,99</w:t>
            </w:r>
          </w:p>
        </w:tc>
        <w:tc>
          <w:tcPr>
            <w:tcW w:w="850" w:type="dxa"/>
            <w:shd w:val="clear" w:color="auto" w:fill="auto"/>
            <w:noWrap/>
            <w:hideMark/>
          </w:tcPr>
          <w:p w:rsidR="00C36405" w:rsidRPr="003E635F" w:rsidRDefault="00C36405" w:rsidP="001269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E635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-42,50</w:t>
            </w:r>
          </w:p>
        </w:tc>
        <w:tc>
          <w:tcPr>
            <w:tcW w:w="1134" w:type="dxa"/>
            <w:shd w:val="clear" w:color="auto" w:fill="auto"/>
            <w:noWrap/>
            <w:hideMark/>
          </w:tcPr>
          <w:p w:rsidR="00C36405" w:rsidRPr="003E635F" w:rsidRDefault="00C36405" w:rsidP="001269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E635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-31 492,59</w:t>
            </w:r>
          </w:p>
        </w:tc>
        <w:tc>
          <w:tcPr>
            <w:tcW w:w="851" w:type="dxa"/>
            <w:shd w:val="clear" w:color="auto" w:fill="auto"/>
            <w:noWrap/>
            <w:hideMark/>
          </w:tcPr>
          <w:p w:rsidR="00C36405" w:rsidRPr="003E635F" w:rsidRDefault="00C36405" w:rsidP="001269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E635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-26,69</w:t>
            </w:r>
          </w:p>
        </w:tc>
      </w:tr>
      <w:tr w:rsidR="00C36405" w:rsidRPr="003E635F" w:rsidTr="00EB5D52">
        <w:trPr>
          <w:trHeight w:val="1275"/>
        </w:trPr>
        <w:tc>
          <w:tcPr>
            <w:tcW w:w="3402" w:type="dxa"/>
            <w:shd w:val="clear" w:color="auto" w:fill="auto"/>
            <w:hideMark/>
          </w:tcPr>
          <w:p w:rsidR="00C36405" w:rsidRPr="003E635F" w:rsidRDefault="00C36405" w:rsidP="0012699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E63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на 1 койко-день в медицинских о</w:t>
            </w:r>
            <w:r w:rsidRPr="003E63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  <w:r w:rsidRPr="003E63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ганизациях (их структурных подра</w:t>
            </w:r>
            <w:r w:rsidRPr="003E63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з</w:t>
            </w:r>
            <w:r w:rsidRPr="003E63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делениях), оказывающих паллиати</w:t>
            </w:r>
            <w:r w:rsidRPr="003E63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</w:t>
            </w:r>
            <w:r w:rsidRPr="003E63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ную медицинскую помощь в ст</w:t>
            </w:r>
            <w:r w:rsidRPr="003E63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а</w:t>
            </w:r>
            <w:r w:rsidRPr="003E63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ционарных условиях (включая бол</w:t>
            </w:r>
            <w:r w:rsidRPr="003E63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ь</w:t>
            </w:r>
            <w:r w:rsidRPr="003E63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ницы сестринского ухода)</w:t>
            </w:r>
          </w:p>
        </w:tc>
        <w:tc>
          <w:tcPr>
            <w:tcW w:w="1134" w:type="dxa"/>
            <w:shd w:val="clear" w:color="auto" w:fill="auto"/>
            <w:noWrap/>
            <w:hideMark/>
          </w:tcPr>
          <w:p w:rsidR="00C36405" w:rsidRPr="003E635F" w:rsidRDefault="00C36405" w:rsidP="001269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E635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-987,22</w:t>
            </w:r>
          </w:p>
        </w:tc>
        <w:tc>
          <w:tcPr>
            <w:tcW w:w="851" w:type="dxa"/>
            <w:shd w:val="clear" w:color="auto" w:fill="auto"/>
            <w:noWrap/>
            <w:hideMark/>
          </w:tcPr>
          <w:p w:rsidR="00C36405" w:rsidRPr="003E635F" w:rsidRDefault="00C36405" w:rsidP="001269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E635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-31,23</w:t>
            </w:r>
          </w:p>
        </w:tc>
        <w:tc>
          <w:tcPr>
            <w:tcW w:w="1134" w:type="dxa"/>
            <w:shd w:val="clear" w:color="auto" w:fill="auto"/>
            <w:noWrap/>
            <w:hideMark/>
          </w:tcPr>
          <w:p w:rsidR="00C36405" w:rsidRPr="003E635F" w:rsidRDefault="00C36405" w:rsidP="001269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E635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-1 155,92</w:t>
            </w:r>
          </w:p>
        </w:tc>
        <w:tc>
          <w:tcPr>
            <w:tcW w:w="850" w:type="dxa"/>
            <w:shd w:val="clear" w:color="auto" w:fill="auto"/>
            <w:noWrap/>
            <w:hideMark/>
          </w:tcPr>
          <w:p w:rsidR="00C36405" w:rsidRPr="003E635F" w:rsidRDefault="00C36405" w:rsidP="001269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E635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-36,56</w:t>
            </w:r>
          </w:p>
        </w:tc>
        <w:tc>
          <w:tcPr>
            <w:tcW w:w="1134" w:type="dxa"/>
            <w:shd w:val="clear" w:color="auto" w:fill="auto"/>
            <w:noWrap/>
            <w:hideMark/>
          </w:tcPr>
          <w:p w:rsidR="00C36405" w:rsidRPr="003E635F" w:rsidRDefault="00C36405" w:rsidP="001269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E635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-660,32</w:t>
            </w:r>
          </w:p>
        </w:tc>
        <w:tc>
          <w:tcPr>
            <w:tcW w:w="851" w:type="dxa"/>
            <w:shd w:val="clear" w:color="auto" w:fill="auto"/>
            <w:noWrap/>
            <w:hideMark/>
          </w:tcPr>
          <w:p w:rsidR="00C36405" w:rsidRPr="003E635F" w:rsidRDefault="00C36405" w:rsidP="001269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E635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-20,89</w:t>
            </w:r>
          </w:p>
        </w:tc>
      </w:tr>
    </w:tbl>
    <w:p w:rsidR="00303E49" w:rsidRDefault="00303E49" w:rsidP="00C36405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C36405" w:rsidRDefault="00C36405" w:rsidP="00C36405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A1A46">
        <w:rPr>
          <w:rFonts w:ascii="Times New Roman" w:hAnsi="Times New Roman" w:cs="Times New Roman"/>
          <w:sz w:val="28"/>
          <w:szCs w:val="28"/>
        </w:rPr>
        <w:t>В проекте терпрограммы госгарантий территориальные нормативы ф</w:t>
      </w:r>
      <w:r w:rsidRPr="004A1A46">
        <w:rPr>
          <w:rFonts w:ascii="Times New Roman" w:hAnsi="Times New Roman" w:cs="Times New Roman"/>
          <w:sz w:val="28"/>
          <w:szCs w:val="28"/>
        </w:rPr>
        <w:t>и</w:t>
      </w:r>
      <w:r w:rsidRPr="004A1A46">
        <w:rPr>
          <w:rFonts w:ascii="Times New Roman" w:hAnsi="Times New Roman" w:cs="Times New Roman"/>
          <w:sz w:val="28"/>
          <w:szCs w:val="28"/>
        </w:rPr>
        <w:t>нансовых затрат по видам медицинской помощи</w:t>
      </w:r>
      <w:r>
        <w:rPr>
          <w:rFonts w:ascii="Times New Roman" w:hAnsi="Times New Roman" w:cs="Times New Roman"/>
          <w:sz w:val="28"/>
          <w:szCs w:val="28"/>
        </w:rPr>
        <w:t xml:space="preserve"> терпрограммы ОМС </w:t>
      </w:r>
      <w:r w:rsidRPr="004A1A46">
        <w:rPr>
          <w:rFonts w:ascii="Times New Roman" w:hAnsi="Times New Roman" w:cs="Times New Roman"/>
          <w:sz w:val="28"/>
          <w:szCs w:val="28"/>
        </w:rPr>
        <w:t xml:space="preserve">на 2017 </w:t>
      </w:r>
      <w:r w:rsidRPr="004A1A46">
        <w:rPr>
          <w:rFonts w:ascii="Times New Roman" w:hAnsi="Times New Roman" w:cs="Times New Roman"/>
          <w:sz w:val="28"/>
          <w:szCs w:val="28"/>
        </w:rPr>
        <w:lastRenderedPageBreak/>
        <w:t xml:space="preserve">год установлены </w:t>
      </w:r>
      <w:r w:rsidR="00D05704">
        <w:rPr>
          <w:rFonts w:ascii="Times New Roman" w:hAnsi="Times New Roman" w:cs="Times New Roman"/>
          <w:sz w:val="28"/>
          <w:szCs w:val="28"/>
        </w:rPr>
        <w:t>на 4,96% выше</w:t>
      </w:r>
      <w:r w:rsidRPr="004A1A46">
        <w:rPr>
          <w:rFonts w:ascii="Times New Roman" w:hAnsi="Times New Roman" w:cs="Times New Roman"/>
          <w:sz w:val="28"/>
          <w:szCs w:val="28"/>
        </w:rPr>
        <w:t>, чем скорректированные федеральные но</w:t>
      </w:r>
      <w:r w:rsidRPr="004A1A46">
        <w:rPr>
          <w:rFonts w:ascii="Times New Roman" w:hAnsi="Times New Roman" w:cs="Times New Roman"/>
          <w:sz w:val="28"/>
          <w:szCs w:val="28"/>
        </w:rPr>
        <w:t>р</w:t>
      </w:r>
      <w:r w:rsidRPr="004A1A46">
        <w:rPr>
          <w:rFonts w:ascii="Times New Roman" w:hAnsi="Times New Roman" w:cs="Times New Roman"/>
          <w:sz w:val="28"/>
          <w:szCs w:val="28"/>
        </w:rPr>
        <w:t>мативы</w:t>
      </w:r>
      <w:r w:rsidR="00D05704">
        <w:rPr>
          <w:rFonts w:ascii="Times New Roman" w:hAnsi="Times New Roman" w:cs="Times New Roman"/>
          <w:sz w:val="28"/>
          <w:szCs w:val="28"/>
        </w:rPr>
        <w:t xml:space="preserve">,по 2018 году </w:t>
      </w:r>
      <w:r>
        <w:rPr>
          <w:rFonts w:ascii="Times New Roman" w:hAnsi="Times New Roman" w:cs="Times New Roman"/>
          <w:sz w:val="28"/>
          <w:szCs w:val="28"/>
        </w:rPr>
        <w:t xml:space="preserve">территориальные нормативы </w:t>
      </w:r>
      <w:r w:rsidR="00D05704">
        <w:rPr>
          <w:rFonts w:ascii="Times New Roman" w:hAnsi="Times New Roman" w:cs="Times New Roman"/>
          <w:sz w:val="28"/>
          <w:szCs w:val="28"/>
        </w:rPr>
        <w:t>выше на 12,</w:t>
      </w:r>
      <w:r w:rsidR="00EB5D52">
        <w:rPr>
          <w:rFonts w:ascii="Times New Roman" w:hAnsi="Times New Roman" w:cs="Times New Roman"/>
          <w:sz w:val="28"/>
          <w:szCs w:val="28"/>
        </w:rPr>
        <w:t>7</w:t>
      </w:r>
      <w:r w:rsidR="00D05704">
        <w:rPr>
          <w:rFonts w:ascii="Times New Roman" w:hAnsi="Times New Roman" w:cs="Times New Roman"/>
          <w:sz w:val="28"/>
          <w:szCs w:val="28"/>
        </w:rPr>
        <w:t>%</w:t>
      </w:r>
      <w:r w:rsidR="00EB5D52">
        <w:rPr>
          <w:rFonts w:ascii="Times New Roman" w:hAnsi="Times New Roman" w:cs="Times New Roman"/>
          <w:sz w:val="28"/>
          <w:szCs w:val="28"/>
        </w:rPr>
        <w:t>,п</w:t>
      </w:r>
      <w:r w:rsidR="00D05704">
        <w:rPr>
          <w:rFonts w:ascii="Times New Roman" w:hAnsi="Times New Roman" w:cs="Times New Roman"/>
          <w:sz w:val="28"/>
          <w:szCs w:val="28"/>
        </w:rPr>
        <w:t xml:space="preserve">о 2019 году выше </w:t>
      </w:r>
      <w:r w:rsidR="00EB5D52">
        <w:rPr>
          <w:rFonts w:ascii="Times New Roman" w:hAnsi="Times New Roman" w:cs="Times New Roman"/>
          <w:sz w:val="28"/>
          <w:szCs w:val="28"/>
        </w:rPr>
        <w:t>на</w:t>
      </w:r>
      <w:r w:rsidR="00D05704">
        <w:rPr>
          <w:rFonts w:ascii="Times New Roman" w:hAnsi="Times New Roman" w:cs="Times New Roman"/>
          <w:sz w:val="28"/>
          <w:szCs w:val="28"/>
        </w:rPr>
        <w:t xml:space="preserve"> 15,11%:</w:t>
      </w:r>
    </w:p>
    <w:p w:rsidR="00B74376" w:rsidRPr="004A1A46" w:rsidRDefault="00B74376" w:rsidP="00C36405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W w:w="9356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3969"/>
        <w:gridCol w:w="993"/>
        <w:gridCol w:w="708"/>
        <w:gridCol w:w="993"/>
        <w:gridCol w:w="708"/>
        <w:gridCol w:w="1134"/>
        <w:gridCol w:w="851"/>
      </w:tblGrid>
      <w:tr w:rsidR="00D05704" w:rsidRPr="003E635F" w:rsidTr="00D05704">
        <w:trPr>
          <w:trHeight w:val="308"/>
        </w:trPr>
        <w:tc>
          <w:tcPr>
            <w:tcW w:w="3969" w:type="dxa"/>
            <w:vMerge w:val="restart"/>
            <w:shd w:val="clear" w:color="auto" w:fill="auto"/>
            <w:vAlign w:val="center"/>
          </w:tcPr>
          <w:p w:rsidR="00D05704" w:rsidRPr="003E635F" w:rsidRDefault="00D05704" w:rsidP="001269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:rsidR="00D05704" w:rsidRPr="003E635F" w:rsidRDefault="00D05704" w:rsidP="001269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D0570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2017 год</w:t>
            </w: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:rsidR="00D05704" w:rsidRPr="003E635F" w:rsidRDefault="00D05704" w:rsidP="001269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D0570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2018 год</w:t>
            </w:r>
          </w:p>
        </w:tc>
        <w:tc>
          <w:tcPr>
            <w:tcW w:w="1985" w:type="dxa"/>
            <w:gridSpan w:val="2"/>
            <w:shd w:val="clear" w:color="auto" w:fill="auto"/>
            <w:vAlign w:val="center"/>
          </w:tcPr>
          <w:p w:rsidR="00D05704" w:rsidRPr="003E635F" w:rsidRDefault="00D05704" w:rsidP="001269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D0570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2019 год</w:t>
            </w:r>
          </w:p>
        </w:tc>
      </w:tr>
      <w:tr w:rsidR="00D05704" w:rsidRPr="003E635F" w:rsidTr="00D05704">
        <w:trPr>
          <w:trHeight w:val="290"/>
        </w:trPr>
        <w:tc>
          <w:tcPr>
            <w:tcW w:w="3969" w:type="dxa"/>
            <w:vMerge/>
            <w:vAlign w:val="center"/>
          </w:tcPr>
          <w:p w:rsidR="00D05704" w:rsidRPr="003E635F" w:rsidRDefault="00D05704" w:rsidP="0012699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5387" w:type="dxa"/>
            <w:gridSpan w:val="6"/>
            <w:shd w:val="clear" w:color="auto" w:fill="auto"/>
            <w:vAlign w:val="center"/>
            <w:hideMark/>
          </w:tcPr>
          <w:p w:rsidR="00D05704" w:rsidRPr="003E635F" w:rsidRDefault="00D05704" w:rsidP="001269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3E635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по терпрограмме ОМС</w:t>
            </w:r>
          </w:p>
        </w:tc>
      </w:tr>
      <w:tr w:rsidR="00D05704" w:rsidRPr="003E635F" w:rsidTr="00D05704">
        <w:trPr>
          <w:trHeight w:val="265"/>
        </w:trPr>
        <w:tc>
          <w:tcPr>
            <w:tcW w:w="3969" w:type="dxa"/>
            <w:vMerge/>
            <w:vAlign w:val="center"/>
          </w:tcPr>
          <w:p w:rsidR="00D05704" w:rsidRPr="003E635F" w:rsidRDefault="00D05704" w:rsidP="0012699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D05704" w:rsidRPr="003E635F" w:rsidRDefault="00D05704" w:rsidP="001269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3E635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в ₽</w:t>
            </w:r>
          </w:p>
        </w:tc>
        <w:tc>
          <w:tcPr>
            <w:tcW w:w="708" w:type="dxa"/>
            <w:shd w:val="clear" w:color="auto" w:fill="auto"/>
            <w:vAlign w:val="center"/>
            <w:hideMark/>
          </w:tcPr>
          <w:p w:rsidR="00D05704" w:rsidRPr="003E635F" w:rsidRDefault="00D05704" w:rsidP="001269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3E635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в %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D05704" w:rsidRPr="003E635F" w:rsidRDefault="00D05704" w:rsidP="001269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3E635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в ₽</w:t>
            </w:r>
          </w:p>
        </w:tc>
        <w:tc>
          <w:tcPr>
            <w:tcW w:w="708" w:type="dxa"/>
            <w:shd w:val="clear" w:color="auto" w:fill="auto"/>
            <w:vAlign w:val="center"/>
            <w:hideMark/>
          </w:tcPr>
          <w:p w:rsidR="00D05704" w:rsidRPr="003E635F" w:rsidRDefault="00D05704" w:rsidP="001269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3E635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в %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D05704" w:rsidRPr="003E635F" w:rsidRDefault="00D05704" w:rsidP="001269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3E635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в ₽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D05704" w:rsidRPr="003E635F" w:rsidRDefault="00D05704" w:rsidP="001269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3E635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в %</w:t>
            </w:r>
          </w:p>
        </w:tc>
      </w:tr>
      <w:tr w:rsidR="00EB5D52" w:rsidRPr="003E635F" w:rsidTr="00EB5D52">
        <w:trPr>
          <w:trHeight w:val="255"/>
        </w:trPr>
        <w:tc>
          <w:tcPr>
            <w:tcW w:w="3969" w:type="dxa"/>
            <w:shd w:val="clear" w:color="auto" w:fill="auto"/>
            <w:hideMark/>
          </w:tcPr>
          <w:p w:rsidR="00EB5D52" w:rsidRPr="003E635F" w:rsidRDefault="00EB5D52" w:rsidP="00EB5D5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E63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на 1 вызов скорой медицинской помощи </w:t>
            </w:r>
          </w:p>
        </w:tc>
        <w:tc>
          <w:tcPr>
            <w:tcW w:w="993" w:type="dxa"/>
            <w:shd w:val="clear" w:color="auto" w:fill="auto"/>
            <w:noWrap/>
            <w:hideMark/>
          </w:tcPr>
          <w:p w:rsidR="00EB5D52" w:rsidRPr="003E635F" w:rsidRDefault="00EB5D52" w:rsidP="00EB5D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E635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157,09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EB5D52" w:rsidRPr="003E635F" w:rsidRDefault="00EB5D52" w:rsidP="00EB5D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E635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4,96</w:t>
            </w:r>
          </w:p>
        </w:tc>
        <w:tc>
          <w:tcPr>
            <w:tcW w:w="993" w:type="dxa"/>
            <w:shd w:val="clear" w:color="auto" w:fill="auto"/>
            <w:noWrap/>
            <w:hideMark/>
          </w:tcPr>
          <w:p w:rsidR="00EB5D52" w:rsidRPr="003E635F" w:rsidRDefault="00EB5D52" w:rsidP="00EB5D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E635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416,02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EB5D52" w:rsidRPr="003E635F" w:rsidRDefault="00EB5D52" w:rsidP="00EB5D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E635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12,</w:t>
            </w:r>
            <w:r w:rsidRPr="00EB5D5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B5D52" w:rsidRPr="003E635F" w:rsidRDefault="00EB5D52" w:rsidP="00EB5D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5D52">
              <w:rPr>
                <w:rFonts w:ascii="Times New Roman" w:hAnsi="Times New Roman" w:cs="Times New Roman"/>
                <w:sz w:val="20"/>
                <w:szCs w:val="20"/>
              </w:rPr>
              <w:t>510,33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B5D52" w:rsidRPr="003E635F" w:rsidRDefault="00EB5D52" w:rsidP="00EB5D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5D52">
              <w:rPr>
                <w:rFonts w:ascii="Times New Roman" w:hAnsi="Times New Roman" w:cs="Times New Roman"/>
                <w:sz w:val="20"/>
                <w:szCs w:val="20"/>
              </w:rPr>
              <w:t>15,11</w:t>
            </w:r>
          </w:p>
        </w:tc>
      </w:tr>
      <w:tr w:rsidR="00EB5D52" w:rsidRPr="003E635F" w:rsidTr="00EB5D52">
        <w:trPr>
          <w:trHeight w:val="1108"/>
        </w:trPr>
        <w:tc>
          <w:tcPr>
            <w:tcW w:w="3969" w:type="dxa"/>
            <w:shd w:val="clear" w:color="auto" w:fill="auto"/>
            <w:hideMark/>
          </w:tcPr>
          <w:p w:rsidR="00EB5D52" w:rsidRPr="003E635F" w:rsidRDefault="00EB5D52" w:rsidP="00EB5D5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E63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на 1 посещение с профилактической и иными целями при оказании медицинской помощи в амбулаторных условиях мед</w:t>
            </w:r>
            <w:r w:rsidRPr="003E63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и</w:t>
            </w:r>
            <w:r w:rsidRPr="003E63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цинскими организациями (их структурн</w:t>
            </w:r>
            <w:r w:rsidRPr="003E63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ы</w:t>
            </w:r>
            <w:r w:rsidRPr="003E63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ми подразделениями) </w:t>
            </w:r>
          </w:p>
        </w:tc>
        <w:tc>
          <w:tcPr>
            <w:tcW w:w="993" w:type="dxa"/>
            <w:shd w:val="clear" w:color="auto" w:fill="auto"/>
            <w:noWrap/>
            <w:hideMark/>
          </w:tcPr>
          <w:p w:rsidR="00EB5D52" w:rsidRPr="003E635F" w:rsidRDefault="00EB5D52" w:rsidP="00EB5D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E635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32,24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EB5D52" w:rsidRPr="003E635F" w:rsidRDefault="00EB5D52" w:rsidP="00EB5D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E635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4,96</w:t>
            </w:r>
          </w:p>
        </w:tc>
        <w:tc>
          <w:tcPr>
            <w:tcW w:w="993" w:type="dxa"/>
            <w:shd w:val="clear" w:color="auto" w:fill="auto"/>
            <w:noWrap/>
            <w:hideMark/>
          </w:tcPr>
          <w:p w:rsidR="00EB5D52" w:rsidRPr="003E635F" w:rsidRDefault="00EB5D52" w:rsidP="00EB5D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E635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85,43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EB5D52" w:rsidRPr="003E635F" w:rsidRDefault="00EB5D52" w:rsidP="00EB5D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E635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12,6</w:t>
            </w:r>
            <w:r w:rsidRPr="00EB5D5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B5D52" w:rsidRPr="003E635F" w:rsidRDefault="00EB5D52" w:rsidP="00EB5D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5D52">
              <w:rPr>
                <w:rFonts w:ascii="Times New Roman" w:hAnsi="Times New Roman" w:cs="Times New Roman"/>
                <w:sz w:val="20"/>
                <w:szCs w:val="20"/>
              </w:rPr>
              <w:t>104,74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B5D52" w:rsidRPr="003E635F" w:rsidRDefault="00EB5D52" w:rsidP="00EB5D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5D52">
              <w:rPr>
                <w:rFonts w:ascii="Times New Roman" w:hAnsi="Times New Roman" w:cs="Times New Roman"/>
                <w:sz w:val="20"/>
                <w:szCs w:val="20"/>
              </w:rPr>
              <w:t>15,10</w:t>
            </w:r>
          </w:p>
        </w:tc>
      </w:tr>
      <w:tr w:rsidR="00EB5D52" w:rsidRPr="003E635F" w:rsidTr="00EB5D52">
        <w:trPr>
          <w:trHeight w:val="1068"/>
        </w:trPr>
        <w:tc>
          <w:tcPr>
            <w:tcW w:w="3969" w:type="dxa"/>
            <w:shd w:val="clear" w:color="auto" w:fill="auto"/>
            <w:hideMark/>
          </w:tcPr>
          <w:p w:rsidR="00EB5D52" w:rsidRPr="003E635F" w:rsidRDefault="00EB5D52" w:rsidP="00EB5D5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E63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на 1 обращение по поводу заболевания при оказании медицинской помощи в амбул</w:t>
            </w:r>
            <w:r w:rsidRPr="003E63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а</w:t>
            </w:r>
            <w:r w:rsidRPr="003E63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торных условиях медицинскими организ</w:t>
            </w:r>
            <w:r w:rsidRPr="003E63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а</w:t>
            </w:r>
            <w:r w:rsidRPr="003E63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циями (их структурными подразделени</w:t>
            </w:r>
            <w:r w:rsidRPr="003E63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я</w:t>
            </w:r>
            <w:r w:rsidRPr="003E63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ми)</w:t>
            </w:r>
          </w:p>
        </w:tc>
        <w:tc>
          <w:tcPr>
            <w:tcW w:w="993" w:type="dxa"/>
            <w:shd w:val="clear" w:color="auto" w:fill="auto"/>
            <w:noWrap/>
            <w:hideMark/>
          </w:tcPr>
          <w:p w:rsidR="00EB5D52" w:rsidRPr="003E635F" w:rsidRDefault="00EB5D52" w:rsidP="00EB5D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E635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90,35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EB5D52" w:rsidRPr="003E635F" w:rsidRDefault="00EB5D52" w:rsidP="00EB5D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E635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4,96</w:t>
            </w:r>
          </w:p>
        </w:tc>
        <w:tc>
          <w:tcPr>
            <w:tcW w:w="993" w:type="dxa"/>
            <w:shd w:val="clear" w:color="auto" w:fill="auto"/>
            <w:noWrap/>
            <w:hideMark/>
          </w:tcPr>
          <w:p w:rsidR="00EB5D52" w:rsidRPr="003E635F" w:rsidRDefault="00EB5D52" w:rsidP="00EB5D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E635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239,22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EB5D52" w:rsidRPr="003E635F" w:rsidRDefault="00EB5D52" w:rsidP="00EB5D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E635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12,68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B5D52" w:rsidRPr="003E635F" w:rsidRDefault="00EB5D52" w:rsidP="00EB5D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5D52">
              <w:rPr>
                <w:rFonts w:ascii="Times New Roman" w:hAnsi="Times New Roman" w:cs="Times New Roman"/>
                <w:sz w:val="20"/>
                <w:szCs w:val="20"/>
              </w:rPr>
              <w:t>293,55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B5D52" w:rsidRPr="003E635F" w:rsidRDefault="00EB5D52" w:rsidP="00EB5D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5D52">
              <w:rPr>
                <w:rFonts w:ascii="Times New Roman" w:hAnsi="Times New Roman" w:cs="Times New Roman"/>
                <w:sz w:val="20"/>
                <w:szCs w:val="20"/>
              </w:rPr>
              <w:t>15,11</w:t>
            </w:r>
          </w:p>
        </w:tc>
      </w:tr>
      <w:tr w:rsidR="00EB5D52" w:rsidRPr="003E635F" w:rsidTr="00EB5D52">
        <w:trPr>
          <w:trHeight w:val="765"/>
        </w:trPr>
        <w:tc>
          <w:tcPr>
            <w:tcW w:w="3969" w:type="dxa"/>
            <w:shd w:val="clear" w:color="auto" w:fill="auto"/>
            <w:hideMark/>
          </w:tcPr>
          <w:p w:rsidR="00EB5D52" w:rsidRPr="003E635F" w:rsidRDefault="00EB5D52" w:rsidP="00EB5D5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E63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на 1 посещение при оказании медицинской помощи в неотложной форме в амбулато</w:t>
            </w:r>
            <w:r w:rsidRPr="003E63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  <w:r w:rsidRPr="003E63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ных условиях</w:t>
            </w:r>
          </w:p>
        </w:tc>
        <w:tc>
          <w:tcPr>
            <w:tcW w:w="993" w:type="dxa"/>
            <w:shd w:val="clear" w:color="auto" w:fill="auto"/>
            <w:noWrap/>
            <w:hideMark/>
          </w:tcPr>
          <w:p w:rsidR="00EB5D52" w:rsidRPr="003E635F" w:rsidRDefault="00EB5D52" w:rsidP="00EB5D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E635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41,28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EB5D52" w:rsidRPr="003E635F" w:rsidRDefault="00EB5D52" w:rsidP="00EB5D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E635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4,96</w:t>
            </w:r>
          </w:p>
        </w:tc>
        <w:tc>
          <w:tcPr>
            <w:tcW w:w="993" w:type="dxa"/>
            <w:shd w:val="clear" w:color="auto" w:fill="auto"/>
            <w:noWrap/>
            <w:hideMark/>
          </w:tcPr>
          <w:p w:rsidR="00EB5D52" w:rsidRPr="003E635F" w:rsidRDefault="00EB5D52" w:rsidP="00EB5D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E635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109,34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EB5D52" w:rsidRPr="003E635F" w:rsidRDefault="00EB5D52" w:rsidP="00EB5D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E635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12,68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B5D52" w:rsidRPr="003E635F" w:rsidRDefault="00EB5D52" w:rsidP="00EB5D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5D52">
              <w:rPr>
                <w:rFonts w:ascii="Times New Roman" w:hAnsi="Times New Roman" w:cs="Times New Roman"/>
                <w:sz w:val="20"/>
                <w:szCs w:val="20"/>
              </w:rPr>
              <w:t>134,13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B5D52" w:rsidRPr="003E635F" w:rsidRDefault="00EB5D52" w:rsidP="00EB5D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5D52">
              <w:rPr>
                <w:rFonts w:ascii="Times New Roman" w:hAnsi="Times New Roman" w:cs="Times New Roman"/>
                <w:sz w:val="20"/>
                <w:szCs w:val="20"/>
              </w:rPr>
              <w:t>15,11</w:t>
            </w:r>
          </w:p>
        </w:tc>
      </w:tr>
      <w:tr w:rsidR="00EB5D52" w:rsidRPr="003E635F" w:rsidTr="00EB5D52">
        <w:trPr>
          <w:trHeight w:val="510"/>
        </w:trPr>
        <w:tc>
          <w:tcPr>
            <w:tcW w:w="3969" w:type="dxa"/>
            <w:shd w:val="clear" w:color="auto" w:fill="auto"/>
            <w:hideMark/>
          </w:tcPr>
          <w:p w:rsidR="00EB5D52" w:rsidRPr="003E635F" w:rsidRDefault="00EB5D52" w:rsidP="00EB5D5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E63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на 1 случай лечения в условиях дневных стационаров</w:t>
            </w:r>
          </w:p>
        </w:tc>
        <w:tc>
          <w:tcPr>
            <w:tcW w:w="993" w:type="dxa"/>
            <w:shd w:val="clear" w:color="auto" w:fill="auto"/>
            <w:noWrap/>
            <w:hideMark/>
          </w:tcPr>
          <w:p w:rsidR="00EB5D52" w:rsidRPr="003E635F" w:rsidRDefault="00EB5D52" w:rsidP="00EB5D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E635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1 022,27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EB5D52" w:rsidRPr="003E635F" w:rsidRDefault="00EB5D52" w:rsidP="00EB5D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E635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4,96</w:t>
            </w:r>
          </w:p>
        </w:tc>
        <w:tc>
          <w:tcPr>
            <w:tcW w:w="993" w:type="dxa"/>
            <w:shd w:val="clear" w:color="auto" w:fill="auto"/>
            <w:noWrap/>
            <w:hideMark/>
          </w:tcPr>
          <w:p w:rsidR="00EB5D52" w:rsidRPr="003E635F" w:rsidRDefault="00EB5D52" w:rsidP="00EB5D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E635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2 707,52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EB5D52" w:rsidRPr="003E635F" w:rsidRDefault="00EB5D52" w:rsidP="00EB5D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E635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12,68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B5D52" w:rsidRPr="003E635F" w:rsidRDefault="00EB5D52" w:rsidP="00EB5D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5D52">
              <w:rPr>
                <w:rFonts w:ascii="Times New Roman" w:hAnsi="Times New Roman" w:cs="Times New Roman"/>
                <w:sz w:val="20"/>
                <w:szCs w:val="20"/>
              </w:rPr>
              <w:t>3 321,64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B5D52" w:rsidRPr="003E635F" w:rsidRDefault="00EB5D52" w:rsidP="00EB5D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5D52">
              <w:rPr>
                <w:rFonts w:ascii="Times New Roman" w:hAnsi="Times New Roman" w:cs="Times New Roman"/>
                <w:sz w:val="20"/>
                <w:szCs w:val="20"/>
              </w:rPr>
              <w:t>15,11</w:t>
            </w:r>
          </w:p>
        </w:tc>
      </w:tr>
      <w:tr w:rsidR="00EB5D52" w:rsidRPr="003E635F" w:rsidTr="00EB5D52">
        <w:trPr>
          <w:trHeight w:val="891"/>
        </w:trPr>
        <w:tc>
          <w:tcPr>
            <w:tcW w:w="3969" w:type="dxa"/>
            <w:shd w:val="clear" w:color="auto" w:fill="auto"/>
            <w:hideMark/>
          </w:tcPr>
          <w:p w:rsidR="00EB5D52" w:rsidRPr="003E635F" w:rsidRDefault="00EB5D52" w:rsidP="00EB5D5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E63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на 1 случай госпитализации в медицинских организациях (их структурных подраздел</w:t>
            </w:r>
            <w:r w:rsidRPr="003E63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е</w:t>
            </w:r>
            <w:r w:rsidRPr="003E63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ниях), оказывающих медицинскую помощь в стационарных условиях</w:t>
            </w:r>
          </w:p>
        </w:tc>
        <w:tc>
          <w:tcPr>
            <w:tcW w:w="993" w:type="dxa"/>
            <w:shd w:val="clear" w:color="auto" w:fill="auto"/>
            <w:noWrap/>
            <w:hideMark/>
          </w:tcPr>
          <w:p w:rsidR="00EB5D52" w:rsidRPr="003E635F" w:rsidRDefault="00EB5D52" w:rsidP="00EB5D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E635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2 044,57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EB5D52" w:rsidRPr="003E635F" w:rsidRDefault="00EB5D52" w:rsidP="00EB5D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E635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4,96</w:t>
            </w:r>
          </w:p>
        </w:tc>
        <w:tc>
          <w:tcPr>
            <w:tcW w:w="993" w:type="dxa"/>
            <w:shd w:val="clear" w:color="auto" w:fill="auto"/>
            <w:noWrap/>
            <w:hideMark/>
          </w:tcPr>
          <w:p w:rsidR="00EB5D52" w:rsidRPr="003E635F" w:rsidRDefault="00EB5D52" w:rsidP="00EB5D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E635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5 415,16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EB5D52" w:rsidRPr="003E635F" w:rsidRDefault="00EB5D52" w:rsidP="00EB5D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E635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12,68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B5D52" w:rsidRPr="003E635F" w:rsidRDefault="00EB5D52" w:rsidP="00EB5D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5D52">
              <w:rPr>
                <w:rFonts w:ascii="Times New Roman" w:hAnsi="Times New Roman" w:cs="Times New Roman"/>
                <w:sz w:val="20"/>
                <w:szCs w:val="20"/>
              </w:rPr>
              <w:t>6 643,39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B5D52" w:rsidRPr="003E635F" w:rsidRDefault="00EB5D52" w:rsidP="00EB5D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5D52">
              <w:rPr>
                <w:rFonts w:ascii="Times New Roman" w:hAnsi="Times New Roman" w:cs="Times New Roman"/>
                <w:sz w:val="20"/>
                <w:szCs w:val="20"/>
              </w:rPr>
              <w:t>15,11</w:t>
            </w:r>
          </w:p>
        </w:tc>
      </w:tr>
      <w:tr w:rsidR="00D05704" w:rsidRPr="003E635F" w:rsidTr="00F9228D">
        <w:trPr>
          <w:trHeight w:val="1407"/>
        </w:trPr>
        <w:tc>
          <w:tcPr>
            <w:tcW w:w="3969" w:type="dxa"/>
            <w:shd w:val="clear" w:color="auto" w:fill="auto"/>
            <w:hideMark/>
          </w:tcPr>
          <w:p w:rsidR="00D05704" w:rsidRPr="003E635F" w:rsidRDefault="00D05704" w:rsidP="0012699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E63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на 1 койко-день по медицинской реабил</w:t>
            </w:r>
            <w:r w:rsidRPr="003E63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и</w:t>
            </w:r>
            <w:r w:rsidRPr="003E63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тации в специализированных больницах и центрах, оказывающих медицинскую п</w:t>
            </w:r>
            <w:r w:rsidRPr="003E63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о</w:t>
            </w:r>
            <w:r w:rsidRPr="003E63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мощь по профилю "Медицинская реабил</w:t>
            </w:r>
            <w:r w:rsidRPr="003E63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и</w:t>
            </w:r>
            <w:r w:rsidRPr="003E63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тация", и реабилитационных отделениях медицинских организаций </w:t>
            </w:r>
          </w:p>
        </w:tc>
        <w:tc>
          <w:tcPr>
            <w:tcW w:w="993" w:type="dxa"/>
            <w:shd w:val="clear" w:color="auto" w:fill="auto"/>
            <w:noWrap/>
            <w:hideMark/>
          </w:tcPr>
          <w:p w:rsidR="00D05704" w:rsidRPr="003E635F" w:rsidRDefault="00D05704" w:rsidP="001269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E635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141,01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D05704" w:rsidRPr="003E635F" w:rsidRDefault="00D05704" w:rsidP="001269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E635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4,96</w:t>
            </w:r>
          </w:p>
        </w:tc>
        <w:tc>
          <w:tcPr>
            <w:tcW w:w="993" w:type="dxa"/>
            <w:shd w:val="clear" w:color="auto" w:fill="auto"/>
            <w:noWrap/>
            <w:hideMark/>
          </w:tcPr>
          <w:p w:rsidR="00D05704" w:rsidRPr="003E635F" w:rsidRDefault="00D05704" w:rsidP="001269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E635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373,32</w:t>
            </w:r>
          </w:p>
        </w:tc>
        <w:tc>
          <w:tcPr>
            <w:tcW w:w="708" w:type="dxa"/>
            <w:shd w:val="clear" w:color="auto" w:fill="auto"/>
            <w:noWrap/>
            <w:hideMark/>
          </w:tcPr>
          <w:p w:rsidR="00D05704" w:rsidRPr="003E635F" w:rsidRDefault="00D05704" w:rsidP="001269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E635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12,68</w:t>
            </w:r>
          </w:p>
        </w:tc>
        <w:tc>
          <w:tcPr>
            <w:tcW w:w="1134" w:type="dxa"/>
            <w:shd w:val="clear" w:color="auto" w:fill="auto"/>
            <w:noWrap/>
            <w:hideMark/>
          </w:tcPr>
          <w:p w:rsidR="00D05704" w:rsidRPr="003E635F" w:rsidRDefault="00D05704" w:rsidP="001269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E635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458,08</w:t>
            </w:r>
          </w:p>
        </w:tc>
        <w:tc>
          <w:tcPr>
            <w:tcW w:w="851" w:type="dxa"/>
            <w:shd w:val="clear" w:color="auto" w:fill="auto"/>
            <w:noWrap/>
            <w:hideMark/>
          </w:tcPr>
          <w:p w:rsidR="00D05704" w:rsidRPr="003E635F" w:rsidRDefault="00D05704" w:rsidP="001269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E635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15,11</w:t>
            </w:r>
          </w:p>
        </w:tc>
      </w:tr>
    </w:tbl>
    <w:p w:rsidR="00C36405" w:rsidRDefault="00C36405" w:rsidP="00EB6FC2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highlight w:val="yellow"/>
        </w:rPr>
      </w:pPr>
    </w:p>
    <w:p w:rsidR="008B7DFB" w:rsidRPr="00D05704" w:rsidRDefault="009F051C" w:rsidP="00EB6FC2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D05704">
        <w:rPr>
          <w:rFonts w:ascii="Times New Roman" w:hAnsi="Times New Roman" w:cs="Times New Roman"/>
          <w:sz w:val="28"/>
          <w:szCs w:val="28"/>
        </w:rPr>
        <w:t>Следует отметить, что</w:t>
      </w:r>
      <w:r w:rsidR="008B7DFB" w:rsidRPr="00D05704">
        <w:rPr>
          <w:rFonts w:ascii="Times New Roman" w:hAnsi="Times New Roman" w:cs="Times New Roman"/>
          <w:sz w:val="28"/>
          <w:szCs w:val="28"/>
        </w:rPr>
        <w:t xml:space="preserve"> установление нормативов финансовых затрат по видам медицинской помощи ниже скорректированных нормативов </w:t>
      </w:r>
      <w:r w:rsidRPr="00D05704">
        <w:rPr>
          <w:rFonts w:ascii="Times New Roman" w:hAnsi="Times New Roman" w:cs="Times New Roman"/>
          <w:sz w:val="28"/>
          <w:szCs w:val="28"/>
        </w:rPr>
        <w:t>проекта Ф</w:t>
      </w:r>
      <w:r w:rsidR="008B7DFB" w:rsidRPr="00D05704">
        <w:rPr>
          <w:rFonts w:ascii="Times New Roman" w:hAnsi="Times New Roman" w:cs="Times New Roman"/>
          <w:sz w:val="28"/>
          <w:szCs w:val="28"/>
        </w:rPr>
        <w:t>едеральной программы на этот же период, снижает уровень правовых г</w:t>
      </w:r>
      <w:r w:rsidR="008B7DFB" w:rsidRPr="00D05704">
        <w:rPr>
          <w:rFonts w:ascii="Times New Roman" w:hAnsi="Times New Roman" w:cs="Times New Roman"/>
          <w:sz w:val="28"/>
          <w:szCs w:val="28"/>
        </w:rPr>
        <w:t>а</w:t>
      </w:r>
      <w:r w:rsidR="008B7DFB" w:rsidRPr="00D05704">
        <w:rPr>
          <w:rFonts w:ascii="Times New Roman" w:hAnsi="Times New Roman" w:cs="Times New Roman"/>
          <w:sz w:val="28"/>
          <w:szCs w:val="28"/>
        </w:rPr>
        <w:t>рантий граждан в области объема бесплатной медицинской помощи, уст</w:t>
      </w:r>
      <w:r w:rsidR="008B7DFB" w:rsidRPr="00D05704">
        <w:rPr>
          <w:rFonts w:ascii="Times New Roman" w:hAnsi="Times New Roman" w:cs="Times New Roman"/>
          <w:sz w:val="28"/>
          <w:szCs w:val="28"/>
        </w:rPr>
        <w:t>а</w:t>
      </w:r>
      <w:r w:rsidR="008B7DFB" w:rsidRPr="00D05704">
        <w:rPr>
          <w:rFonts w:ascii="Times New Roman" w:hAnsi="Times New Roman" w:cs="Times New Roman"/>
          <w:sz w:val="28"/>
          <w:szCs w:val="28"/>
        </w:rPr>
        <w:t xml:space="preserve">новленных федеральным законодательством. </w:t>
      </w:r>
    </w:p>
    <w:p w:rsidR="001E19AC" w:rsidRPr="00D05704" w:rsidRDefault="001E19AC" w:rsidP="002E56F5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2E56F5" w:rsidRPr="00D05704" w:rsidRDefault="002E56F5" w:rsidP="002E56F5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D05704">
        <w:rPr>
          <w:rFonts w:ascii="Times New Roman" w:hAnsi="Times New Roman" w:cs="Times New Roman"/>
          <w:sz w:val="28"/>
          <w:szCs w:val="28"/>
        </w:rPr>
        <w:t xml:space="preserve">На </w:t>
      </w:r>
      <w:r w:rsidR="001E19AC" w:rsidRPr="00D05704">
        <w:rPr>
          <w:rFonts w:ascii="Times New Roman" w:hAnsi="Times New Roman" w:cs="Times New Roman"/>
          <w:sz w:val="28"/>
          <w:szCs w:val="28"/>
        </w:rPr>
        <w:t xml:space="preserve">диаграмме </w:t>
      </w:r>
      <w:r w:rsidRPr="00D05704">
        <w:rPr>
          <w:rFonts w:ascii="Times New Roman" w:hAnsi="Times New Roman" w:cs="Times New Roman"/>
          <w:sz w:val="28"/>
          <w:szCs w:val="28"/>
        </w:rPr>
        <w:t xml:space="preserve">приведена динамика изменений утверждаемых </w:t>
      </w:r>
      <w:r w:rsidR="00A264DD" w:rsidRPr="00D05704">
        <w:rPr>
          <w:rFonts w:ascii="Times New Roman" w:hAnsi="Times New Roman" w:cs="Times New Roman"/>
          <w:sz w:val="28"/>
          <w:szCs w:val="28"/>
        </w:rPr>
        <w:t>террит</w:t>
      </w:r>
      <w:r w:rsidR="00A264DD" w:rsidRPr="00D05704">
        <w:rPr>
          <w:rFonts w:ascii="Times New Roman" w:hAnsi="Times New Roman" w:cs="Times New Roman"/>
          <w:sz w:val="28"/>
          <w:szCs w:val="28"/>
        </w:rPr>
        <w:t>о</w:t>
      </w:r>
      <w:r w:rsidR="00A264DD" w:rsidRPr="00D05704">
        <w:rPr>
          <w:rFonts w:ascii="Times New Roman" w:hAnsi="Times New Roman" w:cs="Times New Roman"/>
          <w:sz w:val="28"/>
          <w:szCs w:val="28"/>
        </w:rPr>
        <w:t xml:space="preserve">риальных </w:t>
      </w:r>
      <w:r w:rsidRPr="00D05704">
        <w:rPr>
          <w:rFonts w:ascii="Times New Roman" w:hAnsi="Times New Roman" w:cs="Times New Roman"/>
          <w:sz w:val="28"/>
          <w:szCs w:val="28"/>
        </w:rPr>
        <w:t xml:space="preserve">нормативов финансовых затрат </w:t>
      </w:r>
      <w:r w:rsidR="00A264DD" w:rsidRPr="00D05704">
        <w:rPr>
          <w:rFonts w:ascii="Times New Roman" w:hAnsi="Times New Roman" w:cs="Times New Roman"/>
          <w:sz w:val="28"/>
          <w:szCs w:val="28"/>
        </w:rPr>
        <w:t>за счет средств областного бюдж</w:t>
      </w:r>
      <w:r w:rsidR="00A264DD" w:rsidRPr="00D05704">
        <w:rPr>
          <w:rFonts w:ascii="Times New Roman" w:hAnsi="Times New Roman" w:cs="Times New Roman"/>
          <w:sz w:val="28"/>
          <w:szCs w:val="28"/>
        </w:rPr>
        <w:t>е</w:t>
      </w:r>
      <w:r w:rsidR="00A264DD" w:rsidRPr="00D05704">
        <w:rPr>
          <w:rFonts w:ascii="Times New Roman" w:hAnsi="Times New Roman" w:cs="Times New Roman"/>
          <w:sz w:val="28"/>
          <w:szCs w:val="28"/>
        </w:rPr>
        <w:t xml:space="preserve">та </w:t>
      </w:r>
      <w:r w:rsidRPr="00D05704">
        <w:rPr>
          <w:rFonts w:ascii="Times New Roman" w:hAnsi="Times New Roman" w:cs="Times New Roman"/>
          <w:sz w:val="28"/>
          <w:szCs w:val="28"/>
        </w:rPr>
        <w:t>по видам медицинско</w:t>
      </w:r>
      <w:r w:rsidR="00A264DD" w:rsidRPr="00D05704">
        <w:rPr>
          <w:rFonts w:ascii="Times New Roman" w:hAnsi="Times New Roman" w:cs="Times New Roman"/>
          <w:sz w:val="28"/>
          <w:szCs w:val="28"/>
        </w:rPr>
        <w:t>й помощи за период 2014-2019</w:t>
      </w:r>
      <w:r w:rsidRPr="00D05704">
        <w:rPr>
          <w:rFonts w:ascii="Times New Roman" w:hAnsi="Times New Roman" w:cs="Times New Roman"/>
          <w:sz w:val="28"/>
          <w:szCs w:val="28"/>
        </w:rPr>
        <w:t xml:space="preserve"> годов.</w:t>
      </w:r>
    </w:p>
    <w:p w:rsidR="00A264DD" w:rsidRPr="003C78CF" w:rsidRDefault="00A264DD" w:rsidP="00A264DD">
      <w:pPr>
        <w:tabs>
          <w:tab w:val="left" w:pos="567"/>
        </w:tabs>
        <w:spacing w:after="0" w:line="240" w:lineRule="auto"/>
        <w:ind w:hanging="567"/>
        <w:jc w:val="both"/>
        <w:rPr>
          <w:rFonts w:ascii="Times New Roman" w:hAnsi="Times New Roman" w:cs="Times New Roman"/>
          <w:sz w:val="28"/>
          <w:szCs w:val="28"/>
          <w:highlight w:val="yellow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648450" cy="5905500"/>
            <wp:effectExtent l="0" t="0" r="0" b="0"/>
            <wp:docPr id="13" name="Диаграмма 1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1"/>
              </a:graphicData>
            </a:graphic>
          </wp:inline>
        </w:drawing>
      </w:r>
    </w:p>
    <w:p w:rsidR="0063007C" w:rsidRPr="00A429F7" w:rsidRDefault="00A429F7" w:rsidP="0063007C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Следует отметить, что </w:t>
      </w:r>
      <w:r w:rsidR="00236CF5" w:rsidRPr="00A429F7">
        <w:rPr>
          <w:rFonts w:ascii="Times New Roman" w:hAnsi="Times New Roman" w:cs="Times New Roman"/>
          <w:sz w:val="28"/>
          <w:szCs w:val="28"/>
        </w:rPr>
        <w:t xml:space="preserve">в 2017 году в сравнении с 2016 годом </w:t>
      </w:r>
      <w:r w:rsidR="00B85865">
        <w:rPr>
          <w:rFonts w:ascii="Times New Roman" w:hAnsi="Times New Roman" w:cs="Times New Roman"/>
          <w:sz w:val="28"/>
          <w:szCs w:val="28"/>
        </w:rPr>
        <w:t>наблюдае</w:t>
      </w:r>
      <w:r w:rsidR="00B85865">
        <w:rPr>
          <w:rFonts w:ascii="Times New Roman" w:hAnsi="Times New Roman" w:cs="Times New Roman"/>
          <w:sz w:val="28"/>
          <w:szCs w:val="28"/>
        </w:rPr>
        <w:t>т</w:t>
      </w:r>
      <w:r w:rsidR="00B85865">
        <w:rPr>
          <w:rFonts w:ascii="Times New Roman" w:hAnsi="Times New Roman" w:cs="Times New Roman"/>
          <w:sz w:val="28"/>
          <w:szCs w:val="28"/>
        </w:rPr>
        <w:t xml:space="preserve">ся </w:t>
      </w:r>
      <w:r w:rsidR="00236CF5" w:rsidRPr="00A429F7">
        <w:rPr>
          <w:rFonts w:ascii="Times New Roman" w:hAnsi="Times New Roman" w:cs="Times New Roman"/>
          <w:sz w:val="28"/>
          <w:szCs w:val="28"/>
        </w:rPr>
        <w:t xml:space="preserve">незначительный </w:t>
      </w:r>
      <w:r w:rsidR="0063007C" w:rsidRPr="00A429F7">
        <w:rPr>
          <w:rFonts w:ascii="Times New Roman" w:hAnsi="Times New Roman" w:cs="Times New Roman"/>
          <w:sz w:val="28"/>
          <w:szCs w:val="28"/>
        </w:rPr>
        <w:t xml:space="preserve">рост </w:t>
      </w:r>
      <w:r w:rsidR="00236CF5" w:rsidRPr="00A429F7">
        <w:rPr>
          <w:rFonts w:ascii="Times New Roman" w:hAnsi="Times New Roman" w:cs="Times New Roman"/>
          <w:sz w:val="28"/>
          <w:szCs w:val="28"/>
        </w:rPr>
        <w:t xml:space="preserve">только по одному территориальному </w:t>
      </w:r>
      <w:r w:rsidR="0063007C" w:rsidRPr="00A429F7">
        <w:rPr>
          <w:rFonts w:ascii="Times New Roman" w:hAnsi="Times New Roman" w:cs="Times New Roman"/>
          <w:sz w:val="28"/>
          <w:szCs w:val="28"/>
        </w:rPr>
        <w:t>норматив</w:t>
      </w:r>
      <w:r w:rsidR="00236CF5" w:rsidRPr="00A429F7">
        <w:rPr>
          <w:rFonts w:ascii="Times New Roman" w:hAnsi="Times New Roman" w:cs="Times New Roman"/>
          <w:sz w:val="28"/>
          <w:szCs w:val="28"/>
        </w:rPr>
        <w:t>у</w:t>
      </w:r>
      <w:r w:rsidR="0054666C" w:rsidRPr="00A429F7">
        <w:rPr>
          <w:rFonts w:ascii="Times New Roman" w:hAnsi="Times New Roman" w:cs="Times New Roman"/>
          <w:sz w:val="28"/>
          <w:szCs w:val="28"/>
        </w:rPr>
        <w:t>ф</w:t>
      </w:r>
      <w:r w:rsidR="0054666C" w:rsidRPr="00A429F7">
        <w:rPr>
          <w:rFonts w:ascii="Times New Roman" w:hAnsi="Times New Roman" w:cs="Times New Roman"/>
          <w:sz w:val="28"/>
          <w:szCs w:val="28"/>
        </w:rPr>
        <w:t>и</w:t>
      </w:r>
      <w:r w:rsidR="0054666C" w:rsidRPr="00A429F7">
        <w:rPr>
          <w:rFonts w:ascii="Times New Roman" w:hAnsi="Times New Roman" w:cs="Times New Roman"/>
          <w:sz w:val="28"/>
          <w:szCs w:val="28"/>
        </w:rPr>
        <w:t xml:space="preserve">нансовых затрат </w:t>
      </w:r>
      <w:r>
        <w:rPr>
          <w:rFonts w:ascii="Times New Roman" w:hAnsi="Times New Roman" w:cs="Times New Roman"/>
          <w:sz w:val="28"/>
          <w:szCs w:val="28"/>
        </w:rPr>
        <w:t xml:space="preserve">– </w:t>
      </w:r>
      <w:r w:rsidR="0054666C" w:rsidRPr="00A429F7">
        <w:rPr>
          <w:rFonts w:ascii="Times New Roman" w:hAnsi="Times New Roman" w:cs="Times New Roman"/>
          <w:sz w:val="28"/>
          <w:szCs w:val="28"/>
        </w:rPr>
        <w:t xml:space="preserve">на 1 вызов </w:t>
      </w:r>
      <w:r w:rsidR="001403B5" w:rsidRPr="00A429F7">
        <w:rPr>
          <w:rFonts w:ascii="Times New Roman" w:hAnsi="Times New Roman" w:cs="Times New Roman"/>
          <w:sz w:val="28"/>
          <w:szCs w:val="28"/>
        </w:rPr>
        <w:t xml:space="preserve">скорой медицинской помощи </w:t>
      </w:r>
      <w:r w:rsidR="00236CF5" w:rsidRPr="00A429F7">
        <w:rPr>
          <w:rFonts w:ascii="Times New Roman" w:hAnsi="Times New Roman" w:cs="Times New Roman"/>
          <w:sz w:val="28"/>
          <w:szCs w:val="28"/>
        </w:rPr>
        <w:t>на 1,39%. По о</w:t>
      </w:r>
      <w:r w:rsidR="00236CF5" w:rsidRPr="00A429F7">
        <w:rPr>
          <w:rFonts w:ascii="Times New Roman" w:hAnsi="Times New Roman" w:cs="Times New Roman"/>
          <w:sz w:val="28"/>
          <w:szCs w:val="28"/>
        </w:rPr>
        <w:t>с</w:t>
      </w:r>
      <w:r w:rsidR="00236CF5" w:rsidRPr="00A429F7">
        <w:rPr>
          <w:rFonts w:ascii="Times New Roman" w:hAnsi="Times New Roman" w:cs="Times New Roman"/>
          <w:sz w:val="28"/>
          <w:szCs w:val="28"/>
        </w:rPr>
        <w:t xml:space="preserve">тальным территориальным нормативам </w:t>
      </w:r>
      <w:r w:rsidRPr="00A429F7">
        <w:rPr>
          <w:rFonts w:ascii="Times New Roman" w:hAnsi="Times New Roman" w:cs="Times New Roman"/>
          <w:sz w:val="28"/>
          <w:szCs w:val="28"/>
        </w:rPr>
        <w:t>н</w:t>
      </w:r>
      <w:r w:rsidR="00F94BE6" w:rsidRPr="00A429F7">
        <w:rPr>
          <w:rFonts w:ascii="Times New Roman" w:hAnsi="Times New Roman" w:cs="Times New Roman"/>
          <w:sz w:val="28"/>
          <w:szCs w:val="28"/>
        </w:rPr>
        <w:t xml:space="preserve">аблюдается </w:t>
      </w:r>
      <w:r w:rsidR="0063007C" w:rsidRPr="00A429F7">
        <w:rPr>
          <w:rFonts w:ascii="Times New Roman" w:hAnsi="Times New Roman" w:cs="Times New Roman"/>
          <w:sz w:val="28"/>
          <w:szCs w:val="28"/>
        </w:rPr>
        <w:t xml:space="preserve">снижение </w:t>
      </w:r>
      <w:r w:rsidR="00F94BE6" w:rsidRPr="00A429F7">
        <w:rPr>
          <w:rFonts w:ascii="Times New Roman" w:hAnsi="Times New Roman" w:cs="Times New Roman"/>
          <w:sz w:val="28"/>
          <w:szCs w:val="28"/>
        </w:rPr>
        <w:t xml:space="preserve">(от </w:t>
      </w:r>
      <w:r w:rsidRPr="00A429F7">
        <w:rPr>
          <w:rFonts w:ascii="Times New Roman" w:hAnsi="Times New Roman" w:cs="Times New Roman"/>
          <w:sz w:val="28"/>
          <w:szCs w:val="28"/>
        </w:rPr>
        <w:t>5,83% до 14,52</w:t>
      </w:r>
      <w:r w:rsidR="00F94BE6" w:rsidRPr="00A429F7">
        <w:rPr>
          <w:rFonts w:ascii="Times New Roman" w:hAnsi="Times New Roman" w:cs="Times New Roman"/>
          <w:sz w:val="28"/>
          <w:szCs w:val="28"/>
        </w:rPr>
        <w:t>%) в сравнении в данным показателями, утвержденными на 201</w:t>
      </w:r>
      <w:r w:rsidRPr="00A429F7">
        <w:rPr>
          <w:rFonts w:ascii="Times New Roman" w:hAnsi="Times New Roman" w:cs="Times New Roman"/>
          <w:sz w:val="28"/>
          <w:szCs w:val="28"/>
        </w:rPr>
        <w:t>6</w:t>
      </w:r>
      <w:r w:rsidR="00F94BE6" w:rsidRPr="00A429F7">
        <w:rPr>
          <w:rFonts w:ascii="Times New Roman" w:hAnsi="Times New Roman" w:cs="Times New Roman"/>
          <w:sz w:val="28"/>
          <w:szCs w:val="28"/>
        </w:rPr>
        <w:t xml:space="preserve"> год</w:t>
      </w:r>
      <w:r w:rsidRPr="00A429F7">
        <w:rPr>
          <w:rFonts w:ascii="Times New Roman" w:hAnsi="Times New Roman" w:cs="Times New Roman"/>
          <w:sz w:val="28"/>
          <w:szCs w:val="28"/>
        </w:rPr>
        <w:t xml:space="preserve">: </w:t>
      </w:r>
    </w:p>
    <w:tbl>
      <w:tblPr>
        <w:tblW w:w="94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539"/>
        <w:gridCol w:w="1134"/>
        <w:gridCol w:w="851"/>
        <w:gridCol w:w="1134"/>
        <w:gridCol w:w="992"/>
        <w:gridCol w:w="992"/>
        <w:gridCol w:w="758"/>
      </w:tblGrid>
      <w:tr w:rsidR="00236CF5" w:rsidRPr="00236CF5" w:rsidTr="00236CF5">
        <w:trPr>
          <w:trHeight w:val="300"/>
        </w:trPr>
        <w:tc>
          <w:tcPr>
            <w:tcW w:w="3539" w:type="dxa"/>
            <w:vMerge w:val="restart"/>
            <w:shd w:val="clear" w:color="auto" w:fill="auto"/>
            <w:vAlign w:val="center"/>
          </w:tcPr>
          <w:p w:rsidR="00236CF5" w:rsidRPr="00236CF5" w:rsidRDefault="00236CF5" w:rsidP="00236C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1985" w:type="dxa"/>
            <w:gridSpan w:val="2"/>
            <w:shd w:val="clear" w:color="auto" w:fill="auto"/>
            <w:noWrap/>
            <w:vAlign w:val="center"/>
            <w:hideMark/>
          </w:tcPr>
          <w:p w:rsidR="00236CF5" w:rsidRPr="00236CF5" w:rsidRDefault="00236CF5" w:rsidP="00236C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36CF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2017 год к 2014 году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center"/>
            <w:hideMark/>
          </w:tcPr>
          <w:p w:rsidR="00236CF5" w:rsidRPr="00236CF5" w:rsidRDefault="00236CF5" w:rsidP="00236C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36CF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2017 год к 2015 году</w:t>
            </w:r>
          </w:p>
        </w:tc>
        <w:tc>
          <w:tcPr>
            <w:tcW w:w="1750" w:type="dxa"/>
            <w:gridSpan w:val="2"/>
            <w:shd w:val="clear" w:color="auto" w:fill="auto"/>
            <w:noWrap/>
            <w:vAlign w:val="center"/>
            <w:hideMark/>
          </w:tcPr>
          <w:p w:rsidR="00236CF5" w:rsidRPr="00236CF5" w:rsidRDefault="00236CF5" w:rsidP="00236C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36CF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2017 год к 2016 году</w:t>
            </w:r>
          </w:p>
        </w:tc>
      </w:tr>
      <w:tr w:rsidR="00236CF5" w:rsidRPr="00236CF5" w:rsidTr="00236CF5">
        <w:trPr>
          <w:trHeight w:val="259"/>
        </w:trPr>
        <w:tc>
          <w:tcPr>
            <w:tcW w:w="3539" w:type="dxa"/>
            <w:vMerge/>
            <w:shd w:val="clear" w:color="auto" w:fill="auto"/>
            <w:vAlign w:val="center"/>
          </w:tcPr>
          <w:p w:rsidR="00236CF5" w:rsidRPr="00236CF5" w:rsidRDefault="00236CF5" w:rsidP="00236C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236CF5" w:rsidRPr="00236CF5" w:rsidRDefault="00A429F7" w:rsidP="00236C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A429F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в ₽</w:t>
            </w:r>
          </w:p>
        </w:tc>
        <w:tc>
          <w:tcPr>
            <w:tcW w:w="851" w:type="dxa"/>
            <w:shd w:val="clear" w:color="auto" w:fill="auto"/>
            <w:noWrap/>
            <w:vAlign w:val="center"/>
            <w:hideMark/>
          </w:tcPr>
          <w:p w:rsidR="00236CF5" w:rsidRPr="00236CF5" w:rsidRDefault="00236CF5" w:rsidP="00236C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36CF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%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236CF5" w:rsidRPr="00236CF5" w:rsidRDefault="004370C3" w:rsidP="004370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в </w:t>
            </w:r>
            <w:r w:rsidR="00A429F7" w:rsidRPr="00A429F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₽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236CF5" w:rsidRPr="00236CF5" w:rsidRDefault="00236CF5" w:rsidP="00236C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36CF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236CF5" w:rsidRPr="00236CF5" w:rsidRDefault="00A429F7" w:rsidP="00236C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A429F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в ₽</w:t>
            </w:r>
          </w:p>
        </w:tc>
        <w:tc>
          <w:tcPr>
            <w:tcW w:w="758" w:type="dxa"/>
            <w:shd w:val="clear" w:color="auto" w:fill="auto"/>
            <w:noWrap/>
            <w:vAlign w:val="center"/>
            <w:hideMark/>
          </w:tcPr>
          <w:p w:rsidR="00236CF5" w:rsidRPr="00236CF5" w:rsidRDefault="00236CF5" w:rsidP="00236C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36CF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%</w:t>
            </w:r>
          </w:p>
        </w:tc>
      </w:tr>
      <w:tr w:rsidR="00236CF5" w:rsidRPr="00236CF5" w:rsidTr="004370C3">
        <w:trPr>
          <w:trHeight w:val="510"/>
        </w:trPr>
        <w:tc>
          <w:tcPr>
            <w:tcW w:w="3539" w:type="dxa"/>
            <w:shd w:val="clear" w:color="auto" w:fill="auto"/>
            <w:hideMark/>
          </w:tcPr>
          <w:p w:rsidR="00236CF5" w:rsidRPr="00236CF5" w:rsidRDefault="00236CF5" w:rsidP="00236CF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36CF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на 1 вызов скорой медицинской п</w:t>
            </w:r>
            <w:r w:rsidRPr="00236CF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о</w:t>
            </w:r>
            <w:r w:rsidRPr="00236CF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мощи </w:t>
            </w:r>
          </w:p>
        </w:tc>
        <w:tc>
          <w:tcPr>
            <w:tcW w:w="1134" w:type="dxa"/>
            <w:shd w:val="clear" w:color="auto" w:fill="auto"/>
            <w:noWrap/>
            <w:hideMark/>
          </w:tcPr>
          <w:p w:rsidR="00236CF5" w:rsidRPr="00236CF5" w:rsidRDefault="00236CF5" w:rsidP="00236CF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36CF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1" w:type="dxa"/>
            <w:shd w:val="clear" w:color="auto" w:fill="auto"/>
            <w:noWrap/>
            <w:hideMark/>
          </w:tcPr>
          <w:p w:rsidR="00236CF5" w:rsidRPr="00236CF5" w:rsidRDefault="00236CF5" w:rsidP="00236CF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36CF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34" w:type="dxa"/>
            <w:shd w:val="clear" w:color="auto" w:fill="auto"/>
            <w:noWrap/>
            <w:hideMark/>
          </w:tcPr>
          <w:p w:rsidR="00236CF5" w:rsidRPr="00236CF5" w:rsidRDefault="00236CF5" w:rsidP="00236CF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36CF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2" w:type="dxa"/>
            <w:shd w:val="clear" w:color="auto" w:fill="auto"/>
            <w:noWrap/>
            <w:hideMark/>
          </w:tcPr>
          <w:p w:rsidR="00236CF5" w:rsidRPr="00236CF5" w:rsidRDefault="00236CF5" w:rsidP="00236CF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36CF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2" w:type="dxa"/>
            <w:shd w:val="clear" w:color="auto" w:fill="auto"/>
            <w:noWrap/>
            <w:hideMark/>
          </w:tcPr>
          <w:p w:rsidR="00236CF5" w:rsidRPr="00236CF5" w:rsidRDefault="00236CF5" w:rsidP="00236CF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6100"/>
                <w:sz w:val="20"/>
                <w:szCs w:val="20"/>
                <w:lang w:eastAsia="ru-RU"/>
              </w:rPr>
            </w:pPr>
            <w:r w:rsidRPr="00236CF5">
              <w:rPr>
                <w:rFonts w:ascii="Times New Roman" w:eastAsia="Times New Roman" w:hAnsi="Times New Roman" w:cs="Times New Roman"/>
                <w:color w:val="006100"/>
                <w:sz w:val="20"/>
                <w:szCs w:val="20"/>
                <w:lang w:eastAsia="ru-RU"/>
              </w:rPr>
              <w:t>87,80</w:t>
            </w:r>
          </w:p>
        </w:tc>
        <w:tc>
          <w:tcPr>
            <w:tcW w:w="758" w:type="dxa"/>
            <w:shd w:val="clear" w:color="auto" w:fill="auto"/>
            <w:noWrap/>
            <w:hideMark/>
          </w:tcPr>
          <w:p w:rsidR="00236CF5" w:rsidRPr="00236CF5" w:rsidRDefault="00236CF5" w:rsidP="00236CF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6100"/>
                <w:sz w:val="20"/>
                <w:szCs w:val="20"/>
                <w:lang w:eastAsia="ru-RU"/>
              </w:rPr>
            </w:pPr>
            <w:r w:rsidRPr="00236CF5">
              <w:rPr>
                <w:rFonts w:ascii="Times New Roman" w:eastAsia="Times New Roman" w:hAnsi="Times New Roman" w:cs="Times New Roman"/>
                <w:color w:val="006100"/>
                <w:sz w:val="20"/>
                <w:szCs w:val="20"/>
                <w:lang w:eastAsia="ru-RU"/>
              </w:rPr>
              <w:t>1,39</w:t>
            </w:r>
          </w:p>
        </w:tc>
      </w:tr>
      <w:tr w:rsidR="00236CF5" w:rsidRPr="00236CF5" w:rsidTr="004370C3">
        <w:trPr>
          <w:trHeight w:val="1178"/>
        </w:trPr>
        <w:tc>
          <w:tcPr>
            <w:tcW w:w="3539" w:type="dxa"/>
            <w:shd w:val="clear" w:color="auto" w:fill="auto"/>
            <w:hideMark/>
          </w:tcPr>
          <w:p w:rsidR="00236CF5" w:rsidRPr="00236CF5" w:rsidRDefault="00236CF5" w:rsidP="00236CF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36CF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на 1 посещение с профилактической и иными целями при оказании мед</w:t>
            </w:r>
            <w:r w:rsidRPr="00236CF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и</w:t>
            </w:r>
            <w:r w:rsidRPr="00236CF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цинской помощи в амбулаторных у</w:t>
            </w:r>
            <w:r w:rsidRPr="00236CF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</w:t>
            </w:r>
            <w:r w:rsidRPr="00236CF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ловиях медицинскими организациями (их структурными подразделениями) </w:t>
            </w:r>
          </w:p>
        </w:tc>
        <w:tc>
          <w:tcPr>
            <w:tcW w:w="1134" w:type="dxa"/>
            <w:shd w:val="clear" w:color="auto" w:fill="auto"/>
            <w:noWrap/>
            <w:hideMark/>
          </w:tcPr>
          <w:p w:rsidR="00236CF5" w:rsidRPr="00236CF5" w:rsidRDefault="00236CF5" w:rsidP="00236CF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6100"/>
                <w:sz w:val="20"/>
                <w:szCs w:val="20"/>
                <w:lang w:eastAsia="ru-RU"/>
              </w:rPr>
            </w:pPr>
            <w:r w:rsidRPr="00236CF5">
              <w:rPr>
                <w:rFonts w:ascii="Times New Roman" w:eastAsia="Times New Roman" w:hAnsi="Times New Roman" w:cs="Times New Roman"/>
                <w:color w:val="006100"/>
                <w:sz w:val="20"/>
                <w:szCs w:val="20"/>
                <w:lang w:eastAsia="ru-RU"/>
              </w:rPr>
              <w:t>35,70</w:t>
            </w:r>
          </w:p>
        </w:tc>
        <w:tc>
          <w:tcPr>
            <w:tcW w:w="851" w:type="dxa"/>
            <w:shd w:val="clear" w:color="auto" w:fill="auto"/>
            <w:noWrap/>
            <w:hideMark/>
          </w:tcPr>
          <w:p w:rsidR="00236CF5" w:rsidRPr="00236CF5" w:rsidRDefault="00236CF5" w:rsidP="00236CF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6100"/>
                <w:sz w:val="20"/>
                <w:szCs w:val="20"/>
                <w:lang w:eastAsia="ru-RU"/>
              </w:rPr>
            </w:pPr>
            <w:r w:rsidRPr="00236CF5">
              <w:rPr>
                <w:rFonts w:ascii="Times New Roman" w:eastAsia="Times New Roman" w:hAnsi="Times New Roman" w:cs="Times New Roman"/>
                <w:color w:val="006100"/>
                <w:sz w:val="20"/>
                <w:szCs w:val="20"/>
                <w:lang w:eastAsia="ru-RU"/>
              </w:rPr>
              <w:t>8,79</w:t>
            </w:r>
          </w:p>
        </w:tc>
        <w:tc>
          <w:tcPr>
            <w:tcW w:w="1134" w:type="dxa"/>
            <w:shd w:val="clear" w:color="auto" w:fill="auto"/>
            <w:noWrap/>
            <w:hideMark/>
          </w:tcPr>
          <w:p w:rsidR="00236CF5" w:rsidRPr="00236CF5" w:rsidRDefault="00236CF5" w:rsidP="00236CF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9C0006"/>
                <w:sz w:val="20"/>
                <w:szCs w:val="20"/>
                <w:lang w:eastAsia="ru-RU"/>
              </w:rPr>
            </w:pPr>
            <w:r w:rsidRPr="00236CF5">
              <w:rPr>
                <w:rFonts w:ascii="Times New Roman" w:eastAsia="Times New Roman" w:hAnsi="Times New Roman" w:cs="Times New Roman"/>
                <w:color w:val="9C0006"/>
                <w:sz w:val="20"/>
                <w:szCs w:val="20"/>
                <w:lang w:eastAsia="ru-RU"/>
              </w:rPr>
              <w:t>-27,00</w:t>
            </w:r>
          </w:p>
        </w:tc>
        <w:tc>
          <w:tcPr>
            <w:tcW w:w="992" w:type="dxa"/>
            <w:shd w:val="clear" w:color="auto" w:fill="auto"/>
            <w:noWrap/>
            <w:hideMark/>
          </w:tcPr>
          <w:p w:rsidR="00236CF5" w:rsidRPr="00236CF5" w:rsidRDefault="00236CF5" w:rsidP="00236CF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9C0006"/>
                <w:sz w:val="20"/>
                <w:szCs w:val="20"/>
                <w:lang w:eastAsia="ru-RU"/>
              </w:rPr>
            </w:pPr>
            <w:r w:rsidRPr="00236CF5">
              <w:rPr>
                <w:rFonts w:ascii="Times New Roman" w:eastAsia="Times New Roman" w:hAnsi="Times New Roman" w:cs="Times New Roman"/>
                <w:color w:val="9C0006"/>
                <w:sz w:val="20"/>
                <w:szCs w:val="20"/>
                <w:lang w:eastAsia="ru-RU"/>
              </w:rPr>
              <w:t>-5,76</w:t>
            </w:r>
          </w:p>
        </w:tc>
        <w:tc>
          <w:tcPr>
            <w:tcW w:w="992" w:type="dxa"/>
            <w:shd w:val="clear" w:color="auto" w:fill="auto"/>
            <w:noWrap/>
            <w:hideMark/>
          </w:tcPr>
          <w:p w:rsidR="00236CF5" w:rsidRPr="00236CF5" w:rsidRDefault="00236CF5" w:rsidP="00236CF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9C0006"/>
                <w:sz w:val="20"/>
                <w:szCs w:val="20"/>
                <w:lang w:eastAsia="ru-RU"/>
              </w:rPr>
            </w:pPr>
            <w:r w:rsidRPr="00236CF5">
              <w:rPr>
                <w:rFonts w:ascii="Times New Roman" w:eastAsia="Times New Roman" w:hAnsi="Times New Roman" w:cs="Times New Roman"/>
                <w:color w:val="9C0006"/>
                <w:sz w:val="20"/>
                <w:szCs w:val="20"/>
                <w:lang w:eastAsia="ru-RU"/>
              </w:rPr>
              <w:t>-28,20</w:t>
            </w:r>
          </w:p>
        </w:tc>
        <w:tc>
          <w:tcPr>
            <w:tcW w:w="758" w:type="dxa"/>
            <w:shd w:val="clear" w:color="auto" w:fill="auto"/>
            <w:noWrap/>
            <w:hideMark/>
          </w:tcPr>
          <w:p w:rsidR="00236CF5" w:rsidRPr="00236CF5" w:rsidRDefault="00236CF5" w:rsidP="00236CF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9C0006"/>
                <w:sz w:val="20"/>
                <w:szCs w:val="20"/>
                <w:lang w:eastAsia="ru-RU"/>
              </w:rPr>
            </w:pPr>
            <w:r w:rsidRPr="00236CF5">
              <w:rPr>
                <w:rFonts w:ascii="Times New Roman" w:eastAsia="Times New Roman" w:hAnsi="Times New Roman" w:cs="Times New Roman"/>
                <w:color w:val="9C0006"/>
                <w:sz w:val="20"/>
                <w:szCs w:val="20"/>
                <w:lang w:eastAsia="ru-RU"/>
              </w:rPr>
              <w:t>-6,00</w:t>
            </w:r>
          </w:p>
        </w:tc>
      </w:tr>
      <w:tr w:rsidR="00236CF5" w:rsidRPr="00236CF5" w:rsidTr="004370C3">
        <w:trPr>
          <w:trHeight w:val="1124"/>
        </w:trPr>
        <w:tc>
          <w:tcPr>
            <w:tcW w:w="3539" w:type="dxa"/>
            <w:shd w:val="clear" w:color="auto" w:fill="auto"/>
            <w:hideMark/>
          </w:tcPr>
          <w:p w:rsidR="00236CF5" w:rsidRPr="00236CF5" w:rsidRDefault="00236CF5" w:rsidP="00236CF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36CF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на 1 обращение по поводу заболев</w:t>
            </w:r>
            <w:r w:rsidRPr="00236CF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а</w:t>
            </w:r>
            <w:r w:rsidRPr="00236CF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ния при оказании медицинской пом</w:t>
            </w:r>
            <w:r w:rsidRPr="00236CF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о</w:t>
            </w:r>
            <w:r w:rsidRPr="00236CF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щи в амбулаторных условиях мед</w:t>
            </w:r>
            <w:r w:rsidRPr="00236CF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и</w:t>
            </w:r>
            <w:r w:rsidRPr="00236CF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цинскими организациями (их стру</w:t>
            </w:r>
            <w:r w:rsidRPr="00236CF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</w:t>
            </w:r>
            <w:r w:rsidRPr="00236CF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турными подразделениями)</w:t>
            </w:r>
          </w:p>
        </w:tc>
        <w:tc>
          <w:tcPr>
            <w:tcW w:w="1134" w:type="dxa"/>
            <w:shd w:val="clear" w:color="auto" w:fill="auto"/>
            <w:noWrap/>
            <w:hideMark/>
          </w:tcPr>
          <w:p w:rsidR="00236CF5" w:rsidRPr="00236CF5" w:rsidRDefault="00236CF5" w:rsidP="00236CF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6100"/>
                <w:sz w:val="20"/>
                <w:szCs w:val="20"/>
                <w:lang w:eastAsia="ru-RU"/>
              </w:rPr>
            </w:pPr>
            <w:r w:rsidRPr="00236CF5">
              <w:rPr>
                <w:rFonts w:ascii="Times New Roman" w:eastAsia="Times New Roman" w:hAnsi="Times New Roman" w:cs="Times New Roman"/>
                <w:color w:val="006100"/>
                <w:sz w:val="20"/>
                <w:szCs w:val="20"/>
                <w:lang w:eastAsia="ru-RU"/>
              </w:rPr>
              <w:t>64,40</w:t>
            </w:r>
          </w:p>
        </w:tc>
        <w:tc>
          <w:tcPr>
            <w:tcW w:w="851" w:type="dxa"/>
            <w:shd w:val="clear" w:color="auto" w:fill="auto"/>
            <w:noWrap/>
            <w:hideMark/>
          </w:tcPr>
          <w:p w:rsidR="00236CF5" w:rsidRPr="00236CF5" w:rsidRDefault="00236CF5" w:rsidP="00236CF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6100"/>
                <w:sz w:val="20"/>
                <w:szCs w:val="20"/>
                <w:lang w:eastAsia="ru-RU"/>
              </w:rPr>
            </w:pPr>
            <w:r w:rsidRPr="00236CF5">
              <w:rPr>
                <w:rFonts w:ascii="Times New Roman" w:eastAsia="Times New Roman" w:hAnsi="Times New Roman" w:cs="Times New Roman"/>
                <w:color w:val="006100"/>
                <w:sz w:val="20"/>
                <w:szCs w:val="20"/>
                <w:lang w:eastAsia="ru-RU"/>
              </w:rPr>
              <w:t>5,29</w:t>
            </w:r>
          </w:p>
        </w:tc>
        <w:tc>
          <w:tcPr>
            <w:tcW w:w="1134" w:type="dxa"/>
            <w:shd w:val="clear" w:color="auto" w:fill="auto"/>
            <w:noWrap/>
            <w:hideMark/>
          </w:tcPr>
          <w:p w:rsidR="00236CF5" w:rsidRPr="00236CF5" w:rsidRDefault="00236CF5" w:rsidP="00236CF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9C0006"/>
                <w:sz w:val="20"/>
                <w:szCs w:val="20"/>
                <w:lang w:eastAsia="ru-RU"/>
              </w:rPr>
            </w:pPr>
            <w:r w:rsidRPr="00236CF5">
              <w:rPr>
                <w:rFonts w:ascii="Times New Roman" w:eastAsia="Times New Roman" w:hAnsi="Times New Roman" w:cs="Times New Roman"/>
                <w:color w:val="9C0006"/>
                <w:sz w:val="20"/>
                <w:szCs w:val="20"/>
                <w:lang w:eastAsia="ru-RU"/>
              </w:rPr>
              <w:t>-78,50</w:t>
            </w:r>
          </w:p>
        </w:tc>
        <w:tc>
          <w:tcPr>
            <w:tcW w:w="992" w:type="dxa"/>
            <w:shd w:val="clear" w:color="auto" w:fill="auto"/>
            <w:noWrap/>
            <w:hideMark/>
          </w:tcPr>
          <w:p w:rsidR="00236CF5" w:rsidRPr="00236CF5" w:rsidRDefault="00236CF5" w:rsidP="00236CF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9C0006"/>
                <w:sz w:val="20"/>
                <w:szCs w:val="20"/>
                <w:lang w:eastAsia="ru-RU"/>
              </w:rPr>
            </w:pPr>
            <w:r w:rsidRPr="00236CF5">
              <w:rPr>
                <w:rFonts w:ascii="Times New Roman" w:eastAsia="Times New Roman" w:hAnsi="Times New Roman" w:cs="Times New Roman"/>
                <w:color w:val="9C0006"/>
                <w:sz w:val="20"/>
                <w:szCs w:val="20"/>
                <w:lang w:eastAsia="ru-RU"/>
              </w:rPr>
              <w:t>-5,77</w:t>
            </w:r>
          </w:p>
        </w:tc>
        <w:tc>
          <w:tcPr>
            <w:tcW w:w="992" w:type="dxa"/>
            <w:shd w:val="clear" w:color="auto" w:fill="auto"/>
            <w:noWrap/>
            <w:hideMark/>
          </w:tcPr>
          <w:p w:rsidR="00236CF5" w:rsidRPr="00236CF5" w:rsidRDefault="00236CF5" w:rsidP="00236CF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9C0006"/>
                <w:sz w:val="20"/>
                <w:szCs w:val="20"/>
                <w:lang w:eastAsia="ru-RU"/>
              </w:rPr>
            </w:pPr>
            <w:r w:rsidRPr="00236CF5">
              <w:rPr>
                <w:rFonts w:ascii="Times New Roman" w:eastAsia="Times New Roman" w:hAnsi="Times New Roman" w:cs="Times New Roman"/>
                <w:color w:val="9C0006"/>
                <w:sz w:val="20"/>
                <w:szCs w:val="20"/>
                <w:lang w:eastAsia="ru-RU"/>
              </w:rPr>
              <w:t>-181,40</w:t>
            </w:r>
          </w:p>
        </w:tc>
        <w:tc>
          <w:tcPr>
            <w:tcW w:w="758" w:type="dxa"/>
            <w:shd w:val="clear" w:color="auto" w:fill="auto"/>
            <w:noWrap/>
            <w:hideMark/>
          </w:tcPr>
          <w:p w:rsidR="00236CF5" w:rsidRPr="00236CF5" w:rsidRDefault="00236CF5" w:rsidP="00236CF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9C0006"/>
                <w:sz w:val="20"/>
                <w:szCs w:val="20"/>
                <w:lang w:eastAsia="ru-RU"/>
              </w:rPr>
            </w:pPr>
            <w:r w:rsidRPr="00236CF5">
              <w:rPr>
                <w:rFonts w:ascii="Times New Roman" w:eastAsia="Times New Roman" w:hAnsi="Times New Roman" w:cs="Times New Roman"/>
                <w:color w:val="9C0006"/>
                <w:sz w:val="20"/>
                <w:szCs w:val="20"/>
                <w:lang w:eastAsia="ru-RU"/>
              </w:rPr>
              <w:t>-12,40</w:t>
            </w:r>
          </w:p>
        </w:tc>
      </w:tr>
      <w:tr w:rsidR="00B74376" w:rsidRPr="00236CF5" w:rsidTr="00B74376">
        <w:trPr>
          <w:trHeight w:val="273"/>
        </w:trPr>
        <w:tc>
          <w:tcPr>
            <w:tcW w:w="3539" w:type="dxa"/>
            <w:vMerge w:val="restart"/>
            <w:shd w:val="clear" w:color="auto" w:fill="auto"/>
            <w:vAlign w:val="center"/>
          </w:tcPr>
          <w:p w:rsidR="00B74376" w:rsidRPr="00236CF5" w:rsidRDefault="00B74376" w:rsidP="00B7437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985" w:type="dxa"/>
            <w:gridSpan w:val="2"/>
            <w:shd w:val="clear" w:color="auto" w:fill="auto"/>
            <w:noWrap/>
            <w:vAlign w:val="center"/>
          </w:tcPr>
          <w:p w:rsidR="00B74376" w:rsidRDefault="00B74376" w:rsidP="00B743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36CF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2017 год к 2014 году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center"/>
          </w:tcPr>
          <w:p w:rsidR="00B74376" w:rsidRDefault="00B74376" w:rsidP="00B743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36CF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2017 год к 2015 году</w:t>
            </w:r>
          </w:p>
        </w:tc>
        <w:tc>
          <w:tcPr>
            <w:tcW w:w="1750" w:type="dxa"/>
            <w:gridSpan w:val="2"/>
            <w:shd w:val="clear" w:color="auto" w:fill="auto"/>
            <w:noWrap/>
            <w:vAlign w:val="center"/>
          </w:tcPr>
          <w:p w:rsidR="00B74376" w:rsidRPr="00236CF5" w:rsidRDefault="00B74376" w:rsidP="00B743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9C0006"/>
                <w:sz w:val="20"/>
                <w:szCs w:val="20"/>
                <w:lang w:eastAsia="ru-RU"/>
              </w:rPr>
            </w:pPr>
            <w:r w:rsidRPr="00236CF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2017 год к 2016 году</w:t>
            </w:r>
          </w:p>
        </w:tc>
      </w:tr>
      <w:tr w:rsidR="00B74376" w:rsidRPr="00236CF5" w:rsidTr="00B74376">
        <w:trPr>
          <w:trHeight w:val="262"/>
        </w:trPr>
        <w:tc>
          <w:tcPr>
            <w:tcW w:w="3539" w:type="dxa"/>
            <w:vMerge/>
            <w:shd w:val="clear" w:color="auto" w:fill="auto"/>
            <w:vAlign w:val="center"/>
          </w:tcPr>
          <w:p w:rsidR="00B74376" w:rsidRPr="00236CF5" w:rsidRDefault="00B74376" w:rsidP="00B7437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B74376" w:rsidRDefault="00B74376" w:rsidP="00B743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429F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в ₽</w:t>
            </w:r>
          </w:p>
        </w:tc>
        <w:tc>
          <w:tcPr>
            <w:tcW w:w="851" w:type="dxa"/>
            <w:shd w:val="clear" w:color="auto" w:fill="auto"/>
            <w:noWrap/>
            <w:vAlign w:val="center"/>
          </w:tcPr>
          <w:p w:rsidR="00B74376" w:rsidRDefault="00B74376" w:rsidP="00B743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36CF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%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B74376" w:rsidRDefault="00B74376" w:rsidP="00B743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в </w:t>
            </w:r>
            <w:r w:rsidRPr="00A429F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₽</w:t>
            </w:r>
          </w:p>
        </w:tc>
        <w:tc>
          <w:tcPr>
            <w:tcW w:w="992" w:type="dxa"/>
            <w:shd w:val="clear" w:color="auto" w:fill="auto"/>
            <w:noWrap/>
            <w:vAlign w:val="center"/>
          </w:tcPr>
          <w:p w:rsidR="00B74376" w:rsidRDefault="00B74376" w:rsidP="00B743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36CF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%</w:t>
            </w:r>
          </w:p>
        </w:tc>
        <w:tc>
          <w:tcPr>
            <w:tcW w:w="992" w:type="dxa"/>
            <w:shd w:val="clear" w:color="auto" w:fill="auto"/>
            <w:noWrap/>
            <w:vAlign w:val="center"/>
          </w:tcPr>
          <w:p w:rsidR="00B74376" w:rsidRPr="00236CF5" w:rsidRDefault="00B74376" w:rsidP="00B743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9C0006"/>
                <w:sz w:val="20"/>
                <w:szCs w:val="20"/>
                <w:lang w:eastAsia="ru-RU"/>
              </w:rPr>
            </w:pPr>
            <w:r w:rsidRPr="00A429F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в ₽</w:t>
            </w:r>
          </w:p>
        </w:tc>
        <w:tc>
          <w:tcPr>
            <w:tcW w:w="758" w:type="dxa"/>
            <w:shd w:val="clear" w:color="auto" w:fill="auto"/>
            <w:noWrap/>
            <w:vAlign w:val="center"/>
          </w:tcPr>
          <w:p w:rsidR="00B74376" w:rsidRPr="00236CF5" w:rsidRDefault="00B74376" w:rsidP="00B743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9C0006"/>
                <w:sz w:val="20"/>
                <w:szCs w:val="20"/>
                <w:lang w:eastAsia="ru-RU"/>
              </w:rPr>
            </w:pPr>
            <w:r w:rsidRPr="00236CF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%</w:t>
            </w:r>
          </w:p>
        </w:tc>
      </w:tr>
      <w:tr w:rsidR="00B74376" w:rsidRPr="00236CF5" w:rsidTr="004370C3">
        <w:trPr>
          <w:trHeight w:val="510"/>
        </w:trPr>
        <w:tc>
          <w:tcPr>
            <w:tcW w:w="3539" w:type="dxa"/>
            <w:shd w:val="clear" w:color="auto" w:fill="auto"/>
            <w:hideMark/>
          </w:tcPr>
          <w:p w:rsidR="00B74376" w:rsidRPr="00236CF5" w:rsidRDefault="00B74376" w:rsidP="00B7437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36CF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на 1 случай лечения в условиях дне</w:t>
            </w:r>
            <w:r w:rsidRPr="00236CF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</w:t>
            </w:r>
            <w:r w:rsidRPr="00236CF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ных стационаров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*</w:t>
            </w:r>
          </w:p>
        </w:tc>
        <w:tc>
          <w:tcPr>
            <w:tcW w:w="1134" w:type="dxa"/>
            <w:shd w:val="clear" w:color="auto" w:fill="auto"/>
            <w:noWrap/>
            <w:hideMark/>
          </w:tcPr>
          <w:p w:rsidR="00B74376" w:rsidRPr="00236CF5" w:rsidRDefault="00B74376" w:rsidP="00B743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х</w:t>
            </w:r>
          </w:p>
        </w:tc>
        <w:tc>
          <w:tcPr>
            <w:tcW w:w="851" w:type="dxa"/>
            <w:shd w:val="clear" w:color="auto" w:fill="auto"/>
            <w:noWrap/>
            <w:hideMark/>
          </w:tcPr>
          <w:p w:rsidR="00B74376" w:rsidRPr="00236CF5" w:rsidRDefault="00B74376" w:rsidP="00B743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х</w:t>
            </w:r>
          </w:p>
        </w:tc>
        <w:tc>
          <w:tcPr>
            <w:tcW w:w="1134" w:type="dxa"/>
            <w:shd w:val="clear" w:color="auto" w:fill="auto"/>
            <w:noWrap/>
          </w:tcPr>
          <w:p w:rsidR="00B74376" w:rsidRPr="00236CF5" w:rsidRDefault="00B74376" w:rsidP="00B743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61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х</w:t>
            </w:r>
          </w:p>
        </w:tc>
        <w:tc>
          <w:tcPr>
            <w:tcW w:w="992" w:type="dxa"/>
            <w:shd w:val="clear" w:color="auto" w:fill="auto"/>
            <w:noWrap/>
          </w:tcPr>
          <w:p w:rsidR="00B74376" w:rsidRPr="00236CF5" w:rsidRDefault="00B74376" w:rsidP="00B743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61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х</w:t>
            </w:r>
          </w:p>
        </w:tc>
        <w:tc>
          <w:tcPr>
            <w:tcW w:w="992" w:type="dxa"/>
            <w:shd w:val="clear" w:color="auto" w:fill="auto"/>
            <w:noWrap/>
            <w:hideMark/>
          </w:tcPr>
          <w:p w:rsidR="00B74376" w:rsidRPr="00236CF5" w:rsidRDefault="00B74376" w:rsidP="00B7437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9C0006"/>
                <w:sz w:val="20"/>
                <w:szCs w:val="20"/>
                <w:lang w:eastAsia="ru-RU"/>
              </w:rPr>
            </w:pPr>
            <w:r w:rsidRPr="00236CF5">
              <w:rPr>
                <w:rFonts w:ascii="Times New Roman" w:eastAsia="Times New Roman" w:hAnsi="Times New Roman" w:cs="Times New Roman"/>
                <w:color w:val="9C0006"/>
                <w:sz w:val="20"/>
                <w:szCs w:val="20"/>
                <w:lang w:eastAsia="ru-RU"/>
              </w:rPr>
              <w:t>-740,50</w:t>
            </w:r>
          </w:p>
        </w:tc>
        <w:tc>
          <w:tcPr>
            <w:tcW w:w="758" w:type="dxa"/>
            <w:shd w:val="clear" w:color="auto" w:fill="auto"/>
            <w:noWrap/>
            <w:hideMark/>
          </w:tcPr>
          <w:p w:rsidR="00B74376" w:rsidRPr="00236CF5" w:rsidRDefault="00B74376" w:rsidP="00B7437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9C0006"/>
                <w:sz w:val="20"/>
                <w:szCs w:val="20"/>
                <w:lang w:eastAsia="ru-RU"/>
              </w:rPr>
            </w:pPr>
            <w:r w:rsidRPr="00236CF5">
              <w:rPr>
                <w:rFonts w:ascii="Times New Roman" w:eastAsia="Times New Roman" w:hAnsi="Times New Roman" w:cs="Times New Roman"/>
                <w:color w:val="9C0006"/>
                <w:sz w:val="20"/>
                <w:szCs w:val="20"/>
                <w:lang w:eastAsia="ru-RU"/>
              </w:rPr>
              <w:t>-5,83</w:t>
            </w:r>
          </w:p>
        </w:tc>
      </w:tr>
      <w:tr w:rsidR="00B74376" w:rsidRPr="00236CF5" w:rsidTr="004370C3">
        <w:trPr>
          <w:trHeight w:val="1148"/>
        </w:trPr>
        <w:tc>
          <w:tcPr>
            <w:tcW w:w="3539" w:type="dxa"/>
            <w:shd w:val="clear" w:color="auto" w:fill="auto"/>
            <w:hideMark/>
          </w:tcPr>
          <w:p w:rsidR="00B74376" w:rsidRPr="00236CF5" w:rsidRDefault="00B74376" w:rsidP="00B7437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36CF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на 1 случай госпитализации в мед</w:t>
            </w:r>
            <w:r w:rsidRPr="00236CF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и</w:t>
            </w:r>
            <w:r w:rsidRPr="00236CF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цинских организациях (их структу</w:t>
            </w:r>
            <w:r w:rsidRPr="00236CF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  <w:r w:rsidRPr="00236CF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ных подразделениях), оказывающих медицинскую помощь в стационарных условиях</w:t>
            </w:r>
          </w:p>
        </w:tc>
        <w:tc>
          <w:tcPr>
            <w:tcW w:w="1134" w:type="dxa"/>
            <w:shd w:val="clear" w:color="auto" w:fill="auto"/>
            <w:noWrap/>
            <w:hideMark/>
          </w:tcPr>
          <w:p w:rsidR="00B74376" w:rsidRPr="00236CF5" w:rsidRDefault="00B74376" w:rsidP="00B7437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6100"/>
                <w:sz w:val="20"/>
                <w:szCs w:val="20"/>
                <w:lang w:eastAsia="ru-RU"/>
              </w:rPr>
            </w:pPr>
            <w:r w:rsidRPr="00236CF5">
              <w:rPr>
                <w:rFonts w:ascii="Times New Roman" w:eastAsia="Times New Roman" w:hAnsi="Times New Roman" w:cs="Times New Roman"/>
                <w:color w:val="006100"/>
                <w:sz w:val="20"/>
                <w:szCs w:val="20"/>
                <w:lang w:eastAsia="ru-RU"/>
              </w:rPr>
              <w:t>10 132,10</w:t>
            </w:r>
          </w:p>
        </w:tc>
        <w:tc>
          <w:tcPr>
            <w:tcW w:w="851" w:type="dxa"/>
            <w:shd w:val="clear" w:color="auto" w:fill="auto"/>
            <w:noWrap/>
            <w:hideMark/>
          </w:tcPr>
          <w:p w:rsidR="00B74376" w:rsidRPr="00236CF5" w:rsidRDefault="00B74376" w:rsidP="00B7437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6100"/>
                <w:sz w:val="20"/>
                <w:szCs w:val="20"/>
                <w:lang w:eastAsia="ru-RU"/>
              </w:rPr>
            </w:pPr>
            <w:r w:rsidRPr="00236CF5">
              <w:rPr>
                <w:rFonts w:ascii="Times New Roman" w:eastAsia="Times New Roman" w:hAnsi="Times New Roman" w:cs="Times New Roman"/>
                <w:color w:val="006100"/>
                <w:sz w:val="20"/>
                <w:szCs w:val="20"/>
                <w:lang w:eastAsia="ru-RU"/>
              </w:rPr>
              <w:t>15,43</w:t>
            </w:r>
          </w:p>
        </w:tc>
        <w:tc>
          <w:tcPr>
            <w:tcW w:w="1134" w:type="dxa"/>
            <w:shd w:val="clear" w:color="auto" w:fill="auto"/>
            <w:noWrap/>
            <w:hideMark/>
          </w:tcPr>
          <w:p w:rsidR="00B74376" w:rsidRPr="00236CF5" w:rsidRDefault="00B74376" w:rsidP="00B7437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9C0006"/>
                <w:sz w:val="20"/>
                <w:szCs w:val="20"/>
                <w:lang w:eastAsia="ru-RU"/>
              </w:rPr>
            </w:pPr>
            <w:r w:rsidRPr="00236CF5">
              <w:rPr>
                <w:rFonts w:ascii="Times New Roman" w:eastAsia="Times New Roman" w:hAnsi="Times New Roman" w:cs="Times New Roman"/>
                <w:color w:val="9C0006"/>
                <w:sz w:val="20"/>
                <w:szCs w:val="20"/>
                <w:lang w:eastAsia="ru-RU"/>
              </w:rPr>
              <w:t>-4 619,60</w:t>
            </w:r>
          </w:p>
        </w:tc>
        <w:tc>
          <w:tcPr>
            <w:tcW w:w="992" w:type="dxa"/>
            <w:shd w:val="clear" w:color="auto" w:fill="auto"/>
            <w:noWrap/>
            <w:hideMark/>
          </w:tcPr>
          <w:p w:rsidR="00B74376" w:rsidRPr="00236CF5" w:rsidRDefault="00B74376" w:rsidP="00B7437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9C0006"/>
                <w:sz w:val="20"/>
                <w:szCs w:val="20"/>
                <w:lang w:eastAsia="ru-RU"/>
              </w:rPr>
            </w:pPr>
            <w:r w:rsidRPr="00236CF5">
              <w:rPr>
                <w:rFonts w:ascii="Times New Roman" w:eastAsia="Times New Roman" w:hAnsi="Times New Roman" w:cs="Times New Roman"/>
                <w:color w:val="9C0006"/>
                <w:sz w:val="20"/>
                <w:szCs w:val="20"/>
                <w:lang w:eastAsia="ru-RU"/>
              </w:rPr>
              <w:t>-5,75</w:t>
            </w:r>
          </w:p>
        </w:tc>
        <w:tc>
          <w:tcPr>
            <w:tcW w:w="992" w:type="dxa"/>
            <w:shd w:val="clear" w:color="auto" w:fill="auto"/>
            <w:noWrap/>
            <w:hideMark/>
          </w:tcPr>
          <w:p w:rsidR="00B74376" w:rsidRPr="00236CF5" w:rsidRDefault="00B74376" w:rsidP="00B7437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9C0006"/>
                <w:sz w:val="20"/>
                <w:szCs w:val="20"/>
                <w:lang w:eastAsia="ru-RU"/>
              </w:rPr>
            </w:pPr>
            <w:r w:rsidRPr="00236CF5">
              <w:rPr>
                <w:rFonts w:ascii="Times New Roman" w:eastAsia="Times New Roman" w:hAnsi="Times New Roman" w:cs="Times New Roman"/>
                <w:color w:val="9C0006"/>
                <w:sz w:val="20"/>
                <w:szCs w:val="20"/>
                <w:lang w:eastAsia="ru-RU"/>
              </w:rPr>
              <w:t>-4 619,60</w:t>
            </w:r>
          </w:p>
        </w:tc>
        <w:tc>
          <w:tcPr>
            <w:tcW w:w="758" w:type="dxa"/>
            <w:shd w:val="clear" w:color="auto" w:fill="auto"/>
            <w:noWrap/>
            <w:hideMark/>
          </w:tcPr>
          <w:p w:rsidR="00B74376" w:rsidRPr="00236CF5" w:rsidRDefault="00B74376" w:rsidP="00B7437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9C0006"/>
                <w:sz w:val="20"/>
                <w:szCs w:val="20"/>
                <w:lang w:eastAsia="ru-RU"/>
              </w:rPr>
            </w:pPr>
            <w:r w:rsidRPr="00236CF5">
              <w:rPr>
                <w:rFonts w:ascii="Times New Roman" w:eastAsia="Times New Roman" w:hAnsi="Times New Roman" w:cs="Times New Roman"/>
                <w:color w:val="9C0006"/>
                <w:sz w:val="20"/>
                <w:szCs w:val="20"/>
                <w:lang w:eastAsia="ru-RU"/>
              </w:rPr>
              <w:t>-5,75</w:t>
            </w:r>
          </w:p>
        </w:tc>
      </w:tr>
      <w:tr w:rsidR="00B74376" w:rsidRPr="00236CF5" w:rsidTr="004370C3">
        <w:trPr>
          <w:trHeight w:val="1392"/>
        </w:trPr>
        <w:tc>
          <w:tcPr>
            <w:tcW w:w="3539" w:type="dxa"/>
            <w:shd w:val="clear" w:color="auto" w:fill="auto"/>
            <w:hideMark/>
          </w:tcPr>
          <w:p w:rsidR="00B74376" w:rsidRPr="00236CF5" w:rsidRDefault="00B74376" w:rsidP="00B7437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36CF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на 1 койко-день в медицинских орг</w:t>
            </w:r>
            <w:r w:rsidRPr="00236CF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а</w:t>
            </w:r>
            <w:r w:rsidRPr="00236CF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низациях (их структурных подразд</w:t>
            </w:r>
            <w:r w:rsidRPr="00236CF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е</w:t>
            </w:r>
            <w:r w:rsidRPr="00236CF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лениях), оказывающих паллиативную медицинскую помощь в стационарных условиях (включая больницы сес</w:t>
            </w:r>
            <w:r w:rsidRPr="00236CF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т</w:t>
            </w:r>
            <w:r w:rsidRPr="00236CF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ринского ухода)</w:t>
            </w:r>
          </w:p>
        </w:tc>
        <w:tc>
          <w:tcPr>
            <w:tcW w:w="1134" w:type="dxa"/>
            <w:shd w:val="clear" w:color="auto" w:fill="auto"/>
            <w:noWrap/>
            <w:hideMark/>
          </w:tcPr>
          <w:p w:rsidR="00B74376" w:rsidRPr="00236CF5" w:rsidRDefault="00B74376" w:rsidP="00B7437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6100"/>
                <w:sz w:val="20"/>
                <w:szCs w:val="20"/>
                <w:lang w:eastAsia="ru-RU"/>
              </w:rPr>
            </w:pPr>
            <w:r w:rsidRPr="00236CF5">
              <w:rPr>
                <w:rFonts w:ascii="Times New Roman" w:eastAsia="Times New Roman" w:hAnsi="Times New Roman" w:cs="Times New Roman"/>
                <w:color w:val="006100"/>
                <w:sz w:val="20"/>
                <w:szCs w:val="20"/>
                <w:lang w:eastAsia="ru-RU"/>
              </w:rPr>
              <w:t>520,10</w:t>
            </w:r>
          </w:p>
        </w:tc>
        <w:tc>
          <w:tcPr>
            <w:tcW w:w="851" w:type="dxa"/>
            <w:shd w:val="clear" w:color="auto" w:fill="auto"/>
            <w:noWrap/>
            <w:hideMark/>
          </w:tcPr>
          <w:p w:rsidR="00B74376" w:rsidRPr="00236CF5" w:rsidRDefault="00B74376" w:rsidP="00B7437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6100"/>
                <w:sz w:val="20"/>
                <w:szCs w:val="20"/>
                <w:lang w:eastAsia="ru-RU"/>
              </w:rPr>
            </w:pPr>
            <w:r w:rsidRPr="00236CF5">
              <w:rPr>
                <w:rFonts w:ascii="Times New Roman" w:eastAsia="Times New Roman" w:hAnsi="Times New Roman" w:cs="Times New Roman"/>
                <w:color w:val="006100"/>
                <w:sz w:val="20"/>
                <w:szCs w:val="20"/>
                <w:lang w:eastAsia="ru-RU"/>
              </w:rPr>
              <w:t>31,44</w:t>
            </w:r>
          </w:p>
        </w:tc>
        <w:tc>
          <w:tcPr>
            <w:tcW w:w="1134" w:type="dxa"/>
            <w:shd w:val="clear" w:color="auto" w:fill="auto"/>
            <w:noWrap/>
            <w:hideMark/>
          </w:tcPr>
          <w:p w:rsidR="00B74376" w:rsidRPr="00236CF5" w:rsidRDefault="00B74376" w:rsidP="00B7437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9C0006"/>
                <w:sz w:val="20"/>
                <w:szCs w:val="20"/>
                <w:lang w:eastAsia="ru-RU"/>
              </w:rPr>
            </w:pPr>
            <w:r w:rsidRPr="00236CF5">
              <w:rPr>
                <w:rFonts w:ascii="Times New Roman" w:eastAsia="Times New Roman" w:hAnsi="Times New Roman" w:cs="Times New Roman"/>
                <w:color w:val="9C0006"/>
                <w:sz w:val="20"/>
                <w:szCs w:val="20"/>
                <w:lang w:eastAsia="ru-RU"/>
              </w:rPr>
              <w:t>-296,30</w:t>
            </w:r>
          </w:p>
        </w:tc>
        <w:tc>
          <w:tcPr>
            <w:tcW w:w="992" w:type="dxa"/>
            <w:shd w:val="clear" w:color="auto" w:fill="auto"/>
            <w:noWrap/>
            <w:hideMark/>
          </w:tcPr>
          <w:p w:rsidR="00B74376" w:rsidRPr="00236CF5" w:rsidRDefault="00B74376" w:rsidP="00B7437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9C0006"/>
                <w:sz w:val="20"/>
                <w:szCs w:val="20"/>
                <w:lang w:eastAsia="ru-RU"/>
              </w:rPr>
            </w:pPr>
            <w:r w:rsidRPr="00236CF5">
              <w:rPr>
                <w:rFonts w:ascii="Times New Roman" w:eastAsia="Times New Roman" w:hAnsi="Times New Roman" w:cs="Times New Roman"/>
                <w:color w:val="9C0006"/>
                <w:sz w:val="20"/>
                <w:szCs w:val="20"/>
                <w:lang w:eastAsia="ru-RU"/>
              </w:rPr>
              <w:t>-11,99</w:t>
            </w:r>
          </w:p>
        </w:tc>
        <w:tc>
          <w:tcPr>
            <w:tcW w:w="992" w:type="dxa"/>
            <w:shd w:val="clear" w:color="auto" w:fill="auto"/>
            <w:noWrap/>
            <w:hideMark/>
          </w:tcPr>
          <w:p w:rsidR="00B74376" w:rsidRPr="00236CF5" w:rsidRDefault="00B74376" w:rsidP="00B7437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9C0006"/>
                <w:sz w:val="20"/>
                <w:szCs w:val="20"/>
                <w:lang w:eastAsia="ru-RU"/>
              </w:rPr>
            </w:pPr>
            <w:r w:rsidRPr="00236CF5">
              <w:rPr>
                <w:rFonts w:ascii="Times New Roman" w:eastAsia="Times New Roman" w:hAnsi="Times New Roman" w:cs="Times New Roman"/>
                <w:color w:val="9C0006"/>
                <w:sz w:val="20"/>
                <w:szCs w:val="20"/>
                <w:lang w:eastAsia="ru-RU"/>
              </w:rPr>
              <w:t>-369,50</w:t>
            </w:r>
          </w:p>
        </w:tc>
        <w:tc>
          <w:tcPr>
            <w:tcW w:w="758" w:type="dxa"/>
            <w:shd w:val="clear" w:color="auto" w:fill="auto"/>
            <w:noWrap/>
            <w:hideMark/>
          </w:tcPr>
          <w:p w:rsidR="00B74376" w:rsidRPr="00236CF5" w:rsidRDefault="00B74376" w:rsidP="00B7437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9C0006"/>
                <w:sz w:val="20"/>
                <w:szCs w:val="20"/>
                <w:lang w:eastAsia="ru-RU"/>
              </w:rPr>
            </w:pPr>
            <w:r w:rsidRPr="00236CF5">
              <w:rPr>
                <w:rFonts w:ascii="Times New Roman" w:eastAsia="Times New Roman" w:hAnsi="Times New Roman" w:cs="Times New Roman"/>
                <w:color w:val="9C0006"/>
                <w:sz w:val="20"/>
                <w:szCs w:val="20"/>
                <w:lang w:eastAsia="ru-RU"/>
              </w:rPr>
              <w:t>-14,52</w:t>
            </w:r>
          </w:p>
        </w:tc>
      </w:tr>
    </w:tbl>
    <w:p w:rsidR="00236CF5" w:rsidRDefault="00236CF5" w:rsidP="00236CF5">
      <w:pPr>
        <w:tabs>
          <w:tab w:val="left" w:pos="567"/>
        </w:tabs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236CF5">
        <w:rPr>
          <w:rFonts w:ascii="Times New Roman" w:hAnsi="Times New Roman" w:cs="Times New Roman"/>
          <w:sz w:val="20"/>
          <w:szCs w:val="20"/>
        </w:rPr>
        <w:t>*норматив на 1 случай лечения утверждается с 201</w:t>
      </w:r>
      <w:r w:rsidR="00B74376">
        <w:rPr>
          <w:rFonts w:ascii="Times New Roman" w:hAnsi="Times New Roman" w:cs="Times New Roman"/>
          <w:sz w:val="20"/>
          <w:szCs w:val="20"/>
        </w:rPr>
        <w:t>6</w:t>
      </w:r>
      <w:r w:rsidRPr="00236CF5">
        <w:rPr>
          <w:rFonts w:ascii="Times New Roman" w:hAnsi="Times New Roman" w:cs="Times New Roman"/>
          <w:sz w:val="20"/>
          <w:szCs w:val="20"/>
        </w:rPr>
        <w:t xml:space="preserve"> года</w:t>
      </w:r>
    </w:p>
    <w:p w:rsidR="00A429F7" w:rsidRDefault="00A429F7" w:rsidP="00236CF5">
      <w:pPr>
        <w:tabs>
          <w:tab w:val="left" w:pos="567"/>
        </w:tabs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A429F7" w:rsidRPr="00D05704" w:rsidRDefault="00A429F7" w:rsidP="00A429F7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D05704">
        <w:rPr>
          <w:rFonts w:ascii="Times New Roman" w:hAnsi="Times New Roman" w:cs="Times New Roman"/>
          <w:sz w:val="28"/>
          <w:szCs w:val="28"/>
        </w:rPr>
        <w:t>На диаграмме приведена динамика изменений утверждаемых террит</w:t>
      </w:r>
      <w:r w:rsidRPr="00D05704">
        <w:rPr>
          <w:rFonts w:ascii="Times New Roman" w:hAnsi="Times New Roman" w:cs="Times New Roman"/>
          <w:sz w:val="28"/>
          <w:szCs w:val="28"/>
        </w:rPr>
        <w:t>о</w:t>
      </w:r>
      <w:r w:rsidRPr="00D05704">
        <w:rPr>
          <w:rFonts w:ascii="Times New Roman" w:hAnsi="Times New Roman" w:cs="Times New Roman"/>
          <w:sz w:val="28"/>
          <w:szCs w:val="28"/>
        </w:rPr>
        <w:t xml:space="preserve">риальных нормативов финансовых затрат </w:t>
      </w:r>
      <w:r>
        <w:rPr>
          <w:rFonts w:ascii="Times New Roman" w:hAnsi="Times New Roman" w:cs="Times New Roman"/>
          <w:sz w:val="28"/>
          <w:szCs w:val="28"/>
        </w:rPr>
        <w:t xml:space="preserve">терпрограммы ОМС </w:t>
      </w:r>
      <w:r w:rsidRPr="00D05704">
        <w:rPr>
          <w:rFonts w:ascii="Times New Roman" w:hAnsi="Times New Roman" w:cs="Times New Roman"/>
          <w:sz w:val="28"/>
          <w:szCs w:val="28"/>
        </w:rPr>
        <w:t>по видам м</w:t>
      </w:r>
      <w:r w:rsidRPr="00D05704">
        <w:rPr>
          <w:rFonts w:ascii="Times New Roman" w:hAnsi="Times New Roman" w:cs="Times New Roman"/>
          <w:sz w:val="28"/>
          <w:szCs w:val="28"/>
        </w:rPr>
        <w:t>е</w:t>
      </w:r>
      <w:r w:rsidRPr="00D05704">
        <w:rPr>
          <w:rFonts w:ascii="Times New Roman" w:hAnsi="Times New Roman" w:cs="Times New Roman"/>
          <w:sz w:val="28"/>
          <w:szCs w:val="28"/>
        </w:rPr>
        <w:t>дицинской помощи за период 2014-2019 годов.</w:t>
      </w:r>
    </w:p>
    <w:p w:rsidR="00A429F7" w:rsidRPr="00236CF5" w:rsidRDefault="00A429F7" w:rsidP="00236CF5">
      <w:pPr>
        <w:tabs>
          <w:tab w:val="left" w:pos="567"/>
        </w:tabs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F01609" w:rsidRPr="003C78CF" w:rsidRDefault="00A264DD" w:rsidP="00A264DD">
      <w:pPr>
        <w:tabs>
          <w:tab w:val="left" w:pos="567"/>
        </w:tabs>
        <w:spacing w:after="0" w:line="240" w:lineRule="auto"/>
        <w:ind w:hanging="567"/>
        <w:jc w:val="both"/>
        <w:rPr>
          <w:rFonts w:ascii="Times New Roman" w:hAnsi="Times New Roman" w:cs="Times New Roman"/>
          <w:sz w:val="28"/>
          <w:szCs w:val="28"/>
          <w:highlight w:val="yellow"/>
        </w:rPr>
      </w:pPr>
      <w:r>
        <w:rPr>
          <w:noProof/>
          <w:lang w:eastAsia="ru-RU"/>
        </w:rPr>
        <w:drawing>
          <wp:inline distT="0" distB="0" distL="0" distR="0">
            <wp:extent cx="6534150" cy="5734050"/>
            <wp:effectExtent l="0" t="0" r="0" b="0"/>
            <wp:docPr id="16" name="Диаграмма 1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2"/>
              </a:graphicData>
            </a:graphic>
          </wp:inline>
        </w:drawing>
      </w:r>
    </w:p>
    <w:p w:rsidR="00A429F7" w:rsidRPr="00A429F7" w:rsidRDefault="00A429F7" w:rsidP="00A429F7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Следует отметить, что </w:t>
      </w:r>
      <w:r w:rsidRPr="00A429F7">
        <w:rPr>
          <w:rFonts w:ascii="Times New Roman" w:hAnsi="Times New Roman" w:cs="Times New Roman"/>
          <w:sz w:val="28"/>
          <w:szCs w:val="28"/>
        </w:rPr>
        <w:t xml:space="preserve">в 2017 году в сравнении с 2016 годом по </w:t>
      </w:r>
      <w:r w:rsidR="004370C3">
        <w:rPr>
          <w:rFonts w:ascii="Times New Roman" w:hAnsi="Times New Roman" w:cs="Times New Roman"/>
          <w:sz w:val="28"/>
          <w:szCs w:val="28"/>
        </w:rPr>
        <w:t xml:space="preserve">всем </w:t>
      </w:r>
      <w:r w:rsidRPr="00A429F7">
        <w:rPr>
          <w:rFonts w:ascii="Times New Roman" w:hAnsi="Times New Roman" w:cs="Times New Roman"/>
          <w:sz w:val="28"/>
          <w:szCs w:val="28"/>
        </w:rPr>
        <w:t>территориальн</w:t>
      </w:r>
      <w:r w:rsidR="004370C3">
        <w:rPr>
          <w:rFonts w:ascii="Times New Roman" w:hAnsi="Times New Roman" w:cs="Times New Roman"/>
          <w:sz w:val="28"/>
          <w:szCs w:val="28"/>
        </w:rPr>
        <w:t>ым</w:t>
      </w:r>
      <w:r w:rsidRPr="00A429F7">
        <w:rPr>
          <w:rFonts w:ascii="Times New Roman" w:hAnsi="Times New Roman" w:cs="Times New Roman"/>
          <w:sz w:val="28"/>
          <w:szCs w:val="28"/>
        </w:rPr>
        <w:t xml:space="preserve"> норматив</w:t>
      </w:r>
      <w:r w:rsidR="004370C3">
        <w:rPr>
          <w:rFonts w:ascii="Times New Roman" w:hAnsi="Times New Roman" w:cs="Times New Roman"/>
          <w:sz w:val="28"/>
          <w:szCs w:val="28"/>
        </w:rPr>
        <w:t>ам</w:t>
      </w:r>
      <w:r w:rsidRPr="00A429F7">
        <w:rPr>
          <w:rFonts w:ascii="Times New Roman" w:hAnsi="Times New Roman" w:cs="Times New Roman"/>
          <w:sz w:val="28"/>
          <w:szCs w:val="28"/>
        </w:rPr>
        <w:t xml:space="preserve"> финансовых затрат наблюдается </w:t>
      </w:r>
      <w:r w:rsidR="004370C3">
        <w:rPr>
          <w:rFonts w:ascii="Times New Roman" w:hAnsi="Times New Roman" w:cs="Times New Roman"/>
          <w:sz w:val="28"/>
          <w:szCs w:val="28"/>
        </w:rPr>
        <w:t xml:space="preserve">рост </w:t>
      </w:r>
      <w:r w:rsidRPr="00A429F7">
        <w:rPr>
          <w:rFonts w:ascii="Times New Roman" w:hAnsi="Times New Roman" w:cs="Times New Roman"/>
          <w:sz w:val="28"/>
          <w:szCs w:val="28"/>
        </w:rPr>
        <w:t xml:space="preserve">(от </w:t>
      </w:r>
      <w:r w:rsidR="004370C3">
        <w:rPr>
          <w:rFonts w:ascii="Times New Roman" w:hAnsi="Times New Roman" w:cs="Times New Roman"/>
          <w:sz w:val="28"/>
          <w:szCs w:val="28"/>
        </w:rPr>
        <w:t>9</w:t>
      </w:r>
      <w:r w:rsidRPr="00A429F7">
        <w:rPr>
          <w:rFonts w:ascii="Times New Roman" w:hAnsi="Times New Roman" w:cs="Times New Roman"/>
          <w:sz w:val="28"/>
          <w:szCs w:val="28"/>
        </w:rPr>
        <w:t xml:space="preserve">,8% до </w:t>
      </w:r>
      <w:r w:rsidR="004370C3">
        <w:rPr>
          <w:rFonts w:ascii="Times New Roman" w:hAnsi="Times New Roman" w:cs="Times New Roman"/>
          <w:sz w:val="28"/>
          <w:szCs w:val="28"/>
        </w:rPr>
        <w:t>11,67</w:t>
      </w:r>
      <w:r w:rsidRPr="00A429F7">
        <w:rPr>
          <w:rFonts w:ascii="Times New Roman" w:hAnsi="Times New Roman" w:cs="Times New Roman"/>
          <w:sz w:val="28"/>
          <w:szCs w:val="28"/>
        </w:rPr>
        <w:t xml:space="preserve">%): </w:t>
      </w:r>
    </w:p>
    <w:tbl>
      <w:tblPr>
        <w:tblW w:w="9400" w:type="dxa"/>
        <w:tblInd w:w="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676"/>
        <w:gridCol w:w="1134"/>
        <w:gridCol w:w="850"/>
        <w:gridCol w:w="1134"/>
        <w:gridCol w:w="851"/>
        <w:gridCol w:w="992"/>
        <w:gridCol w:w="763"/>
      </w:tblGrid>
      <w:tr w:rsidR="00A429F7" w:rsidRPr="00A429F7" w:rsidTr="00A429F7">
        <w:trPr>
          <w:trHeight w:val="267"/>
        </w:trPr>
        <w:tc>
          <w:tcPr>
            <w:tcW w:w="3676" w:type="dxa"/>
            <w:vMerge w:val="restart"/>
            <w:shd w:val="clear" w:color="auto" w:fill="auto"/>
            <w:vAlign w:val="center"/>
          </w:tcPr>
          <w:p w:rsidR="00A429F7" w:rsidRPr="00A429F7" w:rsidRDefault="00A429F7" w:rsidP="00A429F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984" w:type="dxa"/>
            <w:gridSpan w:val="2"/>
            <w:shd w:val="clear" w:color="auto" w:fill="auto"/>
            <w:noWrap/>
            <w:vAlign w:val="center"/>
          </w:tcPr>
          <w:p w:rsidR="00A429F7" w:rsidRPr="00A429F7" w:rsidRDefault="00A429F7" w:rsidP="00A429F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6100"/>
                <w:sz w:val="20"/>
                <w:szCs w:val="20"/>
                <w:lang w:eastAsia="ru-RU"/>
              </w:rPr>
            </w:pPr>
            <w:r w:rsidRPr="00236CF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2017 год к 2014 году</w:t>
            </w:r>
          </w:p>
        </w:tc>
        <w:tc>
          <w:tcPr>
            <w:tcW w:w="1985" w:type="dxa"/>
            <w:gridSpan w:val="2"/>
            <w:shd w:val="clear" w:color="auto" w:fill="auto"/>
            <w:noWrap/>
            <w:vAlign w:val="center"/>
          </w:tcPr>
          <w:p w:rsidR="00A429F7" w:rsidRPr="00A429F7" w:rsidRDefault="00A429F7" w:rsidP="00A429F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6100"/>
                <w:sz w:val="20"/>
                <w:szCs w:val="20"/>
                <w:lang w:eastAsia="ru-RU"/>
              </w:rPr>
            </w:pPr>
            <w:r w:rsidRPr="00236CF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2017 год к 201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</w:t>
            </w:r>
            <w:r w:rsidRPr="00236CF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 году</w:t>
            </w:r>
          </w:p>
        </w:tc>
        <w:tc>
          <w:tcPr>
            <w:tcW w:w="1755" w:type="dxa"/>
            <w:gridSpan w:val="2"/>
            <w:shd w:val="clear" w:color="auto" w:fill="auto"/>
            <w:noWrap/>
            <w:vAlign w:val="center"/>
          </w:tcPr>
          <w:p w:rsidR="00A429F7" w:rsidRPr="00A429F7" w:rsidRDefault="00A429F7" w:rsidP="00A429F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6100"/>
                <w:sz w:val="20"/>
                <w:szCs w:val="20"/>
                <w:lang w:eastAsia="ru-RU"/>
              </w:rPr>
            </w:pPr>
            <w:r w:rsidRPr="00236CF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2017 год к 201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</w:t>
            </w:r>
            <w:r w:rsidRPr="00236CF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 году</w:t>
            </w:r>
          </w:p>
        </w:tc>
      </w:tr>
      <w:tr w:rsidR="00A429F7" w:rsidRPr="00A429F7" w:rsidTr="00A429F7">
        <w:trPr>
          <w:trHeight w:val="272"/>
        </w:trPr>
        <w:tc>
          <w:tcPr>
            <w:tcW w:w="3676" w:type="dxa"/>
            <w:vMerge/>
            <w:shd w:val="clear" w:color="auto" w:fill="auto"/>
            <w:vAlign w:val="center"/>
          </w:tcPr>
          <w:p w:rsidR="00A429F7" w:rsidRPr="00A429F7" w:rsidRDefault="00A429F7" w:rsidP="00A429F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A429F7" w:rsidRPr="00A429F7" w:rsidRDefault="00A429F7" w:rsidP="00A429F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429F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 ₽</w:t>
            </w:r>
          </w:p>
        </w:tc>
        <w:tc>
          <w:tcPr>
            <w:tcW w:w="850" w:type="dxa"/>
            <w:shd w:val="clear" w:color="auto" w:fill="auto"/>
            <w:noWrap/>
            <w:vAlign w:val="center"/>
          </w:tcPr>
          <w:p w:rsidR="00A429F7" w:rsidRPr="00A429F7" w:rsidRDefault="00A429F7" w:rsidP="00A429F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36CF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%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A429F7" w:rsidRPr="00A429F7" w:rsidRDefault="00A429F7" w:rsidP="00A429F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429F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 ₽</w:t>
            </w:r>
          </w:p>
        </w:tc>
        <w:tc>
          <w:tcPr>
            <w:tcW w:w="851" w:type="dxa"/>
            <w:shd w:val="clear" w:color="auto" w:fill="auto"/>
            <w:noWrap/>
            <w:vAlign w:val="center"/>
          </w:tcPr>
          <w:p w:rsidR="00A429F7" w:rsidRPr="00A429F7" w:rsidRDefault="00A429F7" w:rsidP="00A429F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429F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%</w:t>
            </w:r>
          </w:p>
        </w:tc>
        <w:tc>
          <w:tcPr>
            <w:tcW w:w="992" w:type="dxa"/>
            <w:shd w:val="clear" w:color="auto" w:fill="auto"/>
            <w:noWrap/>
            <w:vAlign w:val="center"/>
          </w:tcPr>
          <w:p w:rsidR="00A429F7" w:rsidRPr="00A429F7" w:rsidRDefault="00A429F7" w:rsidP="00A429F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429F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 ₽</w:t>
            </w:r>
          </w:p>
        </w:tc>
        <w:tc>
          <w:tcPr>
            <w:tcW w:w="763" w:type="dxa"/>
            <w:shd w:val="clear" w:color="auto" w:fill="auto"/>
            <w:noWrap/>
            <w:vAlign w:val="center"/>
          </w:tcPr>
          <w:p w:rsidR="00A429F7" w:rsidRPr="00A429F7" w:rsidRDefault="00A429F7" w:rsidP="00A429F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36CF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%</w:t>
            </w:r>
          </w:p>
        </w:tc>
      </w:tr>
      <w:tr w:rsidR="00A429F7" w:rsidRPr="00A429F7" w:rsidTr="004370C3">
        <w:trPr>
          <w:trHeight w:val="417"/>
        </w:trPr>
        <w:tc>
          <w:tcPr>
            <w:tcW w:w="3676" w:type="dxa"/>
            <w:shd w:val="clear" w:color="auto" w:fill="auto"/>
            <w:hideMark/>
          </w:tcPr>
          <w:p w:rsidR="00A429F7" w:rsidRPr="00A429F7" w:rsidRDefault="00A429F7" w:rsidP="00A429F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429F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на 1 вызов скорой медицинской пом</w:t>
            </w:r>
            <w:r w:rsidRPr="00A429F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о</w:t>
            </w:r>
            <w:r w:rsidRPr="00A429F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щи </w:t>
            </w:r>
          </w:p>
        </w:tc>
        <w:tc>
          <w:tcPr>
            <w:tcW w:w="1134" w:type="dxa"/>
            <w:shd w:val="clear" w:color="auto" w:fill="auto"/>
            <w:noWrap/>
            <w:hideMark/>
          </w:tcPr>
          <w:p w:rsidR="00A429F7" w:rsidRPr="00A429F7" w:rsidRDefault="00A429F7" w:rsidP="00A429F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429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1 043,60</w:t>
            </w:r>
          </w:p>
        </w:tc>
        <w:tc>
          <w:tcPr>
            <w:tcW w:w="850" w:type="dxa"/>
            <w:shd w:val="clear" w:color="auto" w:fill="auto"/>
            <w:noWrap/>
            <w:hideMark/>
          </w:tcPr>
          <w:p w:rsidR="00A429F7" w:rsidRPr="00A429F7" w:rsidRDefault="00A429F7" w:rsidP="00A429F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429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45,79</w:t>
            </w:r>
          </w:p>
        </w:tc>
        <w:tc>
          <w:tcPr>
            <w:tcW w:w="1134" w:type="dxa"/>
            <w:shd w:val="clear" w:color="auto" w:fill="auto"/>
            <w:noWrap/>
            <w:hideMark/>
          </w:tcPr>
          <w:p w:rsidR="00A429F7" w:rsidRPr="00A429F7" w:rsidRDefault="00A429F7" w:rsidP="00A429F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429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340,40</w:t>
            </w:r>
          </w:p>
        </w:tc>
        <w:tc>
          <w:tcPr>
            <w:tcW w:w="851" w:type="dxa"/>
            <w:shd w:val="clear" w:color="auto" w:fill="auto"/>
            <w:noWrap/>
            <w:hideMark/>
          </w:tcPr>
          <w:p w:rsidR="00A429F7" w:rsidRPr="00A429F7" w:rsidRDefault="00A429F7" w:rsidP="00A429F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429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11,41</w:t>
            </w:r>
          </w:p>
        </w:tc>
        <w:tc>
          <w:tcPr>
            <w:tcW w:w="992" w:type="dxa"/>
            <w:shd w:val="clear" w:color="auto" w:fill="auto"/>
            <w:noWrap/>
            <w:hideMark/>
          </w:tcPr>
          <w:p w:rsidR="00A429F7" w:rsidRPr="00A429F7" w:rsidRDefault="00A429F7" w:rsidP="00A429F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429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346,50</w:t>
            </w:r>
          </w:p>
        </w:tc>
        <w:tc>
          <w:tcPr>
            <w:tcW w:w="763" w:type="dxa"/>
            <w:shd w:val="clear" w:color="auto" w:fill="auto"/>
            <w:noWrap/>
            <w:hideMark/>
          </w:tcPr>
          <w:p w:rsidR="00A429F7" w:rsidRPr="00A429F7" w:rsidRDefault="00A429F7" w:rsidP="00A429F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429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11,64</w:t>
            </w:r>
          </w:p>
        </w:tc>
      </w:tr>
      <w:tr w:rsidR="00A429F7" w:rsidRPr="00A429F7" w:rsidTr="004370C3">
        <w:trPr>
          <w:trHeight w:val="1218"/>
        </w:trPr>
        <w:tc>
          <w:tcPr>
            <w:tcW w:w="3676" w:type="dxa"/>
            <w:shd w:val="clear" w:color="auto" w:fill="auto"/>
            <w:hideMark/>
          </w:tcPr>
          <w:p w:rsidR="00A429F7" w:rsidRPr="00A429F7" w:rsidRDefault="00A429F7" w:rsidP="00A429F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429F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на 1 посещение с профилактической и иными целями при оказании медици</w:t>
            </w:r>
            <w:r w:rsidRPr="00A429F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н</w:t>
            </w:r>
            <w:r w:rsidRPr="00A429F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ской помощи в амбулаторных условиях медицинскими организациями (их структурными подразделениями) </w:t>
            </w:r>
          </w:p>
        </w:tc>
        <w:tc>
          <w:tcPr>
            <w:tcW w:w="1134" w:type="dxa"/>
            <w:shd w:val="clear" w:color="auto" w:fill="auto"/>
            <w:noWrap/>
            <w:hideMark/>
          </w:tcPr>
          <w:p w:rsidR="00A429F7" w:rsidRPr="00A429F7" w:rsidRDefault="00A429F7" w:rsidP="00A429F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429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127,80</w:t>
            </w:r>
          </w:p>
        </w:tc>
        <w:tc>
          <w:tcPr>
            <w:tcW w:w="850" w:type="dxa"/>
            <w:shd w:val="clear" w:color="auto" w:fill="auto"/>
            <w:noWrap/>
            <w:hideMark/>
          </w:tcPr>
          <w:p w:rsidR="00A429F7" w:rsidRPr="00A429F7" w:rsidRDefault="00A429F7" w:rsidP="00A429F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429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23,06</w:t>
            </w:r>
          </w:p>
        </w:tc>
        <w:tc>
          <w:tcPr>
            <w:tcW w:w="1134" w:type="dxa"/>
            <w:shd w:val="clear" w:color="auto" w:fill="auto"/>
            <w:noWrap/>
            <w:hideMark/>
          </w:tcPr>
          <w:p w:rsidR="00A429F7" w:rsidRPr="00A429F7" w:rsidRDefault="00A429F7" w:rsidP="00A429F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429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70,00</w:t>
            </w:r>
          </w:p>
        </w:tc>
        <w:tc>
          <w:tcPr>
            <w:tcW w:w="851" w:type="dxa"/>
            <w:shd w:val="clear" w:color="auto" w:fill="auto"/>
            <w:noWrap/>
            <w:hideMark/>
          </w:tcPr>
          <w:p w:rsidR="00A429F7" w:rsidRPr="00A429F7" w:rsidRDefault="00A429F7" w:rsidP="00A429F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429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11,44</w:t>
            </w:r>
          </w:p>
        </w:tc>
        <w:tc>
          <w:tcPr>
            <w:tcW w:w="992" w:type="dxa"/>
            <w:shd w:val="clear" w:color="auto" w:fill="auto"/>
            <w:noWrap/>
            <w:hideMark/>
          </w:tcPr>
          <w:p w:rsidR="00A429F7" w:rsidRPr="00A429F7" w:rsidRDefault="00A429F7" w:rsidP="00A429F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429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71,20</w:t>
            </w:r>
          </w:p>
        </w:tc>
        <w:tc>
          <w:tcPr>
            <w:tcW w:w="763" w:type="dxa"/>
            <w:shd w:val="clear" w:color="auto" w:fill="auto"/>
            <w:noWrap/>
            <w:hideMark/>
          </w:tcPr>
          <w:p w:rsidR="00A429F7" w:rsidRPr="00A429F7" w:rsidRDefault="00A429F7" w:rsidP="00A429F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429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11,65</w:t>
            </w:r>
          </w:p>
        </w:tc>
      </w:tr>
      <w:tr w:rsidR="00A429F7" w:rsidRPr="00A429F7" w:rsidTr="004370C3">
        <w:trPr>
          <w:trHeight w:val="1123"/>
        </w:trPr>
        <w:tc>
          <w:tcPr>
            <w:tcW w:w="3676" w:type="dxa"/>
            <w:shd w:val="clear" w:color="auto" w:fill="auto"/>
            <w:hideMark/>
          </w:tcPr>
          <w:p w:rsidR="00A429F7" w:rsidRPr="00A429F7" w:rsidRDefault="00A429F7" w:rsidP="00A429F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429F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на 1 обращение по поводу заболевания при оказании медицинской помощи в амбулаторных условиях медицинскими организациями (их структурными по</w:t>
            </w:r>
            <w:r w:rsidRPr="00A429F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  <w:r w:rsidRPr="00A429F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разделениями)</w:t>
            </w:r>
          </w:p>
        </w:tc>
        <w:tc>
          <w:tcPr>
            <w:tcW w:w="1134" w:type="dxa"/>
            <w:shd w:val="clear" w:color="auto" w:fill="auto"/>
            <w:noWrap/>
            <w:hideMark/>
          </w:tcPr>
          <w:p w:rsidR="00A429F7" w:rsidRPr="00A429F7" w:rsidRDefault="00A429F7" w:rsidP="00A429F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429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287,20</w:t>
            </w:r>
          </w:p>
        </w:tc>
        <w:tc>
          <w:tcPr>
            <w:tcW w:w="850" w:type="dxa"/>
            <w:shd w:val="clear" w:color="auto" w:fill="auto"/>
            <w:noWrap/>
            <w:hideMark/>
          </w:tcPr>
          <w:p w:rsidR="00A429F7" w:rsidRPr="00A429F7" w:rsidRDefault="00A429F7" w:rsidP="00A429F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429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17,68</w:t>
            </w:r>
          </w:p>
        </w:tc>
        <w:tc>
          <w:tcPr>
            <w:tcW w:w="1134" w:type="dxa"/>
            <w:shd w:val="clear" w:color="auto" w:fill="auto"/>
            <w:noWrap/>
            <w:hideMark/>
          </w:tcPr>
          <w:p w:rsidR="00A429F7" w:rsidRPr="00A429F7" w:rsidRDefault="00A429F7" w:rsidP="00A429F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429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196,10</w:t>
            </w:r>
          </w:p>
        </w:tc>
        <w:tc>
          <w:tcPr>
            <w:tcW w:w="851" w:type="dxa"/>
            <w:shd w:val="clear" w:color="auto" w:fill="auto"/>
            <w:noWrap/>
            <w:hideMark/>
          </w:tcPr>
          <w:p w:rsidR="00A429F7" w:rsidRPr="00A429F7" w:rsidRDefault="00A429F7" w:rsidP="00A429F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429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11,43</w:t>
            </w:r>
          </w:p>
        </w:tc>
        <w:tc>
          <w:tcPr>
            <w:tcW w:w="992" w:type="dxa"/>
            <w:shd w:val="clear" w:color="auto" w:fill="auto"/>
            <w:noWrap/>
            <w:hideMark/>
          </w:tcPr>
          <w:p w:rsidR="00A429F7" w:rsidRPr="00A429F7" w:rsidRDefault="00A429F7" w:rsidP="00A429F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429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199,70</w:t>
            </w:r>
          </w:p>
        </w:tc>
        <w:tc>
          <w:tcPr>
            <w:tcW w:w="763" w:type="dxa"/>
            <w:shd w:val="clear" w:color="auto" w:fill="auto"/>
            <w:noWrap/>
            <w:hideMark/>
          </w:tcPr>
          <w:p w:rsidR="00A429F7" w:rsidRPr="00A429F7" w:rsidRDefault="00A429F7" w:rsidP="00A429F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429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11,67</w:t>
            </w:r>
          </w:p>
        </w:tc>
      </w:tr>
      <w:tr w:rsidR="00A429F7" w:rsidRPr="00A429F7" w:rsidTr="004370C3">
        <w:trPr>
          <w:trHeight w:val="737"/>
        </w:trPr>
        <w:tc>
          <w:tcPr>
            <w:tcW w:w="3676" w:type="dxa"/>
            <w:shd w:val="clear" w:color="auto" w:fill="auto"/>
            <w:hideMark/>
          </w:tcPr>
          <w:p w:rsidR="00A429F7" w:rsidRPr="00A429F7" w:rsidRDefault="00A429F7" w:rsidP="00A429F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429F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на 1 посещение при оказании медици</w:t>
            </w:r>
            <w:r w:rsidRPr="00A429F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н</w:t>
            </w:r>
            <w:r w:rsidRPr="00A429F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ской помощи в неотложной форме в амбулаторных условиях</w:t>
            </w:r>
          </w:p>
        </w:tc>
        <w:tc>
          <w:tcPr>
            <w:tcW w:w="1134" w:type="dxa"/>
            <w:shd w:val="clear" w:color="auto" w:fill="auto"/>
            <w:noWrap/>
            <w:hideMark/>
          </w:tcPr>
          <w:p w:rsidR="00A429F7" w:rsidRPr="00A429F7" w:rsidRDefault="00A429F7" w:rsidP="00A429F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429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163,60</w:t>
            </w:r>
          </w:p>
        </w:tc>
        <w:tc>
          <w:tcPr>
            <w:tcW w:w="850" w:type="dxa"/>
            <w:shd w:val="clear" w:color="auto" w:fill="auto"/>
            <w:noWrap/>
            <w:hideMark/>
          </w:tcPr>
          <w:p w:rsidR="00A429F7" w:rsidRPr="00A429F7" w:rsidRDefault="00A429F7" w:rsidP="00A429F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429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23,06</w:t>
            </w:r>
          </w:p>
        </w:tc>
        <w:tc>
          <w:tcPr>
            <w:tcW w:w="1134" w:type="dxa"/>
            <w:shd w:val="clear" w:color="auto" w:fill="auto"/>
            <w:noWrap/>
            <w:hideMark/>
          </w:tcPr>
          <w:p w:rsidR="00A429F7" w:rsidRPr="00A429F7" w:rsidRDefault="00A429F7" w:rsidP="00A429F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429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89,60</w:t>
            </w:r>
          </w:p>
        </w:tc>
        <w:tc>
          <w:tcPr>
            <w:tcW w:w="851" w:type="dxa"/>
            <w:shd w:val="clear" w:color="auto" w:fill="auto"/>
            <w:noWrap/>
            <w:hideMark/>
          </w:tcPr>
          <w:p w:rsidR="00A429F7" w:rsidRPr="00A429F7" w:rsidRDefault="00A429F7" w:rsidP="00A429F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429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11,43</w:t>
            </w:r>
          </w:p>
        </w:tc>
        <w:tc>
          <w:tcPr>
            <w:tcW w:w="992" w:type="dxa"/>
            <w:shd w:val="clear" w:color="auto" w:fill="auto"/>
            <w:noWrap/>
            <w:hideMark/>
          </w:tcPr>
          <w:p w:rsidR="00A429F7" w:rsidRPr="00A429F7" w:rsidRDefault="00A429F7" w:rsidP="00A429F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429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91,20</w:t>
            </w:r>
          </w:p>
        </w:tc>
        <w:tc>
          <w:tcPr>
            <w:tcW w:w="763" w:type="dxa"/>
            <w:shd w:val="clear" w:color="auto" w:fill="auto"/>
            <w:noWrap/>
            <w:hideMark/>
          </w:tcPr>
          <w:p w:rsidR="00A429F7" w:rsidRPr="00A429F7" w:rsidRDefault="00A429F7" w:rsidP="00A429F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429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11,66</w:t>
            </w:r>
          </w:p>
        </w:tc>
      </w:tr>
      <w:tr w:rsidR="00A429F7" w:rsidRPr="00A429F7" w:rsidTr="004370C3">
        <w:trPr>
          <w:trHeight w:val="483"/>
        </w:trPr>
        <w:tc>
          <w:tcPr>
            <w:tcW w:w="3676" w:type="dxa"/>
            <w:shd w:val="clear" w:color="auto" w:fill="auto"/>
            <w:hideMark/>
          </w:tcPr>
          <w:p w:rsidR="00A429F7" w:rsidRPr="00A429F7" w:rsidRDefault="00A429F7" w:rsidP="00A429F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429F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на 1 случай лечения в условиях дне</w:t>
            </w:r>
            <w:r w:rsidRPr="00A429F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</w:t>
            </w:r>
            <w:r w:rsidRPr="00A429F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ных стационаров</w:t>
            </w:r>
          </w:p>
        </w:tc>
        <w:tc>
          <w:tcPr>
            <w:tcW w:w="1134" w:type="dxa"/>
            <w:shd w:val="clear" w:color="auto" w:fill="auto"/>
            <w:noWrap/>
          </w:tcPr>
          <w:p w:rsidR="00A429F7" w:rsidRPr="00A429F7" w:rsidRDefault="00A429F7" w:rsidP="00A429F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370C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х</w:t>
            </w:r>
          </w:p>
        </w:tc>
        <w:tc>
          <w:tcPr>
            <w:tcW w:w="850" w:type="dxa"/>
            <w:shd w:val="clear" w:color="auto" w:fill="auto"/>
            <w:noWrap/>
          </w:tcPr>
          <w:p w:rsidR="00A429F7" w:rsidRPr="00A429F7" w:rsidRDefault="00A429F7" w:rsidP="00A429F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370C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х</w:t>
            </w:r>
          </w:p>
        </w:tc>
        <w:tc>
          <w:tcPr>
            <w:tcW w:w="1134" w:type="dxa"/>
            <w:shd w:val="clear" w:color="auto" w:fill="auto"/>
            <w:noWrap/>
          </w:tcPr>
          <w:p w:rsidR="00A429F7" w:rsidRPr="00A429F7" w:rsidRDefault="00A429F7" w:rsidP="00A429F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370C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х</w:t>
            </w:r>
          </w:p>
        </w:tc>
        <w:tc>
          <w:tcPr>
            <w:tcW w:w="851" w:type="dxa"/>
            <w:shd w:val="clear" w:color="auto" w:fill="auto"/>
            <w:noWrap/>
          </w:tcPr>
          <w:p w:rsidR="00A429F7" w:rsidRPr="00A429F7" w:rsidRDefault="00A429F7" w:rsidP="00A429F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370C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х</w:t>
            </w:r>
          </w:p>
        </w:tc>
        <w:tc>
          <w:tcPr>
            <w:tcW w:w="992" w:type="dxa"/>
            <w:shd w:val="clear" w:color="auto" w:fill="auto"/>
            <w:noWrap/>
            <w:hideMark/>
          </w:tcPr>
          <w:p w:rsidR="00A429F7" w:rsidRPr="00A429F7" w:rsidRDefault="00A429F7" w:rsidP="00A429F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429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2 161,40</w:t>
            </w:r>
          </w:p>
        </w:tc>
        <w:tc>
          <w:tcPr>
            <w:tcW w:w="763" w:type="dxa"/>
            <w:shd w:val="clear" w:color="auto" w:fill="auto"/>
            <w:noWrap/>
            <w:hideMark/>
          </w:tcPr>
          <w:p w:rsidR="00A429F7" w:rsidRPr="00A429F7" w:rsidRDefault="00A429F7" w:rsidP="00A429F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429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11,10</w:t>
            </w:r>
          </w:p>
        </w:tc>
      </w:tr>
      <w:tr w:rsidR="00A429F7" w:rsidRPr="00A429F7" w:rsidTr="004370C3">
        <w:trPr>
          <w:trHeight w:val="1169"/>
        </w:trPr>
        <w:tc>
          <w:tcPr>
            <w:tcW w:w="3676" w:type="dxa"/>
            <w:shd w:val="clear" w:color="auto" w:fill="auto"/>
            <w:hideMark/>
          </w:tcPr>
          <w:p w:rsidR="00A429F7" w:rsidRPr="00A429F7" w:rsidRDefault="00A429F7" w:rsidP="00A429F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429F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на 1 случай госпитализации в медици</w:t>
            </w:r>
            <w:r w:rsidRPr="00A429F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н</w:t>
            </w:r>
            <w:r w:rsidRPr="00A429F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ских организациях (их структурных подразделениях), оказывающих мед</w:t>
            </w:r>
            <w:r w:rsidRPr="00A429F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и</w:t>
            </w:r>
            <w:r w:rsidRPr="00A429F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цинскую помощь в стационарных усл</w:t>
            </w:r>
            <w:r w:rsidRPr="00A429F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о</w:t>
            </w:r>
            <w:r w:rsidRPr="00A429F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виях</w:t>
            </w:r>
          </w:p>
        </w:tc>
        <w:tc>
          <w:tcPr>
            <w:tcW w:w="1134" w:type="dxa"/>
            <w:shd w:val="clear" w:color="auto" w:fill="auto"/>
            <w:noWrap/>
            <w:hideMark/>
          </w:tcPr>
          <w:p w:rsidR="00A429F7" w:rsidRPr="00A429F7" w:rsidRDefault="00A429F7" w:rsidP="00A429F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429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9 841,60</w:t>
            </w:r>
          </w:p>
        </w:tc>
        <w:tc>
          <w:tcPr>
            <w:tcW w:w="850" w:type="dxa"/>
            <w:shd w:val="clear" w:color="auto" w:fill="auto"/>
            <w:noWrap/>
            <w:hideMark/>
          </w:tcPr>
          <w:p w:rsidR="00A429F7" w:rsidRPr="00A429F7" w:rsidRDefault="00A429F7" w:rsidP="00A429F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429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29,45</w:t>
            </w:r>
          </w:p>
        </w:tc>
        <w:tc>
          <w:tcPr>
            <w:tcW w:w="1134" w:type="dxa"/>
            <w:shd w:val="clear" w:color="auto" w:fill="auto"/>
            <w:noWrap/>
            <w:hideMark/>
          </w:tcPr>
          <w:p w:rsidR="00A429F7" w:rsidRPr="00A429F7" w:rsidRDefault="00A429F7" w:rsidP="00A429F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429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5 942,70</w:t>
            </w:r>
          </w:p>
        </w:tc>
        <w:tc>
          <w:tcPr>
            <w:tcW w:w="851" w:type="dxa"/>
            <w:shd w:val="clear" w:color="auto" w:fill="auto"/>
            <w:noWrap/>
            <w:hideMark/>
          </w:tcPr>
          <w:p w:rsidR="00A429F7" w:rsidRPr="00A429F7" w:rsidRDefault="00A429F7" w:rsidP="00A429F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429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15,93</w:t>
            </w:r>
          </w:p>
        </w:tc>
        <w:tc>
          <w:tcPr>
            <w:tcW w:w="992" w:type="dxa"/>
            <w:shd w:val="clear" w:color="auto" w:fill="auto"/>
            <w:noWrap/>
            <w:hideMark/>
          </w:tcPr>
          <w:p w:rsidR="00A429F7" w:rsidRPr="00A429F7" w:rsidRDefault="00A429F7" w:rsidP="00A429F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429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3 859,70</w:t>
            </w:r>
          </w:p>
        </w:tc>
        <w:tc>
          <w:tcPr>
            <w:tcW w:w="763" w:type="dxa"/>
            <w:shd w:val="clear" w:color="auto" w:fill="auto"/>
            <w:noWrap/>
            <w:hideMark/>
          </w:tcPr>
          <w:p w:rsidR="00A429F7" w:rsidRPr="00A429F7" w:rsidRDefault="00A429F7" w:rsidP="00A429F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429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9,80</w:t>
            </w:r>
          </w:p>
        </w:tc>
      </w:tr>
      <w:tr w:rsidR="00A429F7" w:rsidRPr="00A429F7" w:rsidTr="004370C3">
        <w:trPr>
          <w:trHeight w:val="1617"/>
        </w:trPr>
        <w:tc>
          <w:tcPr>
            <w:tcW w:w="3676" w:type="dxa"/>
            <w:shd w:val="clear" w:color="auto" w:fill="auto"/>
            <w:hideMark/>
          </w:tcPr>
          <w:p w:rsidR="00A429F7" w:rsidRPr="00A429F7" w:rsidRDefault="00A429F7" w:rsidP="00A429F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429F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на 1 койко-день по медицинской реаб</w:t>
            </w:r>
            <w:r w:rsidRPr="00A429F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и</w:t>
            </w:r>
            <w:r w:rsidRPr="00A429F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литации в специализированных бол</w:t>
            </w:r>
            <w:r w:rsidRPr="00A429F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ь</w:t>
            </w:r>
            <w:r w:rsidRPr="00A429F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ницах и центрах, оказывающих мед</w:t>
            </w:r>
            <w:r w:rsidRPr="00A429F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и</w:t>
            </w:r>
            <w:r w:rsidRPr="00A429F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цинскую помощь по профилю "Мед</w:t>
            </w:r>
            <w:r w:rsidRPr="00A429F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и</w:t>
            </w:r>
            <w:r w:rsidRPr="00A429F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цинская реабилитация", и реабилитац</w:t>
            </w:r>
            <w:r w:rsidRPr="00A429F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и</w:t>
            </w:r>
            <w:r w:rsidRPr="00A429F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онных отделениях медицинских орг</w:t>
            </w:r>
            <w:r w:rsidRPr="00A429F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а</w:t>
            </w:r>
            <w:r w:rsidRPr="00A429F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низаций </w:t>
            </w:r>
          </w:p>
        </w:tc>
        <w:tc>
          <w:tcPr>
            <w:tcW w:w="1134" w:type="dxa"/>
            <w:shd w:val="clear" w:color="auto" w:fill="auto"/>
            <w:noWrap/>
            <w:hideMark/>
          </w:tcPr>
          <w:p w:rsidR="00A429F7" w:rsidRPr="00A429F7" w:rsidRDefault="00A429F7" w:rsidP="00A429F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429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1 039,70</w:t>
            </w:r>
          </w:p>
        </w:tc>
        <w:tc>
          <w:tcPr>
            <w:tcW w:w="850" w:type="dxa"/>
            <w:shd w:val="clear" w:color="auto" w:fill="auto"/>
            <w:noWrap/>
            <w:hideMark/>
          </w:tcPr>
          <w:p w:rsidR="00A429F7" w:rsidRPr="00A429F7" w:rsidRDefault="00A429F7" w:rsidP="00A429F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429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53,52</w:t>
            </w:r>
          </w:p>
        </w:tc>
        <w:tc>
          <w:tcPr>
            <w:tcW w:w="1134" w:type="dxa"/>
            <w:shd w:val="clear" w:color="auto" w:fill="auto"/>
            <w:noWrap/>
            <w:hideMark/>
          </w:tcPr>
          <w:p w:rsidR="00A429F7" w:rsidRPr="00A429F7" w:rsidRDefault="00A429F7" w:rsidP="00A429F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429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298,30</w:t>
            </w:r>
          </w:p>
        </w:tc>
        <w:tc>
          <w:tcPr>
            <w:tcW w:w="851" w:type="dxa"/>
            <w:shd w:val="clear" w:color="auto" w:fill="auto"/>
            <w:noWrap/>
            <w:hideMark/>
          </w:tcPr>
          <w:p w:rsidR="00A429F7" w:rsidRPr="00A429F7" w:rsidRDefault="00A429F7" w:rsidP="00A429F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429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11,11</w:t>
            </w:r>
          </w:p>
        </w:tc>
        <w:tc>
          <w:tcPr>
            <w:tcW w:w="992" w:type="dxa"/>
            <w:shd w:val="clear" w:color="auto" w:fill="auto"/>
            <w:noWrap/>
            <w:hideMark/>
          </w:tcPr>
          <w:p w:rsidR="00A429F7" w:rsidRPr="00A429F7" w:rsidRDefault="00A429F7" w:rsidP="00A429F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429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303,10</w:t>
            </w:r>
          </w:p>
        </w:tc>
        <w:tc>
          <w:tcPr>
            <w:tcW w:w="763" w:type="dxa"/>
            <w:shd w:val="clear" w:color="auto" w:fill="auto"/>
            <w:noWrap/>
            <w:hideMark/>
          </w:tcPr>
          <w:p w:rsidR="00A429F7" w:rsidRPr="00A429F7" w:rsidRDefault="00A429F7" w:rsidP="00A429F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429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11,31</w:t>
            </w:r>
          </w:p>
        </w:tc>
      </w:tr>
    </w:tbl>
    <w:p w:rsidR="00A429F7" w:rsidRPr="00CF6074" w:rsidRDefault="00A429F7" w:rsidP="004370C3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16"/>
          <w:szCs w:val="16"/>
          <w:highlight w:val="red"/>
        </w:rPr>
      </w:pPr>
    </w:p>
    <w:p w:rsidR="00A429F7" w:rsidRDefault="004370C3" w:rsidP="008B7DFB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370C3">
        <w:rPr>
          <w:rFonts w:ascii="Times New Roman" w:hAnsi="Times New Roman" w:cs="Times New Roman"/>
          <w:sz w:val="28"/>
          <w:szCs w:val="28"/>
        </w:rPr>
        <w:t>Территориальные подушевые нормативы финансированияявляются п</w:t>
      </w:r>
      <w:r w:rsidRPr="004370C3">
        <w:rPr>
          <w:rFonts w:ascii="Times New Roman" w:hAnsi="Times New Roman" w:cs="Times New Roman"/>
          <w:sz w:val="28"/>
          <w:szCs w:val="28"/>
        </w:rPr>
        <w:t>о</w:t>
      </w:r>
      <w:r w:rsidRPr="004370C3">
        <w:rPr>
          <w:rFonts w:ascii="Times New Roman" w:hAnsi="Times New Roman" w:cs="Times New Roman"/>
          <w:sz w:val="28"/>
          <w:szCs w:val="28"/>
        </w:rPr>
        <w:t>казател</w:t>
      </w:r>
      <w:r>
        <w:rPr>
          <w:rFonts w:ascii="Times New Roman" w:hAnsi="Times New Roman" w:cs="Times New Roman"/>
          <w:sz w:val="28"/>
          <w:szCs w:val="28"/>
        </w:rPr>
        <w:t>ями</w:t>
      </w:r>
      <w:r w:rsidRPr="004370C3">
        <w:rPr>
          <w:rFonts w:ascii="Times New Roman" w:hAnsi="Times New Roman" w:cs="Times New Roman"/>
          <w:sz w:val="28"/>
          <w:szCs w:val="28"/>
        </w:rPr>
        <w:t>, отражающи</w:t>
      </w:r>
      <w:r>
        <w:rPr>
          <w:rFonts w:ascii="Times New Roman" w:hAnsi="Times New Roman" w:cs="Times New Roman"/>
          <w:sz w:val="28"/>
          <w:szCs w:val="28"/>
        </w:rPr>
        <w:t>ми</w:t>
      </w:r>
      <w:r w:rsidRPr="004370C3">
        <w:rPr>
          <w:rFonts w:ascii="Times New Roman" w:hAnsi="Times New Roman" w:cs="Times New Roman"/>
          <w:sz w:val="28"/>
          <w:szCs w:val="28"/>
        </w:rPr>
        <w:t xml:space="preserve"> размеры средств на компенсацию затрат по пр</w:t>
      </w:r>
      <w:r w:rsidRPr="004370C3">
        <w:rPr>
          <w:rFonts w:ascii="Times New Roman" w:hAnsi="Times New Roman" w:cs="Times New Roman"/>
          <w:sz w:val="28"/>
          <w:szCs w:val="28"/>
        </w:rPr>
        <w:t>е</w:t>
      </w:r>
      <w:r w:rsidRPr="004370C3">
        <w:rPr>
          <w:rFonts w:ascii="Times New Roman" w:hAnsi="Times New Roman" w:cs="Times New Roman"/>
          <w:sz w:val="28"/>
          <w:szCs w:val="28"/>
        </w:rPr>
        <w:t xml:space="preserve">доставлению бесплатной медицинской помощи в расчете на 1 </w:t>
      </w:r>
      <w:r>
        <w:rPr>
          <w:rFonts w:ascii="Times New Roman" w:hAnsi="Times New Roman" w:cs="Times New Roman"/>
          <w:sz w:val="28"/>
          <w:szCs w:val="28"/>
        </w:rPr>
        <w:t>жителя (за счет средств областного бюджета) или на 1 застрахованное лицо (по терпрогра</w:t>
      </w:r>
      <w:r>
        <w:rPr>
          <w:rFonts w:ascii="Times New Roman" w:hAnsi="Times New Roman" w:cs="Times New Roman"/>
          <w:sz w:val="28"/>
          <w:szCs w:val="28"/>
        </w:rPr>
        <w:t>м</w:t>
      </w:r>
      <w:r>
        <w:rPr>
          <w:rFonts w:ascii="Times New Roman" w:hAnsi="Times New Roman" w:cs="Times New Roman"/>
          <w:sz w:val="28"/>
          <w:szCs w:val="28"/>
        </w:rPr>
        <w:t>ме ОМС).</w:t>
      </w:r>
    </w:p>
    <w:p w:rsidR="00B85865" w:rsidRPr="00B85865" w:rsidRDefault="00B85865" w:rsidP="00B85865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Согласно разделу </w:t>
      </w:r>
      <w:r>
        <w:rPr>
          <w:rFonts w:ascii="Times New Roman" w:hAnsi="Times New Roman" w:cs="Times New Roman"/>
          <w:sz w:val="28"/>
          <w:szCs w:val="28"/>
          <w:lang w:val="en-US"/>
        </w:rPr>
        <w:t>VII</w:t>
      </w:r>
      <w:r>
        <w:rPr>
          <w:rFonts w:ascii="Times New Roman" w:hAnsi="Times New Roman" w:cs="Times New Roman"/>
          <w:sz w:val="28"/>
          <w:szCs w:val="28"/>
        </w:rPr>
        <w:t>. «Средние нормативы финансовых затрат на ед</w:t>
      </w:r>
      <w:r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>ницу объема медицинской помощи, средние подушевые нормативы фина</w:t>
      </w:r>
      <w:r>
        <w:rPr>
          <w:rFonts w:ascii="Times New Roman" w:hAnsi="Times New Roman" w:cs="Times New Roman"/>
          <w:sz w:val="28"/>
          <w:szCs w:val="28"/>
        </w:rPr>
        <w:t>н</w:t>
      </w:r>
      <w:r>
        <w:rPr>
          <w:rFonts w:ascii="Times New Roman" w:hAnsi="Times New Roman" w:cs="Times New Roman"/>
          <w:sz w:val="28"/>
          <w:szCs w:val="28"/>
        </w:rPr>
        <w:t>сирования» проекта Федеральной программы «…</w:t>
      </w:r>
      <w:r w:rsidRPr="00B85865">
        <w:rPr>
          <w:rFonts w:ascii="Times New Roman" w:hAnsi="Times New Roman" w:cs="Times New Roman"/>
          <w:sz w:val="28"/>
          <w:szCs w:val="28"/>
        </w:rPr>
        <w:t>Подушевые нормативы ф</w:t>
      </w:r>
      <w:r w:rsidRPr="00B85865">
        <w:rPr>
          <w:rFonts w:ascii="Times New Roman" w:hAnsi="Times New Roman" w:cs="Times New Roman"/>
          <w:sz w:val="28"/>
          <w:szCs w:val="28"/>
        </w:rPr>
        <w:t>и</w:t>
      </w:r>
      <w:r w:rsidRPr="00B85865">
        <w:rPr>
          <w:rFonts w:ascii="Times New Roman" w:hAnsi="Times New Roman" w:cs="Times New Roman"/>
          <w:sz w:val="28"/>
          <w:szCs w:val="28"/>
        </w:rPr>
        <w:t xml:space="preserve">нансирования устанавливаются органом государственной власти субъекта Российской Федерации исходя из средних нормативов, предусмотренных </w:t>
      </w:r>
      <w:hyperlink w:anchor="Par138" w:history="1">
        <w:r w:rsidRPr="00B85865">
          <w:rPr>
            <w:rStyle w:val="ac"/>
            <w:rFonts w:ascii="Times New Roman" w:hAnsi="Times New Roman"/>
            <w:color w:val="auto"/>
            <w:sz w:val="28"/>
            <w:szCs w:val="28"/>
            <w:u w:val="none"/>
          </w:rPr>
          <w:t>разделом V</w:t>
        </w:r>
      </w:hyperlink>
      <w:r w:rsidRPr="00B85865">
        <w:rPr>
          <w:rFonts w:ascii="Times New Roman" w:hAnsi="Times New Roman" w:cs="Times New Roman"/>
          <w:sz w:val="28"/>
          <w:szCs w:val="28"/>
          <w:lang w:val="en-US"/>
        </w:rPr>
        <w:t>I</w:t>
      </w:r>
      <w:r w:rsidRPr="00B85865">
        <w:rPr>
          <w:rFonts w:ascii="Times New Roman" w:hAnsi="Times New Roman" w:cs="Times New Roman"/>
          <w:sz w:val="28"/>
          <w:szCs w:val="28"/>
        </w:rPr>
        <w:t xml:space="preserve"> и настоящим разделом Программы, с учетом соответствующих коэффициентов дифференциации, рассчитанных в соответствии с постано</w:t>
      </w:r>
      <w:r w:rsidRPr="00B85865">
        <w:rPr>
          <w:rFonts w:ascii="Times New Roman" w:hAnsi="Times New Roman" w:cs="Times New Roman"/>
          <w:sz w:val="28"/>
          <w:szCs w:val="28"/>
        </w:rPr>
        <w:t>в</w:t>
      </w:r>
      <w:r w:rsidRPr="00B85865">
        <w:rPr>
          <w:rFonts w:ascii="Times New Roman" w:hAnsi="Times New Roman" w:cs="Times New Roman"/>
          <w:sz w:val="28"/>
          <w:szCs w:val="28"/>
        </w:rPr>
        <w:t>лением Правительства Российской Федерации от 5 мая 2012 г. № 462 "О порядке распределения, предоставления и расходования субвенций из бюджета Федерального фонда обязательного медицинского страхования бюджетам территориальных фондов обязательного медицинского страхов</w:t>
      </w:r>
      <w:r w:rsidRPr="00B85865">
        <w:rPr>
          <w:rFonts w:ascii="Times New Roman" w:hAnsi="Times New Roman" w:cs="Times New Roman"/>
          <w:sz w:val="28"/>
          <w:szCs w:val="28"/>
        </w:rPr>
        <w:t>а</w:t>
      </w:r>
      <w:r w:rsidRPr="00B85865">
        <w:rPr>
          <w:rFonts w:ascii="Times New Roman" w:hAnsi="Times New Roman" w:cs="Times New Roman"/>
          <w:sz w:val="28"/>
          <w:szCs w:val="28"/>
        </w:rPr>
        <w:t>ния на осуществление переданных органам государственной власти субъе</w:t>
      </w:r>
      <w:r w:rsidRPr="00B85865">
        <w:rPr>
          <w:rFonts w:ascii="Times New Roman" w:hAnsi="Times New Roman" w:cs="Times New Roman"/>
          <w:sz w:val="28"/>
          <w:szCs w:val="28"/>
        </w:rPr>
        <w:t>к</w:t>
      </w:r>
      <w:r w:rsidRPr="00B85865">
        <w:rPr>
          <w:rFonts w:ascii="Times New Roman" w:hAnsi="Times New Roman" w:cs="Times New Roman"/>
          <w:sz w:val="28"/>
          <w:szCs w:val="28"/>
        </w:rPr>
        <w:lastRenderedPageBreak/>
        <w:t>тов Российской Федерации полномочий Российской Федерации в сфере об</w:t>
      </w:r>
      <w:r w:rsidRPr="00B85865">
        <w:rPr>
          <w:rFonts w:ascii="Times New Roman" w:hAnsi="Times New Roman" w:cs="Times New Roman"/>
          <w:sz w:val="28"/>
          <w:szCs w:val="28"/>
        </w:rPr>
        <w:t>я</w:t>
      </w:r>
      <w:r w:rsidRPr="00B85865">
        <w:rPr>
          <w:rFonts w:ascii="Times New Roman" w:hAnsi="Times New Roman" w:cs="Times New Roman"/>
          <w:sz w:val="28"/>
          <w:szCs w:val="28"/>
        </w:rPr>
        <w:t>зательного медицинского страхования"</w:t>
      </w:r>
      <w:r>
        <w:rPr>
          <w:rFonts w:ascii="Times New Roman" w:hAnsi="Times New Roman" w:cs="Times New Roman"/>
          <w:sz w:val="28"/>
          <w:szCs w:val="28"/>
        </w:rPr>
        <w:t>…»</w:t>
      </w:r>
    </w:p>
    <w:p w:rsidR="004370C3" w:rsidRDefault="004370C3" w:rsidP="008B7DFB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Проектом терпрограммы госгарантий предлагается установить размер подушевого норматива на 1 жителя в размерах:</w:t>
      </w:r>
    </w:p>
    <w:p w:rsidR="009E72C0" w:rsidRPr="009E72C0" w:rsidRDefault="004370C3" w:rsidP="009E72C0">
      <w:pPr>
        <w:pStyle w:val="a3"/>
        <w:numPr>
          <w:ilvl w:val="0"/>
          <w:numId w:val="27"/>
        </w:numPr>
        <w:tabs>
          <w:tab w:val="left" w:pos="567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9E72C0">
        <w:rPr>
          <w:rFonts w:ascii="Times New Roman" w:hAnsi="Times New Roman" w:cs="Times New Roman"/>
          <w:sz w:val="28"/>
          <w:szCs w:val="28"/>
        </w:rPr>
        <w:t xml:space="preserve">3 149,30 руб. на 2017 год, что ниже скорректированного федерального значения на 46,99%, меньше утвержденного значения на 2016 год </w:t>
      </w:r>
      <w:r w:rsidR="009E72C0" w:rsidRPr="009E72C0">
        <w:rPr>
          <w:rFonts w:ascii="Times New Roman" w:hAnsi="Times New Roman" w:cs="Times New Roman"/>
          <w:sz w:val="28"/>
          <w:szCs w:val="28"/>
        </w:rPr>
        <w:t>на 4</w:t>
      </w:r>
      <w:r w:rsidR="00EB5D52">
        <w:rPr>
          <w:rFonts w:ascii="Times New Roman" w:hAnsi="Times New Roman" w:cs="Times New Roman"/>
          <w:sz w:val="28"/>
          <w:szCs w:val="28"/>
        </w:rPr>
        <w:t>6</w:t>
      </w:r>
      <w:r w:rsidR="009E72C0" w:rsidRPr="009E72C0">
        <w:rPr>
          <w:rFonts w:ascii="Times New Roman" w:hAnsi="Times New Roman" w:cs="Times New Roman"/>
          <w:sz w:val="28"/>
          <w:szCs w:val="28"/>
        </w:rPr>
        <w:t>,</w:t>
      </w:r>
      <w:r w:rsidR="00EB5D52">
        <w:rPr>
          <w:rFonts w:ascii="Times New Roman" w:hAnsi="Times New Roman" w:cs="Times New Roman"/>
          <w:sz w:val="28"/>
          <w:szCs w:val="28"/>
        </w:rPr>
        <w:t>9</w:t>
      </w:r>
      <w:r w:rsidR="009E72C0" w:rsidRPr="009E72C0">
        <w:rPr>
          <w:rFonts w:ascii="Times New Roman" w:hAnsi="Times New Roman" w:cs="Times New Roman"/>
          <w:sz w:val="28"/>
          <w:szCs w:val="28"/>
        </w:rPr>
        <w:t>9%;</w:t>
      </w:r>
    </w:p>
    <w:p w:rsidR="009E72C0" w:rsidRPr="009E72C0" w:rsidRDefault="009E72C0" w:rsidP="009E72C0">
      <w:pPr>
        <w:pStyle w:val="a3"/>
        <w:numPr>
          <w:ilvl w:val="0"/>
          <w:numId w:val="27"/>
        </w:numPr>
        <w:tabs>
          <w:tab w:val="left" w:pos="567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9E72C0">
        <w:rPr>
          <w:rFonts w:ascii="Times New Roman" w:hAnsi="Times New Roman" w:cs="Times New Roman"/>
          <w:sz w:val="28"/>
          <w:szCs w:val="28"/>
        </w:rPr>
        <w:t>3 035,90 руб. на 2018 год, что ниже скорректированного федерального значения на 50,86%;</w:t>
      </w:r>
    </w:p>
    <w:p w:rsidR="009E72C0" w:rsidRPr="009E72C0" w:rsidRDefault="009E72C0" w:rsidP="009E72C0">
      <w:pPr>
        <w:pStyle w:val="a3"/>
        <w:numPr>
          <w:ilvl w:val="0"/>
          <w:numId w:val="27"/>
        </w:numPr>
        <w:tabs>
          <w:tab w:val="left" w:pos="567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9E72C0">
        <w:rPr>
          <w:rFonts w:ascii="Times New Roman" w:hAnsi="Times New Roman" w:cs="Times New Roman"/>
          <w:sz w:val="28"/>
          <w:szCs w:val="28"/>
        </w:rPr>
        <w:t>3 448,40 руб. на 2019 год, что ниже скорректированного федерального значения на 46,33%.</w:t>
      </w:r>
    </w:p>
    <w:p w:rsidR="009E72C0" w:rsidRDefault="009E72C0" w:rsidP="009E72C0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 1 застрахованное лицо устанавливаются следующие размеры терр</w:t>
      </w:r>
      <w:r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>ториальных подушевых нормативов:</w:t>
      </w:r>
    </w:p>
    <w:p w:rsidR="009E72C0" w:rsidRPr="009E72C0" w:rsidRDefault="00690639" w:rsidP="009E72C0">
      <w:pPr>
        <w:pStyle w:val="a3"/>
        <w:numPr>
          <w:ilvl w:val="0"/>
          <w:numId w:val="27"/>
        </w:numPr>
        <w:tabs>
          <w:tab w:val="left" w:pos="567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15 808,20</w:t>
      </w:r>
      <w:r w:rsidR="009E72C0" w:rsidRPr="009E72C0">
        <w:rPr>
          <w:rFonts w:ascii="Times New Roman" w:hAnsi="Times New Roman" w:cs="Times New Roman"/>
          <w:sz w:val="28"/>
          <w:szCs w:val="28"/>
        </w:rPr>
        <w:t xml:space="preserve"> руб. на 2017 год, что </w:t>
      </w:r>
      <w:r>
        <w:rPr>
          <w:rFonts w:ascii="Times New Roman" w:hAnsi="Times New Roman" w:cs="Times New Roman"/>
          <w:sz w:val="28"/>
          <w:szCs w:val="28"/>
        </w:rPr>
        <w:t>выше</w:t>
      </w:r>
      <w:r w:rsidR="009E72C0" w:rsidRPr="009E72C0">
        <w:rPr>
          <w:rFonts w:ascii="Times New Roman" w:hAnsi="Times New Roman" w:cs="Times New Roman"/>
          <w:sz w:val="28"/>
          <w:szCs w:val="28"/>
        </w:rPr>
        <w:t xml:space="preserve"> скорректированного федерального значения на </w:t>
      </w:r>
      <w:r>
        <w:rPr>
          <w:rFonts w:ascii="Times New Roman" w:hAnsi="Times New Roman" w:cs="Times New Roman"/>
          <w:sz w:val="28"/>
          <w:szCs w:val="28"/>
        </w:rPr>
        <w:t>3,62</w:t>
      </w:r>
      <w:r w:rsidR="009E72C0" w:rsidRPr="009E72C0">
        <w:rPr>
          <w:rFonts w:ascii="Times New Roman" w:hAnsi="Times New Roman" w:cs="Times New Roman"/>
          <w:sz w:val="28"/>
          <w:szCs w:val="28"/>
        </w:rPr>
        <w:t xml:space="preserve">%, </w:t>
      </w:r>
      <w:r w:rsidR="006A3A2B">
        <w:rPr>
          <w:rFonts w:ascii="Times New Roman" w:hAnsi="Times New Roman" w:cs="Times New Roman"/>
          <w:sz w:val="28"/>
          <w:szCs w:val="28"/>
        </w:rPr>
        <w:t>больше утве</w:t>
      </w:r>
      <w:r w:rsidR="009E72C0" w:rsidRPr="009E72C0">
        <w:rPr>
          <w:rFonts w:ascii="Times New Roman" w:hAnsi="Times New Roman" w:cs="Times New Roman"/>
          <w:sz w:val="28"/>
          <w:szCs w:val="28"/>
        </w:rPr>
        <w:t xml:space="preserve">ржденного значения на 2016 год на </w:t>
      </w:r>
      <w:r w:rsidR="006A3A2B">
        <w:rPr>
          <w:rFonts w:ascii="Times New Roman" w:hAnsi="Times New Roman" w:cs="Times New Roman"/>
          <w:sz w:val="28"/>
          <w:szCs w:val="28"/>
        </w:rPr>
        <w:t>10,7</w:t>
      </w:r>
      <w:r w:rsidR="009E72C0" w:rsidRPr="009E72C0">
        <w:rPr>
          <w:rFonts w:ascii="Times New Roman" w:hAnsi="Times New Roman" w:cs="Times New Roman"/>
          <w:sz w:val="28"/>
          <w:szCs w:val="28"/>
        </w:rPr>
        <w:t>%;</w:t>
      </w:r>
    </w:p>
    <w:p w:rsidR="009E72C0" w:rsidRPr="009E72C0" w:rsidRDefault="00690639" w:rsidP="009E72C0">
      <w:pPr>
        <w:pStyle w:val="a3"/>
        <w:numPr>
          <w:ilvl w:val="0"/>
          <w:numId w:val="27"/>
        </w:numPr>
        <w:tabs>
          <w:tab w:val="left" w:pos="567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17 585,50</w:t>
      </w:r>
      <w:r w:rsidR="009E72C0" w:rsidRPr="009E72C0">
        <w:rPr>
          <w:rFonts w:ascii="Times New Roman" w:hAnsi="Times New Roman" w:cs="Times New Roman"/>
          <w:sz w:val="28"/>
          <w:szCs w:val="28"/>
        </w:rPr>
        <w:t xml:space="preserve"> руб. на 2018 год, что </w:t>
      </w:r>
      <w:r>
        <w:rPr>
          <w:rFonts w:ascii="Times New Roman" w:hAnsi="Times New Roman" w:cs="Times New Roman"/>
          <w:sz w:val="28"/>
          <w:szCs w:val="28"/>
        </w:rPr>
        <w:t>выше</w:t>
      </w:r>
      <w:r w:rsidR="009E72C0" w:rsidRPr="009E72C0">
        <w:rPr>
          <w:rFonts w:ascii="Times New Roman" w:hAnsi="Times New Roman" w:cs="Times New Roman"/>
          <w:sz w:val="28"/>
          <w:szCs w:val="28"/>
        </w:rPr>
        <w:t xml:space="preserve"> скорректированного федерального значения на </w:t>
      </w:r>
      <w:r>
        <w:rPr>
          <w:rFonts w:ascii="Times New Roman" w:hAnsi="Times New Roman" w:cs="Times New Roman"/>
          <w:sz w:val="28"/>
          <w:szCs w:val="28"/>
        </w:rPr>
        <w:t>11,25</w:t>
      </w:r>
      <w:r w:rsidR="009E72C0" w:rsidRPr="009E72C0">
        <w:rPr>
          <w:rFonts w:ascii="Times New Roman" w:hAnsi="Times New Roman" w:cs="Times New Roman"/>
          <w:sz w:val="28"/>
          <w:szCs w:val="28"/>
        </w:rPr>
        <w:t>%;</w:t>
      </w:r>
    </w:p>
    <w:p w:rsidR="009E72C0" w:rsidRPr="009E72C0" w:rsidRDefault="00690639" w:rsidP="009E72C0">
      <w:pPr>
        <w:pStyle w:val="a3"/>
        <w:numPr>
          <w:ilvl w:val="0"/>
          <w:numId w:val="27"/>
        </w:numPr>
        <w:tabs>
          <w:tab w:val="left" w:pos="567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18 501,40</w:t>
      </w:r>
      <w:r w:rsidR="009E72C0" w:rsidRPr="009E72C0">
        <w:rPr>
          <w:rFonts w:ascii="Times New Roman" w:hAnsi="Times New Roman" w:cs="Times New Roman"/>
          <w:sz w:val="28"/>
          <w:szCs w:val="28"/>
        </w:rPr>
        <w:t xml:space="preserve"> руб. на 2019 год, что </w:t>
      </w:r>
      <w:r>
        <w:rPr>
          <w:rFonts w:ascii="Times New Roman" w:hAnsi="Times New Roman" w:cs="Times New Roman"/>
          <w:sz w:val="28"/>
          <w:szCs w:val="28"/>
        </w:rPr>
        <w:t>выше</w:t>
      </w:r>
      <w:r w:rsidR="009E72C0" w:rsidRPr="009E72C0">
        <w:rPr>
          <w:rFonts w:ascii="Times New Roman" w:hAnsi="Times New Roman" w:cs="Times New Roman"/>
          <w:sz w:val="28"/>
          <w:szCs w:val="28"/>
        </w:rPr>
        <w:t xml:space="preserve"> скорректированного федерального значения на </w:t>
      </w:r>
      <w:r w:rsidR="00EB5D52">
        <w:rPr>
          <w:rFonts w:ascii="Times New Roman" w:hAnsi="Times New Roman" w:cs="Times New Roman"/>
          <w:sz w:val="28"/>
          <w:szCs w:val="28"/>
        </w:rPr>
        <w:t>13,65</w:t>
      </w:r>
      <w:r w:rsidR="009E72C0" w:rsidRPr="009E72C0">
        <w:rPr>
          <w:rFonts w:ascii="Times New Roman" w:hAnsi="Times New Roman" w:cs="Times New Roman"/>
          <w:sz w:val="28"/>
          <w:szCs w:val="28"/>
        </w:rPr>
        <w:t>%</w:t>
      </w:r>
      <w:r w:rsidR="009E72C0">
        <w:rPr>
          <w:rFonts w:ascii="Times New Roman" w:hAnsi="Times New Roman" w:cs="Times New Roman"/>
          <w:sz w:val="28"/>
          <w:szCs w:val="28"/>
        </w:rPr>
        <w:t xml:space="preserve"> (приложение № 4 к заключению)</w:t>
      </w:r>
    </w:p>
    <w:p w:rsidR="004370C3" w:rsidRPr="00CF6074" w:rsidRDefault="004370C3" w:rsidP="009E72C0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16"/>
          <w:szCs w:val="16"/>
        </w:rPr>
      </w:pPr>
    </w:p>
    <w:p w:rsidR="008542E8" w:rsidRPr="003E113A" w:rsidRDefault="008542E8" w:rsidP="008542E8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E113A">
        <w:rPr>
          <w:rFonts w:ascii="Times New Roman" w:hAnsi="Times New Roman" w:cs="Times New Roman"/>
          <w:sz w:val="28"/>
          <w:szCs w:val="28"/>
        </w:rPr>
        <w:t>Проектом терпрограммы госгарантий на 201</w:t>
      </w:r>
      <w:r w:rsidR="006A3A2B" w:rsidRPr="003E113A">
        <w:rPr>
          <w:rFonts w:ascii="Times New Roman" w:hAnsi="Times New Roman" w:cs="Times New Roman"/>
          <w:sz w:val="28"/>
          <w:szCs w:val="28"/>
        </w:rPr>
        <w:t>7</w:t>
      </w:r>
      <w:r w:rsidRPr="003E113A">
        <w:rPr>
          <w:rFonts w:ascii="Times New Roman" w:hAnsi="Times New Roman" w:cs="Times New Roman"/>
          <w:sz w:val="28"/>
          <w:szCs w:val="28"/>
        </w:rPr>
        <w:t xml:space="preserve"> год </w:t>
      </w:r>
      <w:r w:rsidR="006A3A2B" w:rsidRPr="003E113A">
        <w:rPr>
          <w:rFonts w:ascii="Times New Roman" w:hAnsi="Times New Roman" w:cs="Times New Roman"/>
          <w:sz w:val="28"/>
          <w:szCs w:val="28"/>
        </w:rPr>
        <w:t xml:space="preserve">и плановый период 2018 и 2019 годов </w:t>
      </w:r>
      <w:r w:rsidRPr="003E113A">
        <w:rPr>
          <w:rFonts w:ascii="Times New Roman" w:hAnsi="Times New Roman" w:cs="Times New Roman"/>
          <w:sz w:val="28"/>
          <w:szCs w:val="28"/>
        </w:rPr>
        <w:t xml:space="preserve">предложены к утверждению целевые значения критериев доступности и качества медицинской помощи (приложение № </w:t>
      </w:r>
      <w:r w:rsidR="00F577DE" w:rsidRPr="003E113A">
        <w:rPr>
          <w:rFonts w:ascii="Times New Roman" w:hAnsi="Times New Roman" w:cs="Times New Roman"/>
          <w:sz w:val="28"/>
          <w:szCs w:val="28"/>
        </w:rPr>
        <w:t>4</w:t>
      </w:r>
      <w:r w:rsidRPr="003E113A">
        <w:rPr>
          <w:rFonts w:ascii="Times New Roman" w:hAnsi="Times New Roman" w:cs="Times New Roman"/>
          <w:sz w:val="28"/>
          <w:szCs w:val="28"/>
        </w:rPr>
        <w:t xml:space="preserve"> к проекту</w:t>
      </w:r>
      <w:r w:rsidR="00F577DE" w:rsidRPr="003E113A">
        <w:rPr>
          <w:rFonts w:ascii="Times New Roman" w:hAnsi="Times New Roman" w:cs="Times New Roman"/>
          <w:sz w:val="28"/>
          <w:szCs w:val="28"/>
        </w:rPr>
        <w:t xml:space="preserve"> терпрограммы госгарантий</w:t>
      </w:r>
      <w:r w:rsidRPr="003E113A">
        <w:rPr>
          <w:rFonts w:ascii="Times New Roman" w:hAnsi="Times New Roman" w:cs="Times New Roman"/>
          <w:sz w:val="28"/>
          <w:szCs w:val="28"/>
        </w:rPr>
        <w:t>).</w:t>
      </w:r>
    </w:p>
    <w:p w:rsidR="003E6058" w:rsidRPr="003E113A" w:rsidRDefault="008542E8" w:rsidP="008B7DFB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E113A">
        <w:rPr>
          <w:rFonts w:ascii="Times New Roman" w:hAnsi="Times New Roman" w:cs="Times New Roman"/>
          <w:sz w:val="28"/>
          <w:szCs w:val="28"/>
        </w:rPr>
        <w:t>Перечень критериев доступности и качества медицинской помощи соо</w:t>
      </w:r>
      <w:r w:rsidRPr="003E113A">
        <w:rPr>
          <w:rFonts w:ascii="Times New Roman" w:hAnsi="Times New Roman" w:cs="Times New Roman"/>
          <w:sz w:val="28"/>
          <w:szCs w:val="28"/>
        </w:rPr>
        <w:t>т</w:t>
      </w:r>
      <w:r w:rsidRPr="003E113A">
        <w:rPr>
          <w:rFonts w:ascii="Times New Roman" w:hAnsi="Times New Roman" w:cs="Times New Roman"/>
          <w:sz w:val="28"/>
          <w:szCs w:val="28"/>
        </w:rPr>
        <w:t xml:space="preserve">ветствует разделу </w:t>
      </w:r>
      <w:r w:rsidR="00C228FD" w:rsidRPr="003E113A">
        <w:rPr>
          <w:rFonts w:ascii="Times New Roman" w:hAnsi="Times New Roman" w:cs="Times New Roman"/>
          <w:sz w:val="28"/>
          <w:szCs w:val="28"/>
          <w:lang w:val="en-US"/>
        </w:rPr>
        <w:t>IX</w:t>
      </w:r>
      <w:r w:rsidR="00C228FD" w:rsidRPr="003E113A">
        <w:rPr>
          <w:rFonts w:ascii="Times New Roman" w:hAnsi="Times New Roman" w:cs="Times New Roman"/>
          <w:sz w:val="28"/>
          <w:szCs w:val="28"/>
        </w:rPr>
        <w:t xml:space="preserve"> «</w:t>
      </w:r>
      <w:r w:rsidR="00126996" w:rsidRPr="003E113A">
        <w:rPr>
          <w:rFonts w:ascii="Times New Roman" w:hAnsi="Times New Roman" w:cs="Times New Roman"/>
          <w:sz w:val="28"/>
          <w:szCs w:val="28"/>
        </w:rPr>
        <w:t>Целевые значения критериев</w:t>
      </w:r>
      <w:r w:rsidR="00C228FD" w:rsidRPr="003E113A">
        <w:rPr>
          <w:rFonts w:ascii="Times New Roman" w:hAnsi="Times New Roman" w:cs="Times New Roman"/>
          <w:sz w:val="28"/>
          <w:szCs w:val="28"/>
        </w:rPr>
        <w:t xml:space="preserve"> доступности и качества медицинской помощи</w:t>
      </w:r>
      <w:r w:rsidR="00AC5ADF">
        <w:rPr>
          <w:rFonts w:ascii="Times New Roman" w:hAnsi="Times New Roman" w:cs="Times New Roman"/>
          <w:sz w:val="28"/>
          <w:szCs w:val="28"/>
        </w:rPr>
        <w:t>» проекта Федеральной программы</w:t>
      </w:r>
      <w:r w:rsidR="00F577DE" w:rsidRPr="003E113A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3E6058" w:rsidRPr="003E113A" w:rsidRDefault="00FE6A6B" w:rsidP="008B7DFB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E113A">
        <w:rPr>
          <w:rFonts w:ascii="Times New Roman" w:hAnsi="Times New Roman" w:cs="Times New Roman"/>
          <w:sz w:val="28"/>
          <w:szCs w:val="28"/>
        </w:rPr>
        <w:t>При сравнении целевых значений со значениями, утвержденными по аналогичным критериям «дорожной картой»</w:t>
      </w:r>
      <w:r w:rsidR="00F577DE" w:rsidRPr="003E113A">
        <w:rPr>
          <w:rFonts w:ascii="Times New Roman" w:hAnsi="Times New Roman" w:cs="Times New Roman"/>
          <w:sz w:val="28"/>
          <w:szCs w:val="28"/>
        </w:rPr>
        <w:t xml:space="preserve"> (приложение № 5 к заключ</w:t>
      </w:r>
      <w:r w:rsidR="00F577DE" w:rsidRPr="003E113A">
        <w:rPr>
          <w:rFonts w:ascii="Times New Roman" w:hAnsi="Times New Roman" w:cs="Times New Roman"/>
          <w:sz w:val="28"/>
          <w:szCs w:val="28"/>
        </w:rPr>
        <w:t>е</w:t>
      </w:r>
      <w:r w:rsidR="00F577DE" w:rsidRPr="003E113A">
        <w:rPr>
          <w:rFonts w:ascii="Times New Roman" w:hAnsi="Times New Roman" w:cs="Times New Roman"/>
          <w:sz w:val="28"/>
          <w:szCs w:val="28"/>
        </w:rPr>
        <w:t>нию)</w:t>
      </w:r>
      <w:r w:rsidRPr="003E113A">
        <w:rPr>
          <w:rFonts w:ascii="Times New Roman" w:hAnsi="Times New Roman" w:cs="Times New Roman"/>
          <w:sz w:val="28"/>
          <w:szCs w:val="28"/>
        </w:rPr>
        <w:t>, установлены расхождения по всем значениям</w:t>
      </w:r>
      <w:r w:rsidR="00D672F0" w:rsidRPr="003E113A">
        <w:rPr>
          <w:rFonts w:ascii="Times New Roman" w:hAnsi="Times New Roman" w:cs="Times New Roman"/>
          <w:sz w:val="28"/>
          <w:szCs w:val="28"/>
        </w:rPr>
        <w:t>:</w:t>
      </w:r>
    </w:p>
    <w:tbl>
      <w:tblPr>
        <w:tblW w:w="9640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26"/>
        <w:gridCol w:w="3329"/>
        <w:gridCol w:w="1250"/>
        <w:gridCol w:w="808"/>
        <w:gridCol w:w="850"/>
        <w:gridCol w:w="709"/>
        <w:gridCol w:w="709"/>
        <w:gridCol w:w="850"/>
        <w:gridCol w:w="709"/>
      </w:tblGrid>
      <w:tr w:rsidR="00BE3535" w:rsidRPr="003E113A" w:rsidTr="00BE3535">
        <w:trPr>
          <w:trHeight w:val="584"/>
        </w:trPr>
        <w:tc>
          <w:tcPr>
            <w:tcW w:w="4239" w:type="dxa"/>
            <w:gridSpan w:val="2"/>
            <w:vMerge w:val="restart"/>
            <w:shd w:val="clear" w:color="auto" w:fill="auto"/>
            <w:vAlign w:val="center"/>
            <w:hideMark/>
          </w:tcPr>
          <w:p w:rsidR="00BE3535" w:rsidRPr="00BE3535" w:rsidRDefault="00BE3535" w:rsidP="003E11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BE353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 </w:t>
            </w:r>
          </w:p>
          <w:p w:rsidR="00BE3535" w:rsidRPr="00BE3535" w:rsidRDefault="00BE3535" w:rsidP="003E11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BE353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Критерии доступности и качества медицинской помощи</w:t>
            </w:r>
          </w:p>
        </w:tc>
        <w:tc>
          <w:tcPr>
            <w:tcW w:w="766" w:type="dxa"/>
            <w:vMerge w:val="restart"/>
            <w:shd w:val="clear" w:color="auto" w:fill="auto"/>
            <w:vAlign w:val="center"/>
            <w:hideMark/>
          </w:tcPr>
          <w:p w:rsidR="00BE3535" w:rsidRPr="00BE3535" w:rsidRDefault="00BE3535" w:rsidP="00BE35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BE353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значения, установленные проектом ТП ГГ </w:t>
            </w:r>
          </w:p>
        </w:tc>
        <w:tc>
          <w:tcPr>
            <w:tcW w:w="1658" w:type="dxa"/>
            <w:gridSpan w:val="2"/>
            <w:shd w:val="clear" w:color="auto" w:fill="auto"/>
            <w:vAlign w:val="center"/>
            <w:hideMark/>
          </w:tcPr>
          <w:p w:rsidR="00BE3535" w:rsidRPr="00BE3535" w:rsidRDefault="00BE3535" w:rsidP="003E11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BE353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значения устано</w:t>
            </w:r>
            <w:r w:rsidRPr="00BE353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в</w:t>
            </w:r>
            <w:r w:rsidRPr="00BE353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ленные "дорожной картой"</w:t>
            </w:r>
          </w:p>
        </w:tc>
        <w:tc>
          <w:tcPr>
            <w:tcW w:w="1418" w:type="dxa"/>
            <w:gridSpan w:val="2"/>
            <w:shd w:val="clear" w:color="auto" w:fill="auto"/>
            <w:vAlign w:val="center"/>
          </w:tcPr>
          <w:p w:rsidR="00BE3535" w:rsidRPr="00BE3535" w:rsidRDefault="00BE3535" w:rsidP="003E11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BE353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2017 год</w:t>
            </w:r>
          </w:p>
        </w:tc>
        <w:tc>
          <w:tcPr>
            <w:tcW w:w="1559" w:type="dxa"/>
            <w:gridSpan w:val="2"/>
            <w:shd w:val="clear" w:color="auto" w:fill="auto"/>
            <w:vAlign w:val="center"/>
          </w:tcPr>
          <w:p w:rsidR="00BE3535" w:rsidRPr="00BE3535" w:rsidRDefault="00BE3535" w:rsidP="003E11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BE353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2018 год</w:t>
            </w:r>
          </w:p>
        </w:tc>
      </w:tr>
      <w:tr w:rsidR="003E113A" w:rsidRPr="003E113A" w:rsidTr="00BE3535">
        <w:trPr>
          <w:trHeight w:val="549"/>
        </w:trPr>
        <w:tc>
          <w:tcPr>
            <w:tcW w:w="4239" w:type="dxa"/>
            <w:gridSpan w:val="2"/>
            <w:vMerge/>
            <w:vAlign w:val="center"/>
            <w:hideMark/>
          </w:tcPr>
          <w:p w:rsidR="003E113A" w:rsidRPr="00BE3535" w:rsidRDefault="003E113A" w:rsidP="003E113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766" w:type="dxa"/>
            <w:vMerge/>
            <w:vAlign w:val="center"/>
            <w:hideMark/>
          </w:tcPr>
          <w:p w:rsidR="003E113A" w:rsidRPr="00BE3535" w:rsidRDefault="003E113A" w:rsidP="003E113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808" w:type="dxa"/>
            <w:shd w:val="clear" w:color="auto" w:fill="auto"/>
            <w:vAlign w:val="center"/>
            <w:hideMark/>
          </w:tcPr>
          <w:p w:rsidR="003E113A" w:rsidRPr="00BE3535" w:rsidRDefault="003E113A" w:rsidP="003E11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BE353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2017 год</w:t>
            </w:r>
          </w:p>
        </w:tc>
        <w:tc>
          <w:tcPr>
            <w:tcW w:w="850" w:type="dxa"/>
            <w:shd w:val="clear" w:color="auto" w:fill="auto"/>
            <w:vAlign w:val="center"/>
            <w:hideMark/>
          </w:tcPr>
          <w:p w:rsidR="003E113A" w:rsidRPr="00BE3535" w:rsidRDefault="003E113A" w:rsidP="003E11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BE353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2018 год</w:t>
            </w: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3E113A" w:rsidRPr="00BE3535" w:rsidRDefault="003E113A" w:rsidP="003E11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BE353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ед.</w:t>
            </w: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3E113A" w:rsidRPr="00BE3535" w:rsidRDefault="003E113A" w:rsidP="003E11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BE353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%</w:t>
            </w:r>
          </w:p>
        </w:tc>
        <w:tc>
          <w:tcPr>
            <w:tcW w:w="850" w:type="dxa"/>
            <w:shd w:val="clear" w:color="auto" w:fill="auto"/>
            <w:vAlign w:val="center"/>
            <w:hideMark/>
          </w:tcPr>
          <w:p w:rsidR="003E113A" w:rsidRPr="00BE3535" w:rsidRDefault="003E113A" w:rsidP="003E11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BE353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ед.</w:t>
            </w: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3E113A" w:rsidRPr="00BE3535" w:rsidRDefault="003E113A" w:rsidP="003E113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BE353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%</w:t>
            </w:r>
          </w:p>
        </w:tc>
      </w:tr>
      <w:tr w:rsidR="00BE3535" w:rsidRPr="003E113A" w:rsidTr="00BE3535">
        <w:trPr>
          <w:trHeight w:val="255"/>
        </w:trPr>
        <w:tc>
          <w:tcPr>
            <w:tcW w:w="9640" w:type="dxa"/>
            <w:gridSpan w:val="9"/>
            <w:shd w:val="clear" w:color="auto" w:fill="auto"/>
            <w:noWrap/>
            <w:hideMark/>
          </w:tcPr>
          <w:p w:rsidR="00BE3535" w:rsidRPr="003E113A" w:rsidRDefault="00BE3535" w:rsidP="00BE35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E113A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  <w:t>Критерии доступности медицинской помощи</w:t>
            </w:r>
            <w:r w:rsidRPr="003E113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3E113A" w:rsidRPr="003E113A" w:rsidTr="00BE3535">
        <w:trPr>
          <w:trHeight w:val="255"/>
        </w:trPr>
        <w:tc>
          <w:tcPr>
            <w:tcW w:w="426" w:type="dxa"/>
            <w:shd w:val="clear" w:color="auto" w:fill="auto"/>
          </w:tcPr>
          <w:p w:rsidR="003E113A" w:rsidRPr="003E113A" w:rsidRDefault="00BE3535" w:rsidP="003E113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813" w:type="dxa"/>
            <w:shd w:val="clear" w:color="auto" w:fill="auto"/>
            <w:hideMark/>
          </w:tcPr>
          <w:p w:rsidR="003E113A" w:rsidRPr="003E113A" w:rsidRDefault="003E113A" w:rsidP="003E113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E113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Обеспеченность населения врачами (на 10 тыс. человек населения), вс</w:t>
            </w:r>
            <w:r w:rsidRPr="003E113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е</w:t>
            </w:r>
            <w:r w:rsidRPr="003E113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го</w:t>
            </w:r>
          </w:p>
        </w:tc>
        <w:tc>
          <w:tcPr>
            <w:tcW w:w="766" w:type="dxa"/>
            <w:shd w:val="clear" w:color="auto" w:fill="auto"/>
            <w:hideMark/>
          </w:tcPr>
          <w:p w:rsidR="003E113A" w:rsidRPr="003E113A" w:rsidRDefault="003E113A" w:rsidP="003E11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E113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42,00</w:t>
            </w:r>
          </w:p>
        </w:tc>
        <w:tc>
          <w:tcPr>
            <w:tcW w:w="808" w:type="dxa"/>
            <w:shd w:val="clear" w:color="auto" w:fill="auto"/>
            <w:hideMark/>
          </w:tcPr>
          <w:p w:rsidR="003E113A" w:rsidRPr="003E113A" w:rsidRDefault="003E113A" w:rsidP="003E11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E113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36,90</w:t>
            </w:r>
          </w:p>
        </w:tc>
        <w:tc>
          <w:tcPr>
            <w:tcW w:w="850" w:type="dxa"/>
            <w:shd w:val="clear" w:color="auto" w:fill="auto"/>
            <w:hideMark/>
          </w:tcPr>
          <w:p w:rsidR="003E113A" w:rsidRPr="003E113A" w:rsidRDefault="003E113A" w:rsidP="003E11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E113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36,90</w:t>
            </w:r>
          </w:p>
        </w:tc>
        <w:tc>
          <w:tcPr>
            <w:tcW w:w="709" w:type="dxa"/>
            <w:shd w:val="clear" w:color="auto" w:fill="auto"/>
            <w:hideMark/>
          </w:tcPr>
          <w:p w:rsidR="003E113A" w:rsidRPr="00BE3535" w:rsidRDefault="003E113A" w:rsidP="003E11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6100"/>
                <w:sz w:val="20"/>
                <w:szCs w:val="20"/>
                <w:lang w:eastAsia="ru-RU"/>
              </w:rPr>
            </w:pPr>
            <w:r w:rsidRPr="00BE3535">
              <w:rPr>
                <w:rFonts w:ascii="Times New Roman" w:eastAsia="Times New Roman" w:hAnsi="Times New Roman" w:cs="Times New Roman"/>
                <w:color w:val="006100"/>
                <w:sz w:val="20"/>
                <w:szCs w:val="20"/>
                <w:lang w:eastAsia="ru-RU"/>
              </w:rPr>
              <w:t>5,10</w:t>
            </w:r>
          </w:p>
        </w:tc>
        <w:tc>
          <w:tcPr>
            <w:tcW w:w="709" w:type="dxa"/>
            <w:shd w:val="clear" w:color="auto" w:fill="auto"/>
            <w:hideMark/>
          </w:tcPr>
          <w:p w:rsidR="003E113A" w:rsidRPr="00BE3535" w:rsidRDefault="003E113A" w:rsidP="003E11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6100"/>
                <w:sz w:val="20"/>
                <w:szCs w:val="20"/>
                <w:lang w:eastAsia="ru-RU"/>
              </w:rPr>
            </w:pPr>
            <w:r w:rsidRPr="00BE3535">
              <w:rPr>
                <w:rFonts w:ascii="Times New Roman" w:eastAsia="Times New Roman" w:hAnsi="Times New Roman" w:cs="Times New Roman"/>
                <w:color w:val="006100"/>
                <w:sz w:val="20"/>
                <w:szCs w:val="20"/>
                <w:lang w:eastAsia="ru-RU"/>
              </w:rPr>
              <w:t>0,14</w:t>
            </w:r>
          </w:p>
        </w:tc>
        <w:tc>
          <w:tcPr>
            <w:tcW w:w="850" w:type="dxa"/>
            <w:shd w:val="clear" w:color="auto" w:fill="auto"/>
            <w:hideMark/>
          </w:tcPr>
          <w:p w:rsidR="003E113A" w:rsidRPr="00BE3535" w:rsidRDefault="003E113A" w:rsidP="003E11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6100"/>
                <w:sz w:val="20"/>
                <w:szCs w:val="20"/>
                <w:lang w:eastAsia="ru-RU"/>
              </w:rPr>
            </w:pPr>
            <w:r w:rsidRPr="00BE3535">
              <w:rPr>
                <w:rFonts w:ascii="Times New Roman" w:eastAsia="Times New Roman" w:hAnsi="Times New Roman" w:cs="Times New Roman"/>
                <w:color w:val="006100"/>
                <w:sz w:val="20"/>
                <w:szCs w:val="20"/>
                <w:lang w:eastAsia="ru-RU"/>
              </w:rPr>
              <w:t>5,10</w:t>
            </w:r>
          </w:p>
        </w:tc>
        <w:tc>
          <w:tcPr>
            <w:tcW w:w="709" w:type="dxa"/>
            <w:shd w:val="clear" w:color="auto" w:fill="auto"/>
            <w:hideMark/>
          </w:tcPr>
          <w:p w:rsidR="003E113A" w:rsidRPr="00BE3535" w:rsidRDefault="003E113A" w:rsidP="003E11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6100"/>
                <w:sz w:val="20"/>
                <w:szCs w:val="20"/>
                <w:lang w:eastAsia="ru-RU"/>
              </w:rPr>
            </w:pPr>
            <w:r w:rsidRPr="00BE3535">
              <w:rPr>
                <w:rFonts w:ascii="Times New Roman" w:eastAsia="Times New Roman" w:hAnsi="Times New Roman" w:cs="Times New Roman"/>
                <w:color w:val="006100"/>
                <w:sz w:val="20"/>
                <w:szCs w:val="20"/>
                <w:lang w:eastAsia="ru-RU"/>
              </w:rPr>
              <w:t>0,14</w:t>
            </w:r>
          </w:p>
        </w:tc>
      </w:tr>
      <w:tr w:rsidR="003E113A" w:rsidRPr="003E113A" w:rsidTr="00BE3535">
        <w:trPr>
          <w:trHeight w:val="510"/>
        </w:trPr>
        <w:tc>
          <w:tcPr>
            <w:tcW w:w="426" w:type="dxa"/>
            <w:shd w:val="clear" w:color="auto" w:fill="auto"/>
          </w:tcPr>
          <w:p w:rsidR="003E113A" w:rsidRPr="003E113A" w:rsidRDefault="00BE3535" w:rsidP="003E113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3813" w:type="dxa"/>
            <w:shd w:val="clear" w:color="auto" w:fill="auto"/>
            <w:hideMark/>
          </w:tcPr>
          <w:p w:rsidR="003E113A" w:rsidRPr="003E113A" w:rsidRDefault="003E113A" w:rsidP="003E113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E113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обеспеченность населения врачами (на 10 тыс. человек населения), ок</w:t>
            </w:r>
            <w:r w:rsidRPr="003E113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а</w:t>
            </w:r>
            <w:r w:rsidRPr="003E113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зывающими медицинскую помощь в амбулаторных условиях</w:t>
            </w:r>
          </w:p>
        </w:tc>
        <w:tc>
          <w:tcPr>
            <w:tcW w:w="766" w:type="dxa"/>
            <w:shd w:val="clear" w:color="auto" w:fill="auto"/>
            <w:hideMark/>
          </w:tcPr>
          <w:p w:rsidR="003E113A" w:rsidRPr="003E113A" w:rsidRDefault="003E113A" w:rsidP="003E11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E113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18,20</w:t>
            </w:r>
          </w:p>
        </w:tc>
        <w:tc>
          <w:tcPr>
            <w:tcW w:w="808" w:type="dxa"/>
            <w:shd w:val="clear" w:color="auto" w:fill="auto"/>
            <w:hideMark/>
          </w:tcPr>
          <w:p w:rsidR="003E113A" w:rsidRPr="003E113A" w:rsidRDefault="003E113A" w:rsidP="003E11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E113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21,20</w:t>
            </w:r>
          </w:p>
        </w:tc>
        <w:tc>
          <w:tcPr>
            <w:tcW w:w="850" w:type="dxa"/>
            <w:shd w:val="clear" w:color="auto" w:fill="auto"/>
            <w:hideMark/>
          </w:tcPr>
          <w:p w:rsidR="003E113A" w:rsidRPr="003E113A" w:rsidRDefault="003E113A" w:rsidP="003E11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E113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21,40</w:t>
            </w:r>
          </w:p>
        </w:tc>
        <w:tc>
          <w:tcPr>
            <w:tcW w:w="709" w:type="dxa"/>
            <w:shd w:val="clear" w:color="auto" w:fill="auto"/>
            <w:hideMark/>
          </w:tcPr>
          <w:p w:rsidR="003E113A" w:rsidRPr="00BE3535" w:rsidRDefault="003E113A" w:rsidP="003E11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9C0006"/>
                <w:sz w:val="20"/>
                <w:szCs w:val="20"/>
                <w:lang w:eastAsia="ru-RU"/>
              </w:rPr>
            </w:pPr>
            <w:r w:rsidRPr="00BE3535">
              <w:rPr>
                <w:rFonts w:ascii="Times New Roman" w:eastAsia="Times New Roman" w:hAnsi="Times New Roman" w:cs="Times New Roman"/>
                <w:color w:val="9C0006"/>
                <w:sz w:val="20"/>
                <w:szCs w:val="20"/>
                <w:lang w:eastAsia="ru-RU"/>
              </w:rPr>
              <w:t>-3,00</w:t>
            </w:r>
          </w:p>
        </w:tc>
        <w:tc>
          <w:tcPr>
            <w:tcW w:w="709" w:type="dxa"/>
            <w:shd w:val="clear" w:color="auto" w:fill="auto"/>
            <w:hideMark/>
          </w:tcPr>
          <w:p w:rsidR="003E113A" w:rsidRPr="00BE3535" w:rsidRDefault="003E113A" w:rsidP="003E11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9C0006"/>
                <w:sz w:val="20"/>
                <w:szCs w:val="20"/>
                <w:lang w:eastAsia="ru-RU"/>
              </w:rPr>
            </w:pPr>
            <w:r w:rsidRPr="00BE3535">
              <w:rPr>
                <w:rFonts w:ascii="Times New Roman" w:eastAsia="Times New Roman" w:hAnsi="Times New Roman" w:cs="Times New Roman"/>
                <w:color w:val="9C0006"/>
                <w:sz w:val="20"/>
                <w:szCs w:val="20"/>
                <w:lang w:eastAsia="ru-RU"/>
              </w:rPr>
              <w:t>-0,14</w:t>
            </w:r>
          </w:p>
        </w:tc>
        <w:tc>
          <w:tcPr>
            <w:tcW w:w="850" w:type="dxa"/>
            <w:shd w:val="clear" w:color="auto" w:fill="auto"/>
            <w:hideMark/>
          </w:tcPr>
          <w:p w:rsidR="003E113A" w:rsidRPr="00BE3535" w:rsidRDefault="003E113A" w:rsidP="003E11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9C0006"/>
                <w:sz w:val="20"/>
                <w:szCs w:val="20"/>
                <w:lang w:eastAsia="ru-RU"/>
              </w:rPr>
            </w:pPr>
            <w:r w:rsidRPr="00BE3535">
              <w:rPr>
                <w:rFonts w:ascii="Times New Roman" w:eastAsia="Times New Roman" w:hAnsi="Times New Roman" w:cs="Times New Roman"/>
                <w:color w:val="9C0006"/>
                <w:sz w:val="20"/>
                <w:szCs w:val="20"/>
                <w:lang w:eastAsia="ru-RU"/>
              </w:rPr>
              <w:t>-3,20</w:t>
            </w:r>
          </w:p>
        </w:tc>
        <w:tc>
          <w:tcPr>
            <w:tcW w:w="709" w:type="dxa"/>
            <w:shd w:val="clear" w:color="auto" w:fill="auto"/>
            <w:hideMark/>
          </w:tcPr>
          <w:p w:rsidR="003E113A" w:rsidRPr="00BE3535" w:rsidRDefault="003E113A" w:rsidP="003E11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9C0006"/>
                <w:sz w:val="20"/>
                <w:szCs w:val="20"/>
                <w:lang w:eastAsia="ru-RU"/>
              </w:rPr>
            </w:pPr>
            <w:r w:rsidRPr="00BE3535">
              <w:rPr>
                <w:rFonts w:ascii="Times New Roman" w:eastAsia="Times New Roman" w:hAnsi="Times New Roman" w:cs="Times New Roman"/>
                <w:color w:val="9C0006"/>
                <w:sz w:val="20"/>
                <w:szCs w:val="20"/>
                <w:lang w:eastAsia="ru-RU"/>
              </w:rPr>
              <w:t>-0,15</w:t>
            </w:r>
          </w:p>
        </w:tc>
      </w:tr>
      <w:tr w:rsidR="003E113A" w:rsidRPr="003E113A" w:rsidTr="00BE3535">
        <w:trPr>
          <w:trHeight w:val="510"/>
        </w:trPr>
        <w:tc>
          <w:tcPr>
            <w:tcW w:w="426" w:type="dxa"/>
            <w:shd w:val="clear" w:color="auto" w:fill="auto"/>
          </w:tcPr>
          <w:p w:rsidR="003E113A" w:rsidRPr="003E113A" w:rsidRDefault="00BE3535" w:rsidP="003E113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3813" w:type="dxa"/>
            <w:shd w:val="clear" w:color="auto" w:fill="auto"/>
            <w:hideMark/>
          </w:tcPr>
          <w:p w:rsidR="003E113A" w:rsidRPr="003E113A" w:rsidRDefault="003E113A" w:rsidP="003E113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E113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обеспеченность населения врачами (на 10 тыс. человек населения), ок</w:t>
            </w:r>
            <w:r w:rsidRPr="003E113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а</w:t>
            </w:r>
            <w:r w:rsidRPr="003E113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зывающими медицинскую помощь в стационарных условиях</w:t>
            </w:r>
          </w:p>
        </w:tc>
        <w:tc>
          <w:tcPr>
            <w:tcW w:w="766" w:type="dxa"/>
            <w:shd w:val="clear" w:color="auto" w:fill="auto"/>
            <w:hideMark/>
          </w:tcPr>
          <w:p w:rsidR="003E113A" w:rsidRPr="003E113A" w:rsidRDefault="003E113A" w:rsidP="003E11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E113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14,30</w:t>
            </w:r>
          </w:p>
        </w:tc>
        <w:tc>
          <w:tcPr>
            <w:tcW w:w="808" w:type="dxa"/>
            <w:shd w:val="clear" w:color="auto" w:fill="auto"/>
            <w:hideMark/>
          </w:tcPr>
          <w:p w:rsidR="003E113A" w:rsidRPr="003E113A" w:rsidRDefault="003E113A" w:rsidP="003E11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E113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15,00</w:t>
            </w:r>
          </w:p>
        </w:tc>
        <w:tc>
          <w:tcPr>
            <w:tcW w:w="850" w:type="dxa"/>
            <w:shd w:val="clear" w:color="auto" w:fill="auto"/>
            <w:hideMark/>
          </w:tcPr>
          <w:p w:rsidR="003E113A" w:rsidRPr="003E113A" w:rsidRDefault="003E113A" w:rsidP="003E11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E113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14,90</w:t>
            </w:r>
          </w:p>
        </w:tc>
        <w:tc>
          <w:tcPr>
            <w:tcW w:w="709" w:type="dxa"/>
            <w:shd w:val="clear" w:color="auto" w:fill="auto"/>
            <w:hideMark/>
          </w:tcPr>
          <w:p w:rsidR="003E113A" w:rsidRPr="00BE3535" w:rsidRDefault="003E113A" w:rsidP="003E11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9C0006"/>
                <w:sz w:val="20"/>
                <w:szCs w:val="20"/>
                <w:lang w:eastAsia="ru-RU"/>
              </w:rPr>
            </w:pPr>
            <w:r w:rsidRPr="00BE3535">
              <w:rPr>
                <w:rFonts w:ascii="Times New Roman" w:eastAsia="Times New Roman" w:hAnsi="Times New Roman" w:cs="Times New Roman"/>
                <w:color w:val="9C0006"/>
                <w:sz w:val="20"/>
                <w:szCs w:val="20"/>
                <w:lang w:eastAsia="ru-RU"/>
              </w:rPr>
              <w:t>-0,70</w:t>
            </w:r>
          </w:p>
        </w:tc>
        <w:tc>
          <w:tcPr>
            <w:tcW w:w="709" w:type="dxa"/>
            <w:shd w:val="clear" w:color="auto" w:fill="auto"/>
            <w:hideMark/>
          </w:tcPr>
          <w:p w:rsidR="003E113A" w:rsidRPr="00BE3535" w:rsidRDefault="003E113A" w:rsidP="003E11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9C0006"/>
                <w:sz w:val="20"/>
                <w:szCs w:val="20"/>
                <w:lang w:eastAsia="ru-RU"/>
              </w:rPr>
            </w:pPr>
            <w:r w:rsidRPr="00BE3535">
              <w:rPr>
                <w:rFonts w:ascii="Times New Roman" w:eastAsia="Times New Roman" w:hAnsi="Times New Roman" w:cs="Times New Roman"/>
                <w:color w:val="9C0006"/>
                <w:sz w:val="20"/>
                <w:szCs w:val="20"/>
                <w:lang w:eastAsia="ru-RU"/>
              </w:rPr>
              <w:t>-0,05</w:t>
            </w:r>
          </w:p>
        </w:tc>
        <w:tc>
          <w:tcPr>
            <w:tcW w:w="850" w:type="dxa"/>
            <w:shd w:val="clear" w:color="auto" w:fill="auto"/>
            <w:hideMark/>
          </w:tcPr>
          <w:p w:rsidR="003E113A" w:rsidRPr="00BE3535" w:rsidRDefault="003E113A" w:rsidP="003E11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9C0006"/>
                <w:sz w:val="20"/>
                <w:szCs w:val="20"/>
                <w:lang w:eastAsia="ru-RU"/>
              </w:rPr>
            </w:pPr>
            <w:r w:rsidRPr="00BE3535">
              <w:rPr>
                <w:rFonts w:ascii="Times New Roman" w:eastAsia="Times New Roman" w:hAnsi="Times New Roman" w:cs="Times New Roman"/>
                <w:color w:val="9C0006"/>
                <w:sz w:val="20"/>
                <w:szCs w:val="20"/>
                <w:lang w:eastAsia="ru-RU"/>
              </w:rPr>
              <w:t>-0,60</w:t>
            </w:r>
          </w:p>
        </w:tc>
        <w:tc>
          <w:tcPr>
            <w:tcW w:w="709" w:type="dxa"/>
            <w:shd w:val="clear" w:color="auto" w:fill="auto"/>
            <w:hideMark/>
          </w:tcPr>
          <w:p w:rsidR="003E113A" w:rsidRPr="00BE3535" w:rsidRDefault="003E113A" w:rsidP="003E11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9C0006"/>
                <w:sz w:val="20"/>
                <w:szCs w:val="20"/>
                <w:lang w:eastAsia="ru-RU"/>
              </w:rPr>
            </w:pPr>
            <w:r w:rsidRPr="00BE3535">
              <w:rPr>
                <w:rFonts w:ascii="Times New Roman" w:eastAsia="Times New Roman" w:hAnsi="Times New Roman" w:cs="Times New Roman"/>
                <w:color w:val="9C0006"/>
                <w:sz w:val="20"/>
                <w:szCs w:val="20"/>
                <w:lang w:eastAsia="ru-RU"/>
              </w:rPr>
              <w:t>-0,04</w:t>
            </w:r>
          </w:p>
        </w:tc>
      </w:tr>
      <w:tr w:rsidR="003E113A" w:rsidRPr="003E113A" w:rsidTr="00BE3535">
        <w:trPr>
          <w:trHeight w:val="510"/>
        </w:trPr>
        <w:tc>
          <w:tcPr>
            <w:tcW w:w="426" w:type="dxa"/>
            <w:shd w:val="clear" w:color="auto" w:fill="auto"/>
          </w:tcPr>
          <w:p w:rsidR="003E113A" w:rsidRPr="003E113A" w:rsidRDefault="00BE3535" w:rsidP="003E113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813" w:type="dxa"/>
            <w:shd w:val="clear" w:color="auto" w:fill="auto"/>
            <w:hideMark/>
          </w:tcPr>
          <w:p w:rsidR="003E113A" w:rsidRPr="003E113A" w:rsidRDefault="003E113A" w:rsidP="003E113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E113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Обеспеченность населения средним медицинским персоналом (на 10 тыс. человек населения), всего</w:t>
            </w:r>
          </w:p>
        </w:tc>
        <w:tc>
          <w:tcPr>
            <w:tcW w:w="766" w:type="dxa"/>
            <w:shd w:val="clear" w:color="auto" w:fill="auto"/>
            <w:hideMark/>
          </w:tcPr>
          <w:p w:rsidR="003E113A" w:rsidRPr="003E113A" w:rsidRDefault="003E113A" w:rsidP="003E11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E113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108,20</w:t>
            </w:r>
          </w:p>
        </w:tc>
        <w:tc>
          <w:tcPr>
            <w:tcW w:w="808" w:type="dxa"/>
            <w:shd w:val="clear" w:color="auto" w:fill="auto"/>
            <w:hideMark/>
          </w:tcPr>
          <w:p w:rsidR="003E113A" w:rsidRPr="003E113A" w:rsidRDefault="003E113A" w:rsidP="003E11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E113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110,20</w:t>
            </w:r>
          </w:p>
        </w:tc>
        <w:tc>
          <w:tcPr>
            <w:tcW w:w="850" w:type="dxa"/>
            <w:shd w:val="clear" w:color="auto" w:fill="auto"/>
            <w:hideMark/>
          </w:tcPr>
          <w:p w:rsidR="003E113A" w:rsidRPr="003E113A" w:rsidRDefault="003E113A" w:rsidP="003E11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E113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109,40</w:t>
            </w:r>
          </w:p>
        </w:tc>
        <w:tc>
          <w:tcPr>
            <w:tcW w:w="709" w:type="dxa"/>
            <w:shd w:val="clear" w:color="auto" w:fill="auto"/>
            <w:hideMark/>
          </w:tcPr>
          <w:p w:rsidR="003E113A" w:rsidRPr="00BE3535" w:rsidRDefault="003E113A" w:rsidP="003E11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9C0006"/>
                <w:sz w:val="20"/>
                <w:szCs w:val="20"/>
                <w:lang w:eastAsia="ru-RU"/>
              </w:rPr>
            </w:pPr>
            <w:r w:rsidRPr="00BE3535">
              <w:rPr>
                <w:rFonts w:ascii="Times New Roman" w:eastAsia="Times New Roman" w:hAnsi="Times New Roman" w:cs="Times New Roman"/>
                <w:color w:val="9C0006"/>
                <w:sz w:val="20"/>
                <w:szCs w:val="20"/>
                <w:lang w:eastAsia="ru-RU"/>
              </w:rPr>
              <w:t>-2,00</w:t>
            </w:r>
          </w:p>
        </w:tc>
        <w:tc>
          <w:tcPr>
            <w:tcW w:w="709" w:type="dxa"/>
            <w:shd w:val="clear" w:color="auto" w:fill="auto"/>
            <w:hideMark/>
          </w:tcPr>
          <w:p w:rsidR="003E113A" w:rsidRPr="00BE3535" w:rsidRDefault="003E113A" w:rsidP="003E11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9C0006"/>
                <w:sz w:val="20"/>
                <w:szCs w:val="20"/>
                <w:lang w:eastAsia="ru-RU"/>
              </w:rPr>
            </w:pPr>
            <w:r w:rsidRPr="00BE3535">
              <w:rPr>
                <w:rFonts w:ascii="Times New Roman" w:eastAsia="Times New Roman" w:hAnsi="Times New Roman" w:cs="Times New Roman"/>
                <w:color w:val="9C0006"/>
                <w:sz w:val="20"/>
                <w:szCs w:val="20"/>
                <w:lang w:eastAsia="ru-RU"/>
              </w:rPr>
              <w:t>-0,02</w:t>
            </w:r>
          </w:p>
        </w:tc>
        <w:tc>
          <w:tcPr>
            <w:tcW w:w="850" w:type="dxa"/>
            <w:shd w:val="clear" w:color="auto" w:fill="auto"/>
            <w:hideMark/>
          </w:tcPr>
          <w:p w:rsidR="003E113A" w:rsidRPr="00BE3535" w:rsidRDefault="003E113A" w:rsidP="003E11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9C0006"/>
                <w:sz w:val="20"/>
                <w:szCs w:val="20"/>
                <w:lang w:eastAsia="ru-RU"/>
              </w:rPr>
            </w:pPr>
            <w:r w:rsidRPr="00BE3535">
              <w:rPr>
                <w:rFonts w:ascii="Times New Roman" w:eastAsia="Times New Roman" w:hAnsi="Times New Roman" w:cs="Times New Roman"/>
                <w:color w:val="9C0006"/>
                <w:sz w:val="20"/>
                <w:szCs w:val="20"/>
                <w:lang w:eastAsia="ru-RU"/>
              </w:rPr>
              <w:t>-1,20</w:t>
            </w:r>
          </w:p>
        </w:tc>
        <w:tc>
          <w:tcPr>
            <w:tcW w:w="709" w:type="dxa"/>
            <w:shd w:val="clear" w:color="auto" w:fill="auto"/>
            <w:hideMark/>
          </w:tcPr>
          <w:p w:rsidR="003E113A" w:rsidRPr="00BE3535" w:rsidRDefault="003E113A" w:rsidP="003E11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9C0006"/>
                <w:sz w:val="20"/>
                <w:szCs w:val="20"/>
                <w:lang w:eastAsia="ru-RU"/>
              </w:rPr>
            </w:pPr>
            <w:r w:rsidRPr="00BE3535">
              <w:rPr>
                <w:rFonts w:ascii="Times New Roman" w:eastAsia="Times New Roman" w:hAnsi="Times New Roman" w:cs="Times New Roman"/>
                <w:color w:val="9C0006"/>
                <w:sz w:val="20"/>
                <w:szCs w:val="20"/>
                <w:lang w:eastAsia="ru-RU"/>
              </w:rPr>
              <w:t>-0,01</w:t>
            </w:r>
          </w:p>
        </w:tc>
      </w:tr>
      <w:tr w:rsidR="00B74376" w:rsidRPr="003E113A" w:rsidTr="00B74376">
        <w:trPr>
          <w:trHeight w:val="510"/>
        </w:trPr>
        <w:tc>
          <w:tcPr>
            <w:tcW w:w="4239" w:type="dxa"/>
            <w:gridSpan w:val="2"/>
            <w:vMerge w:val="restart"/>
            <w:shd w:val="clear" w:color="auto" w:fill="auto"/>
            <w:vAlign w:val="center"/>
          </w:tcPr>
          <w:p w:rsidR="00B74376" w:rsidRPr="00BE3535" w:rsidRDefault="00B74376" w:rsidP="00B743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</w:p>
          <w:p w:rsidR="00B74376" w:rsidRPr="003E113A" w:rsidRDefault="00B74376" w:rsidP="00B743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E353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Критерии доступности и качества медицинской помощи</w:t>
            </w:r>
          </w:p>
        </w:tc>
        <w:tc>
          <w:tcPr>
            <w:tcW w:w="766" w:type="dxa"/>
            <w:vMerge w:val="restart"/>
            <w:shd w:val="clear" w:color="auto" w:fill="auto"/>
            <w:vAlign w:val="center"/>
          </w:tcPr>
          <w:p w:rsidR="00B74376" w:rsidRPr="003E113A" w:rsidRDefault="00B74376" w:rsidP="00B743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E353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значения, установленные проектом ТП ГГ</w:t>
            </w:r>
          </w:p>
        </w:tc>
        <w:tc>
          <w:tcPr>
            <w:tcW w:w="1658" w:type="dxa"/>
            <w:gridSpan w:val="2"/>
            <w:shd w:val="clear" w:color="auto" w:fill="auto"/>
            <w:vAlign w:val="center"/>
          </w:tcPr>
          <w:p w:rsidR="00B74376" w:rsidRPr="003E113A" w:rsidRDefault="00B74376" w:rsidP="00B743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E353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значения устано</w:t>
            </w:r>
            <w:r w:rsidRPr="00BE353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в</w:t>
            </w:r>
            <w:r w:rsidRPr="00BE353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ленные "дорожной картой"</w:t>
            </w:r>
          </w:p>
        </w:tc>
        <w:tc>
          <w:tcPr>
            <w:tcW w:w="1418" w:type="dxa"/>
            <w:gridSpan w:val="2"/>
            <w:shd w:val="clear" w:color="auto" w:fill="auto"/>
            <w:vAlign w:val="center"/>
          </w:tcPr>
          <w:p w:rsidR="00B74376" w:rsidRPr="00BE3535" w:rsidRDefault="00B74376" w:rsidP="00B743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9C0006"/>
                <w:sz w:val="20"/>
                <w:szCs w:val="20"/>
                <w:lang w:eastAsia="ru-RU"/>
              </w:rPr>
            </w:pPr>
            <w:r w:rsidRPr="00BE353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2017 год</w:t>
            </w:r>
          </w:p>
        </w:tc>
        <w:tc>
          <w:tcPr>
            <w:tcW w:w="1559" w:type="dxa"/>
            <w:gridSpan w:val="2"/>
            <w:shd w:val="clear" w:color="auto" w:fill="auto"/>
            <w:vAlign w:val="center"/>
          </w:tcPr>
          <w:p w:rsidR="00B74376" w:rsidRPr="00BE3535" w:rsidRDefault="00B74376" w:rsidP="00B743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9C0006"/>
                <w:sz w:val="20"/>
                <w:szCs w:val="20"/>
                <w:lang w:eastAsia="ru-RU"/>
              </w:rPr>
            </w:pPr>
            <w:r w:rsidRPr="00BE353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2018 год</w:t>
            </w:r>
          </w:p>
        </w:tc>
      </w:tr>
      <w:tr w:rsidR="00B74376" w:rsidRPr="003E113A" w:rsidTr="00B74376">
        <w:trPr>
          <w:trHeight w:val="510"/>
        </w:trPr>
        <w:tc>
          <w:tcPr>
            <w:tcW w:w="4239" w:type="dxa"/>
            <w:gridSpan w:val="2"/>
            <w:vMerge/>
            <w:vAlign w:val="center"/>
          </w:tcPr>
          <w:p w:rsidR="00B74376" w:rsidRPr="003E113A" w:rsidRDefault="00B74376" w:rsidP="00B743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66" w:type="dxa"/>
            <w:vMerge/>
            <w:vAlign w:val="center"/>
          </w:tcPr>
          <w:p w:rsidR="00B74376" w:rsidRPr="003E113A" w:rsidRDefault="00B74376" w:rsidP="00B743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08" w:type="dxa"/>
            <w:shd w:val="clear" w:color="auto" w:fill="auto"/>
            <w:vAlign w:val="center"/>
          </w:tcPr>
          <w:p w:rsidR="00B74376" w:rsidRPr="003E113A" w:rsidRDefault="00B74376" w:rsidP="00B743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E353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2017 год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B74376" w:rsidRPr="003E113A" w:rsidRDefault="00B74376" w:rsidP="00B743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E353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2018 год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B74376" w:rsidRPr="00BE3535" w:rsidRDefault="00B74376" w:rsidP="00B743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9C0006"/>
                <w:sz w:val="20"/>
                <w:szCs w:val="20"/>
                <w:lang w:eastAsia="ru-RU"/>
              </w:rPr>
            </w:pPr>
            <w:r w:rsidRPr="00BE353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ед.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B74376" w:rsidRPr="00BE3535" w:rsidRDefault="00B74376" w:rsidP="00B743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9C0006"/>
                <w:sz w:val="20"/>
                <w:szCs w:val="20"/>
                <w:lang w:eastAsia="ru-RU"/>
              </w:rPr>
            </w:pPr>
            <w:r w:rsidRPr="00BE353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%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B74376" w:rsidRPr="00BE3535" w:rsidRDefault="00B74376" w:rsidP="00B743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9C0006"/>
                <w:sz w:val="20"/>
                <w:szCs w:val="20"/>
                <w:lang w:eastAsia="ru-RU"/>
              </w:rPr>
            </w:pPr>
            <w:r w:rsidRPr="00BE353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ед.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B74376" w:rsidRPr="00BE3535" w:rsidRDefault="00B74376" w:rsidP="00B743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9C0006"/>
                <w:sz w:val="20"/>
                <w:szCs w:val="20"/>
                <w:lang w:eastAsia="ru-RU"/>
              </w:rPr>
            </w:pPr>
            <w:r w:rsidRPr="00BE353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%</w:t>
            </w:r>
          </w:p>
        </w:tc>
      </w:tr>
      <w:tr w:rsidR="003E113A" w:rsidRPr="003E113A" w:rsidTr="00BE3535">
        <w:trPr>
          <w:trHeight w:val="510"/>
        </w:trPr>
        <w:tc>
          <w:tcPr>
            <w:tcW w:w="426" w:type="dxa"/>
            <w:shd w:val="clear" w:color="auto" w:fill="auto"/>
          </w:tcPr>
          <w:p w:rsidR="003E113A" w:rsidRPr="003E113A" w:rsidRDefault="00BE3535" w:rsidP="003E113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813" w:type="dxa"/>
            <w:shd w:val="clear" w:color="auto" w:fill="auto"/>
            <w:hideMark/>
          </w:tcPr>
          <w:p w:rsidR="003E113A" w:rsidRPr="003E113A" w:rsidRDefault="003E113A" w:rsidP="003E113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E113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Доля расходов на оказание мед</w:t>
            </w:r>
            <w:r w:rsidRPr="003E113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и</w:t>
            </w:r>
            <w:r w:rsidRPr="003E113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цинской помощи в условиях дне</w:t>
            </w:r>
            <w:r w:rsidRPr="003E113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</w:t>
            </w:r>
            <w:r w:rsidRPr="003E113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ных стационаров в общих расходах на территориальную программу</w:t>
            </w:r>
          </w:p>
        </w:tc>
        <w:tc>
          <w:tcPr>
            <w:tcW w:w="766" w:type="dxa"/>
            <w:shd w:val="clear" w:color="auto" w:fill="auto"/>
            <w:hideMark/>
          </w:tcPr>
          <w:p w:rsidR="003E113A" w:rsidRPr="003E113A" w:rsidRDefault="003E113A" w:rsidP="003E11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E113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7,60</w:t>
            </w:r>
          </w:p>
        </w:tc>
        <w:tc>
          <w:tcPr>
            <w:tcW w:w="808" w:type="dxa"/>
            <w:shd w:val="clear" w:color="000000" w:fill="FFFFFF"/>
            <w:hideMark/>
          </w:tcPr>
          <w:p w:rsidR="003E113A" w:rsidRPr="003E113A" w:rsidRDefault="003E113A" w:rsidP="003E11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E113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8,40</w:t>
            </w:r>
          </w:p>
        </w:tc>
        <w:tc>
          <w:tcPr>
            <w:tcW w:w="850" w:type="dxa"/>
            <w:shd w:val="clear" w:color="000000" w:fill="FFFFFF"/>
            <w:hideMark/>
          </w:tcPr>
          <w:p w:rsidR="003E113A" w:rsidRPr="003E113A" w:rsidRDefault="003E113A" w:rsidP="003E11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E113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8,10</w:t>
            </w:r>
          </w:p>
        </w:tc>
        <w:tc>
          <w:tcPr>
            <w:tcW w:w="709" w:type="dxa"/>
            <w:shd w:val="clear" w:color="auto" w:fill="auto"/>
            <w:hideMark/>
          </w:tcPr>
          <w:p w:rsidR="003E113A" w:rsidRPr="00BE3535" w:rsidRDefault="003E113A" w:rsidP="003E11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9C0006"/>
                <w:sz w:val="20"/>
                <w:szCs w:val="20"/>
                <w:lang w:eastAsia="ru-RU"/>
              </w:rPr>
            </w:pPr>
            <w:r w:rsidRPr="00BE3535">
              <w:rPr>
                <w:rFonts w:ascii="Times New Roman" w:eastAsia="Times New Roman" w:hAnsi="Times New Roman" w:cs="Times New Roman"/>
                <w:color w:val="9C0006"/>
                <w:sz w:val="20"/>
                <w:szCs w:val="20"/>
                <w:lang w:eastAsia="ru-RU"/>
              </w:rPr>
              <w:t>-0,80</w:t>
            </w:r>
          </w:p>
        </w:tc>
        <w:tc>
          <w:tcPr>
            <w:tcW w:w="709" w:type="dxa"/>
            <w:shd w:val="clear" w:color="auto" w:fill="auto"/>
            <w:hideMark/>
          </w:tcPr>
          <w:p w:rsidR="003E113A" w:rsidRPr="00BE3535" w:rsidRDefault="003E113A" w:rsidP="003E11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9C0006"/>
                <w:sz w:val="20"/>
                <w:szCs w:val="20"/>
                <w:lang w:eastAsia="ru-RU"/>
              </w:rPr>
            </w:pPr>
            <w:r w:rsidRPr="00BE3535">
              <w:rPr>
                <w:rFonts w:ascii="Times New Roman" w:eastAsia="Times New Roman" w:hAnsi="Times New Roman" w:cs="Times New Roman"/>
                <w:color w:val="9C0006"/>
                <w:sz w:val="20"/>
                <w:szCs w:val="20"/>
                <w:lang w:eastAsia="ru-RU"/>
              </w:rPr>
              <w:t>-0,10</w:t>
            </w:r>
          </w:p>
        </w:tc>
        <w:tc>
          <w:tcPr>
            <w:tcW w:w="850" w:type="dxa"/>
            <w:shd w:val="clear" w:color="auto" w:fill="auto"/>
            <w:hideMark/>
          </w:tcPr>
          <w:p w:rsidR="003E113A" w:rsidRPr="00BE3535" w:rsidRDefault="003E113A" w:rsidP="003E11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9C0006"/>
                <w:sz w:val="20"/>
                <w:szCs w:val="20"/>
                <w:lang w:eastAsia="ru-RU"/>
              </w:rPr>
            </w:pPr>
            <w:r w:rsidRPr="00BE3535">
              <w:rPr>
                <w:rFonts w:ascii="Times New Roman" w:eastAsia="Times New Roman" w:hAnsi="Times New Roman" w:cs="Times New Roman"/>
                <w:color w:val="9C0006"/>
                <w:sz w:val="20"/>
                <w:szCs w:val="20"/>
                <w:lang w:eastAsia="ru-RU"/>
              </w:rPr>
              <w:t>-0,50</w:t>
            </w:r>
          </w:p>
        </w:tc>
        <w:tc>
          <w:tcPr>
            <w:tcW w:w="709" w:type="dxa"/>
            <w:shd w:val="clear" w:color="auto" w:fill="auto"/>
            <w:hideMark/>
          </w:tcPr>
          <w:p w:rsidR="003E113A" w:rsidRPr="00BE3535" w:rsidRDefault="003E113A" w:rsidP="003E11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9C0006"/>
                <w:sz w:val="20"/>
                <w:szCs w:val="20"/>
                <w:lang w:eastAsia="ru-RU"/>
              </w:rPr>
            </w:pPr>
            <w:r w:rsidRPr="00BE3535">
              <w:rPr>
                <w:rFonts w:ascii="Times New Roman" w:eastAsia="Times New Roman" w:hAnsi="Times New Roman" w:cs="Times New Roman"/>
                <w:color w:val="9C0006"/>
                <w:sz w:val="20"/>
                <w:szCs w:val="20"/>
                <w:lang w:eastAsia="ru-RU"/>
              </w:rPr>
              <w:t>-0,06</w:t>
            </w:r>
          </w:p>
        </w:tc>
      </w:tr>
      <w:tr w:rsidR="003E113A" w:rsidRPr="003E113A" w:rsidTr="00BE3535">
        <w:trPr>
          <w:trHeight w:val="510"/>
        </w:trPr>
        <w:tc>
          <w:tcPr>
            <w:tcW w:w="426" w:type="dxa"/>
            <w:shd w:val="clear" w:color="auto" w:fill="auto"/>
          </w:tcPr>
          <w:p w:rsidR="003E113A" w:rsidRPr="003E113A" w:rsidRDefault="00BE3535" w:rsidP="003E113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813" w:type="dxa"/>
            <w:shd w:val="clear" w:color="auto" w:fill="auto"/>
            <w:hideMark/>
          </w:tcPr>
          <w:p w:rsidR="003E113A" w:rsidRPr="003E113A" w:rsidRDefault="003E113A" w:rsidP="003E113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E113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Доля расходов на оказание мед</w:t>
            </w:r>
            <w:r w:rsidRPr="003E113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и</w:t>
            </w:r>
            <w:r w:rsidRPr="003E113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цинской помощи в амбулаторных условиях в неотложной форме в общих расходах на территориал</w:t>
            </w:r>
            <w:r w:rsidRPr="003E113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ь</w:t>
            </w:r>
            <w:r w:rsidRPr="003E113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ную программу</w:t>
            </w:r>
          </w:p>
        </w:tc>
        <w:tc>
          <w:tcPr>
            <w:tcW w:w="766" w:type="dxa"/>
            <w:shd w:val="clear" w:color="auto" w:fill="auto"/>
            <w:hideMark/>
          </w:tcPr>
          <w:p w:rsidR="003E113A" w:rsidRPr="003E113A" w:rsidRDefault="003E113A" w:rsidP="003E11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E113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2,50</w:t>
            </w:r>
          </w:p>
        </w:tc>
        <w:tc>
          <w:tcPr>
            <w:tcW w:w="808" w:type="dxa"/>
            <w:shd w:val="clear" w:color="auto" w:fill="auto"/>
            <w:hideMark/>
          </w:tcPr>
          <w:p w:rsidR="003E113A" w:rsidRPr="003E113A" w:rsidRDefault="003E113A" w:rsidP="003E11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E113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2,60</w:t>
            </w:r>
          </w:p>
        </w:tc>
        <w:tc>
          <w:tcPr>
            <w:tcW w:w="850" w:type="dxa"/>
            <w:shd w:val="clear" w:color="auto" w:fill="auto"/>
            <w:hideMark/>
          </w:tcPr>
          <w:p w:rsidR="003E113A" w:rsidRPr="003E113A" w:rsidRDefault="003E113A" w:rsidP="003E11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E113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2,60</w:t>
            </w:r>
          </w:p>
        </w:tc>
        <w:tc>
          <w:tcPr>
            <w:tcW w:w="709" w:type="dxa"/>
            <w:shd w:val="clear" w:color="auto" w:fill="auto"/>
            <w:hideMark/>
          </w:tcPr>
          <w:p w:rsidR="003E113A" w:rsidRPr="00BE3535" w:rsidRDefault="003E113A" w:rsidP="003E11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9C0006"/>
                <w:sz w:val="20"/>
                <w:szCs w:val="20"/>
                <w:lang w:eastAsia="ru-RU"/>
              </w:rPr>
            </w:pPr>
            <w:r w:rsidRPr="00BE3535">
              <w:rPr>
                <w:rFonts w:ascii="Times New Roman" w:eastAsia="Times New Roman" w:hAnsi="Times New Roman" w:cs="Times New Roman"/>
                <w:color w:val="9C0006"/>
                <w:sz w:val="20"/>
                <w:szCs w:val="20"/>
                <w:lang w:eastAsia="ru-RU"/>
              </w:rPr>
              <w:t>-0,10</w:t>
            </w:r>
          </w:p>
        </w:tc>
        <w:tc>
          <w:tcPr>
            <w:tcW w:w="709" w:type="dxa"/>
            <w:shd w:val="clear" w:color="auto" w:fill="auto"/>
            <w:hideMark/>
          </w:tcPr>
          <w:p w:rsidR="003E113A" w:rsidRPr="00BE3535" w:rsidRDefault="003E113A" w:rsidP="003E11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9C0006"/>
                <w:sz w:val="20"/>
                <w:szCs w:val="20"/>
                <w:lang w:eastAsia="ru-RU"/>
              </w:rPr>
            </w:pPr>
            <w:r w:rsidRPr="00BE3535">
              <w:rPr>
                <w:rFonts w:ascii="Times New Roman" w:eastAsia="Times New Roman" w:hAnsi="Times New Roman" w:cs="Times New Roman"/>
                <w:color w:val="9C0006"/>
                <w:sz w:val="20"/>
                <w:szCs w:val="20"/>
                <w:lang w:eastAsia="ru-RU"/>
              </w:rPr>
              <w:t>-0,04</w:t>
            </w:r>
          </w:p>
        </w:tc>
        <w:tc>
          <w:tcPr>
            <w:tcW w:w="850" w:type="dxa"/>
            <w:shd w:val="clear" w:color="auto" w:fill="auto"/>
            <w:hideMark/>
          </w:tcPr>
          <w:p w:rsidR="003E113A" w:rsidRPr="00BE3535" w:rsidRDefault="003E113A" w:rsidP="003E11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9C0006"/>
                <w:sz w:val="20"/>
                <w:szCs w:val="20"/>
                <w:lang w:eastAsia="ru-RU"/>
              </w:rPr>
            </w:pPr>
            <w:r w:rsidRPr="00BE3535">
              <w:rPr>
                <w:rFonts w:ascii="Times New Roman" w:eastAsia="Times New Roman" w:hAnsi="Times New Roman" w:cs="Times New Roman"/>
                <w:color w:val="9C0006"/>
                <w:sz w:val="20"/>
                <w:szCs w:val="20"/>
                <w:lang w:eastAsia="ru-RU"/>
              </w:rPr>
              <w:t>-0,10</w:t>
            </w:r>
          </w:p>
        </w:tc>
        <w:tc>
          <w:tcPr>
            <w:tcW w:w="709" w:type="dxa"/>
            <w:shd w:val="clear" w:color="auto" w:fill="auto"/>
            <w:hideMark/>
          </w:tcPr>
          <w:p w:rsidR="003E113A" w:rsidRPr="00BE3535" w:rsidRDefault="003E113A" w:rsidP="003E11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9C0006"/>
                <w:sz w:val="20"/>
                <w:szCs w:val="20"/>
                <w:lang w:eastAsia="ru-RU"/>
              </w:rPr>
            </w:pPr>
            <w:r w:rsidRPr="00BE3535">
              <w:rPr>
                <w:rFonts w:ascii="Times New Roman" w:eastAsia="Times New Roman" w:hAnsi="Times New Roman" w:cs="Times New Roman"/>
                <w:color w:val="9C0006"/>
                <w:sz w:val="20"/>
                <w:szCs w:val="20"/>
                <w:lang w:eastAsia="ru-RU"/>
              </w:rPr>
              <w:t>-0,04</w:t>
            </w:r>
          </w:p>
        </w:tc>
      </w:tr>
      <w:tr w:rsidR="003E113A" w:rsidRPr="003E113A" w:rsidTr="00BE3535">
        <w:trPr>
          <w:trHeight w:val="510"/>
        </w:trPr>
        <w:tc>
          <w:tcPr>
            <w:tcW w:w="426" w:type="dxa"/>
            <w:shd w:val="clear" w:color="auto" w:fill="auto"/>
          </w:tcPr>
          <w:p w:rsidR="003E113A" w:rsidRPr="003E113A" w:rsidRDefault="00BE3535" w:rsidP="003E113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813" w:type="dxa"/>
            <w:shd w:val="clear" w:color="auto" w:fill="auto"/>
            <w:hideMark/>
          </w:tcPr>
          <w:p w:rsidR="003E113A" w:rsidRPr="003E113A" w:rsidRDefault="003E113A" w:rsidP="003E113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E113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Средняя длительность лечения в медицинских организациях, оказ</w:t>
            </w:r>
            <w:r w:rsidRPr="003E113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ы</w:t>
            </w:r>
            <w:r w:rsidRPr="003E113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вающих медицинскую помощь в стационарных условиях</w:t>
            </w:r>
          </w:p>
        </w:tc>
        <w:tc>
          <w:tcPr>
            <w:tcW w:w="766" w:type="dxa"/>
            <w:shd w:val="clear" w:color="auto" w:fill="auto"/>
            <w:hideMark/>
          </w:tcPr>
          <w:p w:rsidR="003E113A" w:rsidRPr="003E113A" w:rsidRDefault="003E113A" w:rsidP="003E11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E113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11,90</w:t>
            </w:r>
          </w:p>
        </w:tc>
        <w:tc>
          <w:tcPr>
            <w:tcW w:w="808" w:type="dxa"/>
            <w:shd w:val="clear" w:color="auto" w:fill="auto"/>
            <w:hideMark/>
          </w:tcPr>
          <w:p w:rsidR="003E113A" w:rsidRPr="003E113A" w:rsidRDefault="003E113A" w:rsidP="003E11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E113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11,80</w:t>
            </w:r>
          </w:p>
        </w:tc>
        <w:tc>
          <w:tcPr>
            <w:tcW w:w="850" w:type="dxa"/>
            <w:shd w:val="clear" w:color="auto" w:fill="auto"/>
            <w:hideMark/>
          </w:tcPr>
          <w:p w:rsidR="003E113A" w:rsidRPr="003E113A" w:rsidRDefault="003E113A" w:rsidP="003E11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E113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11,70</w:t>
            </w:r>
          </w:p>
        </w:tc>
        <w:tc>
          <w:tcPr>
            <w:tcW w:w="709" w:type="dxa"/>
            <w:shd w:val="clear" w:color="auto" w:fill="auto"/>
            <w:hideMark/>
          </w:tcPr>
          <w:p w:rsidR="003E113A" w:rsidRPr="00BE3535" w:rsidRDefault="003E113A" w:rsidP="003E11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6100"/>
                <w:sz w:val="20"/>
                <w:szCs w:val="20"/>
                <w:lang w:eastAsia="ru-RU"/>
              </w:rPr>
            </w:pPr>
            <w:r w:rsidRPr="00BE3535">
              <w:rPr>
                <w:rFonts w:ascii="Times New Roman" w:eastAsia="Times New Roman" w:hAnsi="Times New Roman" w:cs="Times New Roman"/>
                <w:color w:val="006100"/>
                <w:sz w:val="20"/>
                <w:szCs w:val="20"/>
                <w:lang w:eastAsia="ru-RU"/>
              </w:rPr>
              <w:t>0,10</w:t>
            </w:r>
          </w:p>
        </w:tc>
        <w:tc>
          <w:tcPr>
            <w:tcW w:w="709" w:type="dxa"/>
            <w:shd w:val="clear" w:color="auto" w:fill="auto"/>
            <w:hideMark/>
          </w:tcPr>
          <w:p w:rsidR="003E113A" w:rsidRPr="00BE3535" w:rsidRDefault="003E113A" w:rsidP="003E11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6100"/>
                <w:sz w:val="20"/>
                <w:szCs w:val="20"/>
                <w:lang w:eastAsia="ru-RU"/>
              </w:rPr>
            </w:pPr>
            <w:r w:rsidRPr="00BE3535">
              <w:rPr>
                <w:rFonts w:ascii="Times New Roman" w:eastAsia="Times New Roman" w:hAnsi="Times New Roman" w:cs="Times New Roman"/>
                <w:color w:val="006100"/>
                <w:sz w:val="20"/>
                <w:szCs w:val="20"/>
                <w:lang w:eastAsia="ru-RU"/>
              </w:rPr>
              <w:t>0,01</w:t>
            </w:r>
          </w:p>
        </w:tc>
        <w:tc>
          <w:tcPr>
            <w:tcW w:w="850" w:type="dxa"/>
            <w:shd w:val="clear" w:color="auto" w:fill="auto"/>
            <w:hideMark/>
          </w:tcPr>
          <w:p w:rsidR="003E113A" w:rsidRPr="00BE3535" w:rsidRDefault="003E113A" w:rsidP="003E11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6100"/>
                <w:sz w:val="20"/>
                <w:szCs w:val="20"/>
                <w:lang w:eastAsia="ru-RU"/>
              </w:rPr>
            </w:pPr>
            <w:r w:rsidRPr="00BE3535">
              <w:rPr>
                <w:rFonts w:ascii="Times New Roman" w:eastAsia="Times New Roman" w:hAnsi="Times New Roman" w:cs="Times New Roman"/>
                <w:color w:val="006100"/>
                <w:sz w:val="20"/>
                <w:szCs w:val="20"/>
                <w:lang w:eastAsia="ru-RU"/>
              </w:rPr>
              <w:t>0,20</w:t>
            </w:r>
          </w:p>
        </w:tc>
        <w:tc>
          <w:tcPr>
            <w:tcW w:w="709" w:type="dxa"/>
            <w:shd w:val="clear" w:color="auto" w:fill="auto"/>
            <w:hideMark/>
          </w:tcPr>
          <w:p w:rsidR="003E113A" w:rsidRPr="00BE3535" w:rsidRDefault="003E113A" w:rsidP="003E113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6100"/>
                <w:sz w:val="20"/>
                <w:szCs w:val="20"/>
                <w:lang w:eastAsia="ru-RU"/>
              </w:rPr>
            </w:pPr>
            <w:r w:rsidRPr="00BE3535">
              <w:rPr>
                <w:rFonts w:ascii="Times New Roman" w:eastAsia="Times New Roman" w:hAnsi="Times New Roman" w:cs="Times New Roman"/>
                <w:color w:val="006100"/>
                <w:sz w:val="20"/>
                <w:szCs w:val="20"/>
                <w:lang w:eastAsia="ru-RU"/>
              </w:rPr>
              <w:t>0,02</w:t>
            </w:r>
          </w:p>
        </w:tc>
      </w:tr>
    </w:tbl>
    <w:p w:rsidR="003E113A" w:rsidRPr="00CF6074" w:rsidRDefault="003E113A" w:rsidP="003E113A">
      <w:pPr>
        <w:tabs>
          <w:tab w:val="left" w:pos="567"/>
        </w:tabs>
        <w:spacing w:after="0" w:line="240" w:lineRule="auto"/>
        <w:jc w:val="both"/>
        <w:rPr>
          <w:rFonts w:ascii="Times New Roman" w:hAnsi="Times New Roman" w:cs="Times New Roman"/>
          <w:sz w:val="16"/>
          <w:szCs w:val="16"/>
          <w:highlight w:val="yellow"/>
        </w:rPr>
      </w:pPr>
    </w:p>
    <w:p w:rsidR="00A005E0" w:rsidRPr="00D13B4E" w:rsidRDefault="00D672F0" w:rsidP="00DD3F3C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D13B4E">
        <w:rPr>
          <w:rFonts w:ascii="Times New Roman" w:hAnsi="Times New Roman" w:cs="Times New Roman"/>
          <w:sz w:val="28"/>
          <w:szCs w:val="28"/>
        </w:rPr>
        <w:t>В ходе анализа проведено сопоставление целевых значений критериев доступности и качества медицинской помощи, с аналогичными критериями, предусмотренными Государственной программой Российской Федерации «</w:t>
      </w:r>
      <w:r w:rsidR="00A005E0" w:rsidRPr="00D13B4E">
        <w:rPr>
          <w:rFonts w:ascii="Times New Roman" w:hAnsi="Times New Roman" w:cs="Times New Roman"/>
          <w:sz w:val="28"/>
          <w:szCs w:val="28"/>
        </w:rPr>
        <w:t>Развитие здравоохранения», утвержденной постановлением Правит</w:t>
      </w:r>
      <w:r w:rsidR="002D6615" w:rsidRPr="00D13B4E">
        <w:rPr>
          <w:rFonts w:ascii="Times New Roman" w:hAnsi="Times New Roman" w:cs="Times New Roman"/>
          <w:sz w:val="28"/>
          <w:szCs w:val="28"/>
        </w:rPr>
        <w:t>ельства РФ от 15.04.2014 № 294</w:t>
      </w:r>
      <w:r w:rsidR="00DD3F3C" w:rsidRPr="00D13B4E">
        <w:rPr>
          <w:rFonts w:ascii="Times New Roman" w:hAnsi="Times New Roman" w:cs="Times New Roman"/>
          <w:sz w:val="28"/>
          <w:szCs w:val="28"/>
        </w:rPr>
        <w:t xml:space="preserve">, </w:t>
      </w:r>
      <w:r w:rsidR="002D6615" w:rsidRPr="00D13B4E">
        <w:rPr>
          <w:rFonts w:ascii="Times New Roman" w:hAnsi="Times New Roman" w:cs="Times New Roman"/>
          <w:sz w:val="28"/>
          <w:szCs w:val="28"/>
        </w:rPr>
        <w:t>и государственной программы Архангельской о</w:t>
      </w:r>
      <w:r w:rsidR="002D6615" w:rsidRPr="00D13B4E">
        <w:rPr>
          <w:rFonts w:ascii="Times New Roman" w:hAnsi="Times New Roman" w:cs="Times New Roman"/>
          <w:sz w:val="28"/>
          <w:szCs w:val="28"/>
        </w:rPr>
        <w:t>б</w:t>
      </w:r>
      <w:r w:rsidR="002D6615" w:rsidRPr="00D13B4E">
        <w:rPr>
          <w:rFonts w:ascii="Times New Roman" w:hAnsi="Times New Roman" w:cs="Times New Roman"/>
          <w:sz w:val="28"/>
          <w:szCs w:val="28"/>
        </w:rPr>
        <w:t>ласти «Развитие здравоохранения Архангельской области (2013 - 2020 г</w:t>
      </w:r>
      <w:r w:rsidR="002D6615" w:rsidRPr="00D13B4E">
        <w:rPr>
          <w:rFonts w:ascii="Times New Roman" w:hAnsi="Times New Roman" w:cs="Times New Roman"/>
          <w:sz w:val="28"/>
          <w:szCs w:val="28"/>
        </w:rPr>
        <w:t>о</w:t>
      </w:r>
      <w:r w:rsidR="002D6615" w:rsidRPr="00D13B4E">
        <w:rPr>
          <w:rFonts w:ascii="Times New Roman" w:hAnsi="Times New Roman" w:cs="Times New Roman"/>
          <w:sz w:val="28"/>
          <w:szCs w:val="28"/>
        </w:rPr>
        <w:t>ды)», утвержденной постановлением Правительства Архангельской</w:t>
      </w:r>
      <w:r w:rsidR="00E747A5" w:rsidRPr="00D13B4E">
        <w:rPr>
          <w:rFonts w:ascii="Times New Roman" w:hAnsi="Times New Roman" w:cs="Times New Roman"/>
          <w:sz w:val="28"/>
          <w:szCs w:val="28"/>
        </w:rPr>
        <w:t xml:space="preserve"> области от 12.10.2012 № 462-пп:</w:t>
      </w:r>
    </w:p>
    <w:tbl>
      <w:tblPr>
        <w:tblW w:w="10065" w:type="dxa"/>
        <w:tblInd w:w="-4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2978"/>
        <w:gridCol w:w="709"/>
        <w:gridCol w:w="708"/>
        <w:gridCol w:w="709"/>
        <w:gridCol w:w="851"/>
        <w:gridCol w:w="708"/>
        <w:gridCol w:w="709"/>
        <w:gridCol w:w="709"/>
        <w:gridCol w:w="709"/>
        <w:gridCol w:w="567"/>
        <w:gridCol w:w="708"/>
      </w:tblGrid>
      <w:tr w:rsidR="00DD3F3C" w:rsidRPr="00BE25BA" w:rsidTr="00C12CA5">
        <w:trPr>
          <w:trHeight w:val="435"/>
        </w:trPr>
        <w:tc>
          <w:tcPr>
            <w:tcW w:w="2978" w:type="dxa"/>
            <w:vMerge w:val="restart"/>
            <w:shd w:val="clear" w:color="auto" w:fill="auto"/>
            <w:noWrap/>
            <w:vAlign w:val="center"/>
            <w:hideMark/>
          </w:tcPr>
          <w:p w:rsidR="00DD3F3C" w:rsidRPr="00601D91" w:rsidRDefault="00DD3F3C" w:rsidP="00203D4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601D91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Критерии доступности и качества м</w:t>
            </w:r>
            <w:r w:rsidRPr="00601D91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е</w:t>
            </w:r>
            <w:r w:rsidRPr="00601D91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дицинской помощи</w:t>
            </w:r>
          </w:p>
        </w:tc>
        <w:tc>
          <w:tcPr>
            <w:tcW w:w="709" w:type="dxa"/>
            <w:vMerge w:val="restart"/>
            <w:shd w:val="clear" w:color="auto" w:fill="auto"/>
            <w:noWrap/>
            <w:textDirection w:val="btLr"/>
            <w:vAlign w:val="center"/>
            <w:hideMark/>
          </w:tcPr>
          <w:p w:rsidR="00DD3F3C" w:rsidRPr="00601D91" w:rsidRDefault="00DD3F3C" w:rsidP="00C12CA5">
            <w:pPr>
              <w:spacing w:after="0" w:line="240" w:lineRule="auto"/>
              <w:ind w:left="113" w:right="113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ru-RU"/>
              </w:rPr>
            </w:pPr>
            <w:r w:rsidRPr="003F68F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З</w:t>
            </w:r>
            <w:r w:rsidRPr="00601D91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начения, уст</w:t>
            </w:r>
            <w:r w:rsidRPr="00601D91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а</w:t>
            </w:r>
            <w:r w:rsidRPr="00601D91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новленные пр</w:t>
            </w:r>
            <w:r w:rsidRPr="00601D91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о</w:t>
            </w:r>
            <w:r w:rsidRPr="00601D91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ектом ТП ГГ</w:t>
            </w:r>
          </w:p>
        </w:tc>
        <w:tc>
          <w:tcPr>
            <w:tcW w:w="2268" w:type="dxa"/>
            <w:gridSpan w:val="3"/>
            <w:vMerge w:val="restart"/>
            <w:shd w:val="clear" w:color="auto" w:fill="auto"/>
            <w:noWrap/>
            <w:vAlign w:val="center"/>
            <w:hideMark/>
          </w:tcPr>
          <w:p w:rsidR="00DD3F3C" w:rsidRPr="003F68FC" w:rsidRDefault="00DD3F3C" w:rsidP="00203D4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ru-RU"/>
              </w:rPr>
            </w:pPr>
          </w:p>
          <w:p w:rsidR="00DD3F3C" w:rsidRPr="003F68FC" w:rsidRDefault="00DD3F3C" w:rsidP="00203D4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ru-RU"/>
              </w:rPr>
            </w:pPr>
          </w:p>
          <w:p w:rsidR="00DD3F3C" w:rsidRPr="003F68FC" w:rsidRDefault="00DD3F3C" w:rsidP="00203D4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601D91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Значения показателей (инд</w:t>
            </w:r>
            <w:r w:rsidRPr="00601D91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и</w:t>
            </w:r>
            <w:r w:rsidRPr="00601D91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каторов) 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госпрограмм</w:t>
            </w:r>
          </w:p>
          <w:p w:rsidR="00DD3F3C" w:rsidRPr="00601D91" w:rsidRDefault="00DD3F3C" w:rsidP="00203D4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4110" w:type="dxa"/>
            <w:gridSpan w:val="6"/>
            <w:shd w:val="clear" w:color="auto" w:fill="auto"/>
            <w:vAlign w:val="center"/>
            <w:hideMark/>
          </w:tcPr>
          <w:p w:rsidR="00DD3F3C" w:rsidRPr="00601D91" w:rsidRDefault="00DD3F3C" w:rsidP="007B2C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601D91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Расхождения значений проекта ТП ГГ от </w:t>
            </w:r>
            <w:r w:rsidR="007B2C2B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госпрограмм</w:t>
            </w:r>
          </w:p>
        </w:tc>
      </w:tr>
      <w:tr w:rsidR="00DD3F3C" w:rsidRPr="00BE25BA" w:rsidTr="00C12CA5">
        <w:trPr>
          <w:trHeight w:val="540"/>
        </w:trPr>
        <w:tc>
          <w:tcPr>
            <w:tcW w:w="2978" w:type="dxa"/>
            <w:vMerge/>
            <w:shd w:val="clear" w:color="auto" w:fill="auto"/>
            <w:vAlign w:val="center"/>
            <w:hideMark/>
          </w:tcPr>
          <w:p w:rsidR="00DD3F3C" w:rsidRPr="00601D91" w:rsidRDefault="00DD3F3C" w:rsidP="00203D4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709" w:type="dxa"/>
            <w:vMerge/>
            <w:shd w:val="clear" w:color="auto" w:fill="auto"/>
            <w:vAlign w:val="center"/>
            <w:hideMark/>
          </w:tcPr>
          <w:p w:rsidR="00DD3F3C" w:rsidRPr="00601D91" w:rsidRDefault="00DD3F3C" w:rsidP="00203D4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2268" w:type="dxa"/>
            <w:gridSpan w:val="3"/>
            <w:vMerge/>
            <w:shd w:val="clear" w:color="auto" w:fill="auto"/>
            <w:vAlign w:val="center"/>
            <w:hideMark/>
          </w:tcPr>
          <w:p w:rsidR="00DD3F3C" w:rsidRPr="00601D91" w:rsidRDefault="00DD3F3C" w:rsidP="00203D4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417" w:type="dxa"/>
            <w:gridSpan w:val="2"/>
            <w:shd w:val="clear" w:color="auto" w:fill="auto"/>
            <w:vAlign w:val="center"/>
            <w:hideMark/>
          </w:tcPr>
          <w:p w:rsidR="00DD3F3C" w:rsidRPr="00601D91" w:rsidRDefault="00DD3F3C" w:rsidP="00203D4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601D91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2017 год</w:t>
            </w:r>
          </w:p>
        </w:tc>
        <w:tc>
          <w:tcPr>
            <w:tcW w:w="1418" w:type="dxa"/>
            <w:gridSpan w:val="2"/>
            <w:shd w:val="clear" w:color="auto" w:fill="auto"/>
            <w:vAlign w:val="center"/>
            <w:hideMark/>
          </w:tcPr>
          <w:p w:rsidR="00DD3F3C" w:rsidRPr="00601D91" w:rsidRDefault="00DD3F3C" w:rsidP="00203D4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601D91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2018 год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  <w:hideMark/>
          </w:tcPr>
          <w:p w:rsidR="00DD3F3C" w:rsidRPr="00601D91" w:rsidRDefault="00DD3F3C" w:rsidP="00203D4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601D91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2019 год</w:t>
            </w:r>
          </w:p>
        </w:tc>
      </w:tr>
      <w:tr w:rsidR="00DD3F3C" w:rsidRPr="00BE25BA" w:rsidTr="00C12CA5">
        <w:trPr>
          <w:trHeight w:val="395"/>
        </w:trPr>
        <w:tc>
          <w:tcPr>
            <w:tcW w:w="2978" w:type="dxa"/>
            <w:vMerge/>
            <w:shd w:val="clear" w:color="auto" w:fill="auto"/>
            <w:vAlign w:val="center"/>
            <w:hideMark/>
          </w:tcPr>
          <w:p w:rsidR="00DD3F3C" w:rsidRPr="00601D91" w:rsidRDefault="00DD3F3C" w:rsidP="00203D4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709" w:type="dxa"/>
            <w:vMerge/>
            <w:shd w:val="clear" w:color="auto" w:fill="auto"/>
            <w:vAlign w:val="center"/>
            <w:hideMark/>
          </w:tcPr>
          <w:p w:rsidR="00DD3F3C" w:rsidRPr="00601D91" w:rsidRDefault="00DD3F3C" w:rsidP="00203D4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708" w:type="dxa"/>
            <w:shd w:val="clear" w:color="auto" w:fill="auto"/>
            <w:vAlign w:val="center"/>
            <w:hideMark/>
          </w:tcPr>
          <w:p w:rsidR="00DD3F3C" w:rsidRPr="00601D91" w:rsidRDefault="00DD3F3C" w:rsidP="00203D4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601D91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2017 год</w:t>
            </w: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DD3F3C" w:rsidRPr="00601D91" w:rsidRDefault="00DD3F3C" w:rsidP="00203D4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601D91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2018 год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:rsidR="00DD3F3C" w:rsidRPr="00601D91" w:rsidRDefault="00DD3F3C" w:rsidP="00203D4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601D91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2019 год</w:t>
            </w:r>
          </w:p>
        </w:tc>
        <w:tc>
          <w:tcPr>
            <w:tcW w:w="708" w:type="dxa"/>
            <w:shd w:val="clear" w:color="auto" w:fill="auto"/>
            <w:vAlign w:val="center"/>
            <w:hideMark/>
          </w:tcPr>
          <w:p w:rsidR="00DD3F3C" w:rsidRPr="00601D91" w:rsidRDefault="00DD3F3C" w:rsidP="00203D4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601D91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ед.</w:t>
            </w: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DD3F3C" w:rsidRPr="00601D91" w:rsidRDefault="00DD3F3C" w:rsidP="00203D4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601D91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%</w:t>
            </w: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DD3F3C" w:rsidRPr="00601D91" w:rsidRDefault="00DD3F3C" w:rsidP="00203D4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601D91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ед.</w:t>
            </w:r>
          </w:p>
        </w:tc>
        <w:tc>
          <w:tcPr>
            <w:tcW w:w="709" w:type="dxa"/>
            <w:shd w:val="clear" w:color="auto" w:fill="auto"/>
            <w:vAlign w:val="center"/>
            <w:hideMark/>
          </w:tcPr>
          <w:p w:rsidR="00DD3F3C" w:rsidRPr="00601D91" w:rsidRDefault="00DD3F3C" w:rsidP="00203D4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601D91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%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:rsidR="00DD3F3C" w:rsidRPr="00601D91" w:rsidRDefault="00DD3F3C" w:rsidP="00203D4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601D91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ед.</w:t>
            </w:r>
          </w:p>
        </w:tc>
        <w:tc>
          <w:tcPr>
            <w:tcW w:w="708" w:type="dxa"/>
            <w:shd w:val="clear" w:color="auto" w:fill="auto"/>
            <w:vAlign w:val="center"/>
            <w:hideMark/>
          </w:tcPr>
          <w:p w:rsidR="00DD3F3C" w:rsidRPr="00601D91" w:rsidRDefault="00DD3F3C" w:rsidP="00203D4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601D91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%</w:t>
            </w:r>
          </w:p>
        </w:tc>
      </w:tr>
      <w:tr w:rsidR="007B2C2B" w:rsidRPr="00BE25BA" w:rsidTr="00D13B4E">
        <w:trPr>
          <w:trHeight w:val="255"/>
        </w:trPr>
        <w:tc>
          <w:tcPr>
            <w:tcW w:w="2978" w:type="dxa"/>
            <w:shd w:val="clear" w:color="auto" w:fill="auto"/>
            <w:hideMark/>
          </w:tcPr>
          <w:p w:rsidR="00DD3F3C" w:rsidRPr="00601D91" w:rsidRDefault="00DD3F3C" w:rsidP="00203D4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601D9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Младенческая смертность</w:t>
            </w:r>
          </w:p>
        </w:tc>
        <w:tc>
          <w:tcPr>
            <w:tcW w:w="709" w:type="dxa"/>
            <w:shd w:val="clear" w:color="auto" w:fill="auto"/>
            <w:hideMark/>
          </w:tcPr>
          <w:p w:rsidR="00DD3F3C" w:rsidRPr="00601D91" w:rsidRDefault="00DD3F3C" w:rsidP="00203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601D9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7,1</w:t>
            </w:r>
          </w:p>
        </w:tc>
        <w:tc>
          <w:tcPr>
            <w:tcW w:w="708" w:type="dxa"/>
            <w:shd w:val="clear" w:color="auto" w:fill="auto"/>
            <w:hideMark/>
          </w:tcPr>
          <w:p w:rsidR="00DD3F3C" w:rsidRPr="00601D91" w:rsidRDefault="00DD3F3C" w:rsidP="00203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601D9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7,0</w:t>
            </w:r>
          </w:p>
        </w:tc>
        <w:tc>
          <w:tcPr>
            <w:tcW w:w="709" w:type="dxa"/>
            <w:shd w:val="clear" w:color="auto" w:fill="auto"/>
            <w:hideMark/>
          </w:tcPr>
          <w:p w:rsidR="00DD3F3C" w:rsidRPr="00601D91" w:rsidRDefault="00DD3F3C" w:rsidP="00203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601D9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6,8</w:t>
            </w:r>
          </w:p>
        </w:tc>
        <w:tc>
          <w:tcPr>
            <w:tcW w:w="851" w:type="dxa"/>
            <w:shd w:val="clear" w:color="auto" w:fill="auto"/>
            <w:hideMark/>
          </w:tcPr>
          <w:p w:rsidR="00DD3F3C" w:rsidRPr="00601D91" w:rsidRDefault="00DD3F3C" w:rsidP="00203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601D9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6,6</w:t>
            </w:r>
          </w:p>
        </w:tc>
        <w:tc>
          <w:tcPr>
            <w:tcW w:w="708" w:type="dxa"/>
            <w:shd w:val="clear" w:color="auto" w:fill="auto"/>
            <w:hideMark/>
          </w:tcPr>
          <w:p w:rsidR="00DD3F3C" w:rsidRPr="00601D91" w:rsidRDefault="00DD3F3C" w:rsidP="00203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6100"/>
                <w:sz w:val="18"/>
                <w:szCs w:val="18"/>
                <w:lang w:eastAsia="ru-RU"/>
              </w:rPr>
            </w:pPr>
            <w:r w:rsidRPr="00601D91">
              <w:rPr>
                <w:rFonts w:ascii="Times New Roman" w:eastAsia="Times New Roman" w:hAnsi="Times New Roman" w:cs="Times New Roman"/>
                <w:color w:val="006100"/>
                <w:sz w:val="18"/>
                <w:szCs w:val="18"/>
                <w:lang w:eastAsia="ru-RU"/>
              </w:rPr>
              <w:t>0,1</w:t>
            </w:r>
          </w:p>
        </w:tc>
        <w:tc>
          <w:tcPr>
            <w:tcW w:w="709" w:type="dxa"/>
            <w:shd w:val="clear" w:color="auto" w:fill="auto"/>
            <w:hideMark/>
          </w:tcPr>
          <w:p w:rsidR="00DD3F3C" w:rsidRPr="00601D91" w:rsidRDefault="00DD3F3C" w:rsidP="00203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6100"/>
                <w:sz w:val="18"/>
                <w:szCs w:val="18"/>
                <w:lang w:eastAsia="ru-RU"/>
              </w:rPr>
            </w:pPr>
            <w:r w:rsidRPr="00601D91">
              <w:rPr>
                <w:rFonts w:ascii="Times New Roman" w:eastAsia="Times New Roman" w:hAnsi="Times New Roman" w:cs="Times New Roman"/>
                <w:color w:val="006100"/>
                <w:sz w:val="18"/>
                <w:szCs w:val="18"/>
                <w:lang w:eastAsia="ru-RU"/>
              </w:rPr>
              <w:t>1,43</w:t>
            </w:r>
          </w:p>
        </w:tc>
        <w:tc>
          <w:tcPr>
            <w:tcW w:w="709" w:type="dxa"/>
            <w:shd w:val="clear" w:color="auto" w:fill="auto"/>
            <w:hideMark/>
          </w:tcPr>
          <w:p w:rsidR="00DD3F3C" w:rsidRPr="00601D91" w:rsidRDefault="00DD3F3C" w:rsidP="00203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6100"/>
                <w:sz w:val="18"/>
                <w:szCs w:val="18"/>
                <w:lang w:eastAsia="ru-RU"/>
              </w:rPr>
            </w:pPr>
            <w:r w:rsidRPr="00601D91">
              <w:rPr>
                <w:rFonts w:ascii="Times New Roman" w:eastAsia="Times New Roman" w:hAnsi="Times New Roman" w:cs="Times New Roman"/>
                <w:color w:val="006100"/>
                <w:sz w:val="18"/>
                <w:szCs w:val="18"/>
                <w:lang w:eastAsia="ru-RU"/>
              </w:rPr>
              <w:t>0,3</w:t>
            </w:r>
          </w:p>
        </w:tc>
        <w:tc>
          <w:tcPr>
            <w:tcW w:w="709" w:type="dxa"/>
            <w:shd w:val="clear" w:color="auto" w:fill="auto"/>
            <w:hideMark/>
          </w:tcPr>
          <w:p w:rsidR="00DD3F3C" w:rsidRPr="00601D91" w:rsidRDefault="00DD3F3C" w:rsidP="00203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6100"/>
                <w:sz w:val="18"/>
                <w:szCs w:val="18"/>
                <w:lang w:eastAsia="ru-RU"/>
              </w:rPr>
            </w:pPr>
            <w:r w:rsidRPr="00601D91">
              <w:rPr>
                <w:rFonts w:ascii="Times New Roman" w:eastAsia="Times New Roman" w:hAnsi="Times New Roman" w:cs="Times New Roman"/>
                <w:color w:val="006100"/>
                <w:sz w:val="18"/>
                <w:szCs w:val="18"/>
                <w:lang w:eastAsia="ru-RU"/>
              </w:rPr>
              <w:t>4,41</w:t>
            </w:r>
          </w:p>
        </w:tc>
        <w:tc>
          <w:tcPr>
            <w:tcW w:w="567" w:type="dxa"/>
            <w:shd w:val="clear" w:color="auto" w:fill="auto"/>
            <w:hideMark/>
          </w:tcPr>
          <w:p w:rsidR="00DD3F3C" w:rsidRPr="00601D91" w:rsidRDefault="00DD3F3C" w:rsidP="00203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6100"/>
                <w:sz w:val="18"/>
                <w:szCs w:val="18"/>
                <w:lang w:eastAsia="ru-RU"/>
              </w:rPr>
            </w:pPr>
            <w:r w:rsidRPr="00601D91">
              <w:rPr>
                <w:rFonts w:ascii="Times New Roman" w:eastAsia="Times New Roman" w:hAnsi="Times New Roman" w:cs="Times New Roman"/>
                <w:color w:val="006100"/>
                <w:sz w:val="18"/>
                <w:szCs w:val="18"/>
                <w:lang w:eastAsia="ru-RU"/>
              </w:rPr>
              <w:t>0,5</w:t>
            </w:r>
          </w:p>
        </w:tc>
        <w:tc>
          <w:tcPr>
            <w:tcW w:w="708" w:type="dxa"/>
            <w:shd w:val="clear" w:color="auto" w:fill="auto"/>
            <w:hideMark/>
          </w:tcPr>
          <w:p w:rsidR="00DD3F3C" w:rsidRPr="00601D91" w:rsidRDefault="00DD3F3C" w:rsidP="00203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6100"/>
                <w:sz w:val="18"/>
                <w:szCs w:val="18"/>
                <w:lang w:eastAsia="ru-RU"/>
              </w:rPr>
            </w:pPr>
            <w:r w:rsidRPr="00601D91">
              <w:rPr>
                <w:rFonts w:ascii="Times New Roman" w:eastAsia="Times New Roman" w:hAnsi="Times New Roman" w:cs="Times New Roman"/>
                <w:color w:val="006100"/>
                <w:sz w:val="18"/>
                <w:szCs w:val="18"/>
                <w:lang w:eastAsia="ru-RU"/>
              </w:rPr>
              <w:t>7,58</w:t>
            </w:r>
          </w:p>
        </w:tc>
      </w:tr>
      <w:tr w:rsidR="007B2C2B" w:rsidRPr="00BE25BA" w:rsidTr="00D13B4E">
        <w:trPr>
          <w:trHeight w:val="300"/>
        </w:trPr>
        <w:tc>
          <w:tcPr>
            <w:tcW w:w="2978" w:type="dxa"/>
            <w:shd w:val="clear" w:color="auto" w:fill="auto"/>
            <w:hideMark/>
          </w:tcPr>
          <w:p w:rsidR="00DD3F3C" w:rsidRPr="00601D91" w:rsidRDefault="00DD3F3C" w:rsidP="00203D4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601D9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Смертность населения</w:t>
            </w:r>
          </w:p>
        </w:tc>
        <w:tc>
          <w:tcPr>
            <w:tcW w:w="709" w:type="dxa"/>
            <w:shd w:val="clear" w:color="auto" w:fill="auto"/>
            <w:hideMark/>
          </w:tcPr>
          <w:p w:rsidR="00DD3F3C" w:rsidRPr="00601D91" w:rsidRDefault="00DD3F3C" w:rsidP="00203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601D9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12,3</w:t>
            </w:r>
          </w:p>
        </w:tc>
        <w:tc>
          <w:tcPr>
            <w:tcW w:w="708" w:type="dxa"/>
            <w:shd w:val="clear" w:color="auto" w:fill="auto"/>
            <w:hideMark/>
          </w:tcPr>
          <w:p w:rsidR="00DD3F3C" w:rsidRPr="00601D91" w:rsidRDefault="00DD3F3C" w:rsidP="00203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601D9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12,0</w:t>
            </w:r>
          </w:p>
        </w:tc>
        <w:tc>
          <w:tcPr>
            <w:tcW w:w="709" w:type="dxa"/>
            <w:shd w:val="clear" w:color="auto" w:fill="auto"/>
            <w:hideMark/>
          </w:tcPr>
          <w:p w:rsidR="00DD3F3C" w:rsidRPr="00601D91" w:rsidRDefault="00DD3F3C" w:rsidP="00203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601D9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11,1</w:t>
            </w:r>
          </w:p>
        </w:tc>
        <w:tc>
          <w:tcPr>
            <w:tcW w:w="851" w:type="dxa"/>
            <w:shd w:val="clear" w:color="auto" w:fill="auto"/>
            <w:hideMark/>
          </w:tcPr>
          <w:p w:rsidR="00DD3F3C" w:rsidRPr="00601D91" w:rsidRDefault="00DD3F3C" w:rsidP="00203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601D9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10,8</w:t>
            </w:r>
          </w:p>
        </w:tc>
        <w:tc>
          <w:tcPr>
            <w:tcW w:w="708" w:type="dxa"/>
            <w:shd w:val="clear" w:color="auto" w:fill="auto"/>
            <w:hideMark/>
          </w:tcPr>
          <w:p w:rsidR="00DD3F3C" w:rsidRPr="00601D91" w:rsidRDefault="00DD3F3C" w:rsidP="00203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6100"/>
                <w:sz w:val="18"/>
                <w:szCs w:val="18"/>
                <w:lang w:eastAsia="ru-RU"/>
              </w:rPr>
            </w:pPr>
            <w:r w:rsidRPr="00601D91">
              <w:rPr>
                <w:rFonts w:ascii="Times New Roman" w:eastAsia="Times New Roman" w:hAnsi="Times New Roman" w:cs="Times New Roman"/>
                <w:color w:val="006100"/>
                <w:sz w:val="18"/>
                <w:szCs w:val="18"/>
                <w:lang w:eastAsia="ru-RU"/>
              </w:rPr>
              <w:t>0,3</w:t>
            </w:r>
          </w:p>
        </w:tc>
        <w:tc>
          <w:tcPr>
            <w:tcW w:w="709" w:type="dxa"/>
            <w:shd w:val="clear" w:color="auto" w:fill="auto"/>
            <w:hideMark/>
          </w:tcPr>
          <w:p w:rsidR="00DD3F3C" w:rsidRPr="00601D91" w:rsidRDefault="00DD3F3C" w:rsidP="00203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6100"/>
                <w:sz w:val="18"/>
                <w:szCs w:val="18"/>
                <w:lang w:eastAsia="ru-RU"/>
              </w:rPr>
            </w:pPr>
            <w:r w:rsidRPr="00601D91">
              <w:rPr>
                <w:rFonts w:ascii="Times New Roman" w:eastAsia="Times New Roman" w:hAnsi="Times New Roman" w:cs="Times New Roman"/>
                <w:color w:val="006100"/>
                <w:sz w:val="18"/>
                <w:szCs w:val="18"/>
                <w:lang w:eastAsia="ru-RU"/>
              </w:rPr>
              <w:t>2,50</w:t>
            </w:r>
          </w:p>
        </w:tc>
        <w:tc>
          <w:tcPr>
            <w:tcW w:w="709" w:type="dxa"/>
            <w:shd w:val="clear" w:color="auto" w:fill="auto"/>
            <w:hideMark/>
          </w:tcPr>
          <w:p w:rsidR="00DD3F3C" w:rsidRPr="00601D91" w:rsidRDefault="00DD3F3C" w:rsidP="00203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6100"/>
                <w:sz w:val="18"/>
                <w:szCs w:val="18"/>
                <w:lang w:eastAsia="ru-RU"/>
              </w:rPr>
            </w:pPr>
            <w:r w:rsidRPr="00601D91">
              <w:rPr>
                <w:rFonts w:ascii="Times New Roman" w:eastAsia="Times New Roman" w:hAnsi="Times New Roman" w:cs="Times New Roman"/>
                <w:color w:val="006100"/>
                <w:sz w:val="18"/>
                <w:szCs w:val="18"/>
                <w:lang w:eastAsia="ru-RU"/>
              </w:rPr>
              <w:t>1,2</w:t>
            </w:r>
          </w:p>
        </w:tc>
        <w:tc>
          <w:tcPr>
            <w:tcW w:w="709" w:type="dxa"/>
            <w:shd w:val="clear" w:color="auto" w:fill="auto"/>
            <w:hideMark/>
          </w:tcPr>
          <w:p w:rsidR="00DD3F3C" w:rsidRPr="00601D91" w:rsidRDefault="00DD3F3C" w:rsidP="00203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6100"/>
                <w:sz w:val="18"/>
                <w:szCs w:val="18"/>
                <w:lang w:eastAsia="ru-RU"/>
              </w:rPr>
            </w:pPr>
            <w:r w:rsidRPr="00601D91">
              <w:rPr>
                <w:rFonts w:ascii="Times New Roman" w:eastAsia="Times New Roman" w:hAnsi="Times New Roman" w:cs="Times New Roman"/>
                <w:color w:val="006100"/>
                <w:sz w:val="18"/>
                <w:szCs w:val="18"/>
                <w:lang w:eastAsia="ru-RU"/>
              </w:rPr>
              <w:t>10,81</w:t>
            </w:r>
          </w:p>
        </w:tc>
        <w:tc>
          <w:tcPr>
            <w:tcW w:w="567" w:type="dxa"/>
            <w:shd w:val="clear" w:color="auto" w:fill="auto"/>
            <w:hideMark/>
          </w:tcPr>
          <w:p w:rsidR="00DD3F3C" w:rsidRPr="00601D91" w:rsidRDefault="00DD3F3C" w:rsidP="00203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6100"/>
                <w:sz w:val="18"/>
                <w:szCs w:val="18"/>
                <w:lang w:eastAsia="ru-RU"/>
              </w:rPr>
            </w:pPr>
            <w:r w:rsidRPr="00601D91">
              <w:rPr>
                <w:rFonts w:ascii="Times New Roman" w:eastAsia="Times New Roman" w:hAnsi="Times New Roman" w:cs="Times New Roman"/>
                <w:color w:val="006100"/>
                <w:sz w:val="18"/>
                <w:szCs w:val="18"/>
                <w:lang w:eastAsia="ru-RU"/>
              </w:rPr>
              <w:t>1,5</w:t>
            </w:r>
          </w:p>
        </w:tc>
        <w:tc>
          <w:tcPr>
            <w:tcW w:w="708" w:type="dxa"/>
            <w:shd w:val="clear" w:color="auto" w:fill="auto"/>
            <w:hideMark/>
          </w:tcPr>
          <w:p w:rsidR="00DD3F3C" w:rsidRPr="00601D91" w:rsidRDefault="00DD3F3C" w:rsidP="00203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6100"/>
                <w:sz w:val="18"/>
                <w:szCs w:val="18"/>
                <w:lang w:eastAsia="ru-RU"/>
              </w:rPr>
            </w:pPr>
            <w:r w:rsidRPr="00601D91">
              <w:rPr>
                <w:rFonts w:ascii="Times New Roman" w:eastAsia="Times New Roman" w:hAnsi="Times New Roman" w:cs="Times New Roman"/>
                <w:color w:val="006100"/>
                <w:sz w:val="18"/>
                <w:szCs w:val="18"/>
                <w:lang w:eastAsia="ru-RU"/>
              </w:rPr>
              <w:t>13,89</w:t>
            </w:r>
          </w:p>
        </w:tc>
      </w:tr>
      <w:tr w:rsidR="007B2C2B" w:rsidRPr="00BE25BA" w:rsidTr="00D13B4E">
        <w:trPr>
          <w:trHeight w:val="300"/>
        </w:trPr>
        <w:tc>
          <w:tcPr>
            <w:tcW w:w="2978" w:type="dxa"/>
            <w:shd w:val="clear" w:color="auto" w:fill="auto"/>
            <w:hideMark/>
          </w:tcPr>
          <w:p w:rsidR="00DD3F3C" w:rsidRPr="00601D91" w:rsidRDefault="00DD3F3C" w:rsidP="00203D4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601D9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Смертность населения от болезней системы кровообращения</w:t>
            </w:r>
          </w:p>
        </w:tc>
        <w:tc>
          <w:tcPr>
            <w:tcW w:w="709" w:type="dxa"/>
            <w:shd w:val="clear" w:color="auto" w:fill="auto"/>
            <w:hideMark/>
          </w:tcPr>
          <w:p w:rsidR="00DD3F3C" w:rsidRPr="00601D91" w:rsidRDefault="00DD3F3C" w:rsidP="00203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601D9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700,8</w:t>
            </w:r>
          </w:p>
        </w:tc>
        <w:tc>
          <w:tcPr>
            <w:tcW w:w="708" w:type="dxa"/>
            <w:shd w:val="clear" w:color="auto" w:fill="auto"/>
            <w:hideMark/>
          </w:tcPr>
          <w:p w:rsidR="00DD3F3C" w:rsidRPr="00601D91" w:rsidRDefault="00DD3F3C" w:rsidP="00203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601D9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678,6</w:t>
            </w:r>
          </w:p>
        </w:tc>
        <w:tc>
          <w:tcPr>
            <w:tcW w:w="709" w:type="dxa"/>
            <w:shd w:val="clear" w:color="auto" w:fill="auto"/>
            <w:hideMark/>
          </w:tcPr>
          <w:p w:rsidR="00DD3F3C" w:rsidRPr="00601D91" w:rsidRDefault="00DD3F3C" w:rsidP="00203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601D9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656,8</w:t>
            </w:r>
          </w:p>
        </w:tc>
        <w:tc>
          <w:tcPr>
            <w:tcW w:w="851" w:type="dxa"/>
            <w:shd w:val="clear" w:color="auto" w:fill="auto"/>
            <w:hideMark/>
          </w:tcPr>
          <w:p w:rsidR="00DD3F3C" w:rsidRPr="00601D91" w:rsidRDefault="00DD3F3C" w:rsidP="00203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601D9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638,9</w:t>
            </w:r>
          </w:p>
        </w:tc>
        <w:tc>
          <w:tcPr>
            <w:tcW w:w="708" w:type="dxa"/>
            <w:shd w:val="clear" w:color="auto" w:fill="auto"/>
            <w:hideMark/>
          </w:tcPr>
          <w:p w:rsidR="00DD3F3C" w:rsidRPr="00601D91" w:rsidRDefault="00DD3F3C" w:rsidP="00203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6100"/>
                <w:sz w:val="18"/>
                <w:szCs w:val="18"/>
                <w:lang w:eastAsia="ru-RU"/>
              </w:rPr>
            </w:pPr>
            <w:r w:rsidRPr="00601D91">
              <w:rPr>
                <w:rFonts w:ascii="Times New Roman" w:eastAsia="Times New Roman" w:hAnsi="Times New Roman" w:cs="Times New Roman"/>
                <w:color w:val="006100"/>
                <w:sz w:val="18"/>
                <w:szCs w:val="18"/>
                <w:lang w:eastAsia="ru-RU"/>
              </w:rPr>
              <w:t>22,2</w:t>
            </w:r>
          </w:p>
        </w:tc>
        <w:tc>
          <w:tcPr>
            <w:tcW w:w="709" w:type="dxa"/>
            <w:shd w:val="clear" w:color="auto" w:fill="auto"/>
            <w:hideMark/>
          </w:tcPr>
          <w:p w:rsidR="00DD3F3C" w:rsidRPr="00601D91" w:rsidRDefault="00DD3F3C" w:rsidP="00203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6100"/>
                <w:sz w:val="18"/>
                <w:szCs w:val="18"/>
                <w:lang w:eastAsia="ru-RU"/>
              </w:rPr>
            </w:pPr>
            <w:r w:rsidRPr="00601D91">
              <w:rPr>
                <w:rFonts w:ascii="Times New Roman" w:eastAsia="Times New Roman" w:hAnsi="Times New Roman" w:cs="Times New Roman"/>
                <w:color w:val="006100"/>
                <w:sz w:val="18"/>
                <w:szCs w:val="18"/>
                <w:lang w:eastAsia="ru-RU"/>
              </w:rPr>
              <w:t>3,27</w:t>
            </w:r>
          </w:p>
        </w:tc>
        <w:tc>
          <w:tcPr>
            <w:tcW w:w="709" w:type="dxa"/>
            <w:shd w:val="clear" w:color="auto" w:fill="auto"/>
            <w:hideMark/>
          </w:tcPr>
          <w:p w:rsidR="00DD3F3C" w:rsidRPr="00601D91" w:rsidRDefault="00DD3F3C" w:rsidP="00203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6100"/>
                <w:sz w:val="18"/>
                <w:szCs w:val="18"/>
                <w:lang w:eastAsia="ru-RU"/>
              </w:rPr>
            </w:pPr>
            <w:r w:rsidRPr="00601D91">
              <w:rPr>
                <w:rFonts w:ascii="Times New Roman" w:eastAsia="Times New Roman" w:hAnsi="Times New Roman" w:cs="Times New Roman"/>
                <w:color w:val="006100"/>
                <w:sz w:val="18"/>
                <w:szCs w:val="18"/>
                <w:lang w:eastAsia="ru-RU"/>
              </w:rPr>
              <w:t>44,0</w:t>
            </w:r>
          </w:p>
        </w:tc>
        <w:tc>
          <w:tcPr>
            <w:tcW w:w="709" w:type="dxa"/>
            <w:shd w:val="clear" w:color="auto" w:fill="auto"/>
            <w:hideMark/>
          </w:tcPr>
          <w:p w:rsidR="00DD3F3C" w:rsidRPr="00601D91" w:rsidRDefault="00DD3F3C" w:rsidP="00203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6100"/>
                <w:sz w:val="18"/>
                <w:szCs w:val="18"/>
                <w:lang w:eastAsia="ru-RU"/>
              </w:rPr>
            </w:pPr>
            <w:r w:rsidRPr="00601D91">
              <w:rPr>
                <w:rFonts w:ascii="Times New Roman" w:eastAsia="Times New Roman" w:hAnsi="Times New Roman" w:cs="Times New Roman"/>
                <w:color w:val="006100"/>
                <w:sz w:val="18"/>
                <w:szCs w:val="18"/>
                <w:lang w:eastAsia="ru-RU"/>
              </w:rPr>
              <w:t>6,70</w:t>
            </w:r>
          </w:p>
        </w:tc>
        <w:tc>
          <w:tcPr>
            <w:tcW w:w="567" w:type="dxa"/>
            <w:shd w:val="clear" w:color="auto" w:fill="auto"/>
            <w:hideMark/>
          </w:tcPr>
          <w:p w:rsidR="00DD3F3C" w:rsidRPr="00601D91" w:rsidRDefault="00DD3F3C" w:rsidP="00203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6100"/>
                <w:sz w:val="18"/>
                <w:szCs w:val="18"/>
                <w:lang w:eastAsia="ru-RU"/>
              </w:rPr>
            </w:pPr>
            <w:r w:rsidRPr="00601D91">
              <w:rPr>
                <w:rFonts w:ascii="Times New Roman" w:eastAsia="Times New Roman" w:hAnsi="Times New Roman" w:cs="Times New Roman"/>
                <w:color w:val="006100"/>
                <w:sz w:val="18"/>
                <w:szCs w:val="18"/>
                <w:lang w:eastAsia="ru-RU"/>
              </w:rPr>
              <w:t>61,9</w:t>
            </w:r>
          </w:p>
        </w:tc>
        <w:tc>
          <w:tcPr>
            <w:tcW w:w="708" w:type="dxa"/>
            <w:shd w:val="clear" w:color="auto" w:fill="auto"/>
            <w:hideMark/>
          </w:tcPr>
          <w:p w:rsidR="00DD3F3C" w:rsidRPr="00601D91" w:rsidRDefault="00DD3F3C" w:rsidP="00203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6100"/>
                <w:sz w:val="18"/>
                <w:szCs w:val="18"/>
                <w:lang w:eastAsia="ru-RU"/>
              </w:rPr>
            </w:pPr>
            <w:r w:rsidRPr="00601D91">
              <w:rPr>
                <w:rFonts w:ascii="Times New Roman" w:eastAsia="Times New Roman" w:hAnsi="Times New Roman" w:cs="Times New Roman"/>
                <w:color w:val="006100"/>
                <w:sz w:val="18"/>
                <w:szCs w:val="18"/>
                <w:lang w:eastAsia="ru-RU"/>
              </w:rPr>
              <w:t>9,69</w:t>
            </w:r>
          </w:p>
        </w:tc>
      </w:tr>
      <w:tr w:rsidR="007B2C2B" w:rsidRPr="00BE25BA" w:rsidTr="00D13B4E">
        <w:trPr>
          <w:trHeight w:val="300"/>
        </w:trPr>
        <w:tc>
          <w:tcPr>
            <w:tcW w:w="2978" w:type="dxa"/>
            <w:shd w:val="clear" w:color="auto" w:fill="auto"/>
            <w:hideMark/>
          </w:tcPr>
          <w:p w:rsidR="00DD3F3C" w:rsidRPr="00601D91" w:rsidRDefault="00DD3F3C" w:rsidP="00203D4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601D9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Смертность населения от туберк</w:t>
            </w:r>
            <w:r w:rsidRPr="00601D9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у</w:t>
            </w:r>
            <w:r w:rsidRPr="00601D9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леза</w:t>
            </w:r>
          </w:p>
        </w:tc>
        <w:tc>
          <w:tcPr>
            <w:tcW w:w="709" w:type="dxa"/>
            <w:shd w:val="clear" w:color="auto" w:fill="auto"/>
            <w:hideMark/>
          </w:tcPr>
          <w:p w:rsidR="00DD3F3C" w:rsidRPr="00601D91" w:rsidRDefault="00DD3F3C" w:rsidP="00203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601D9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5,6</w:t>
            </w:r>
          </w:p>
        </w:tc>
        <w:tc>
          <w:tcPr>
            <w:tcW w:w="708" w:type="dxa"/>
            <w:shd w:val="clear" w:color="auto" w:fill="auto"/>
            <w:hideMark/>
          </w:tcPr>
          <w:p w:rsidR="00DD3F3C" w:rsidRPr="00601D91" w:rsidRDefault="00DD3F3C" w:rsidP="00203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601D9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5,6</w:t>
            </w:r>
          </w:p>
        </w:tc>
        <w:tc>
          <w:tcPr>
            <w:tcW w:w="709" w:type="dxa"/>
            <w:shd w:val="clear" w:color="auto" w:fill="auto"/>
            <w:hideMark/>
          </w:tcPr>
          <w:p w:rsidR="00DD3F3C" w:rsidRPr="00601D91" w:rsidRDefault="00DD3F3C" w:rsidP="00203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601D9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5,5</w:t>
            </w:r>
          </w:p>
        </w:tc>
        <w:tc>
          <w:tcPr>
            <w:tcW w:w="851" w:type="dxa"/>
            <w:shd w:val="clear" w:color="auto" w:fill="auto"/>
            <w:hideMark/>
          </w:tcPr>
          <w:p w:rsidR="00DD3F3C" w:rsidRPr="00601D91" w:rsidRDefault="00DD3F3C" w:rsidP="00203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601D9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5,5</w:t>
            </w:r>
          </w:p>
        </w:tc>
        <w:tc>
          <w:tcPr>
            <w:tcW w:w="708" w:type="dxa"/>
            <w:shd w:val="clear" w:color="auto" w:fill="auto"/>
            <w:hideMark/>
          </w:tcPr>
          <w:p w:rsidR="00DD3F3C" w:rsidRPr="00601D91" w:rsidRDefault="00DD3F3C" w:rsidP="00203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601D9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0,0</w:t>
            </w:r>
          </w:p>
        </w:tc>
        <w:tc>
          <w:tcPr>
            <w:tcW w:w="709" w:type="dxa"/>
            <w:shd w:val="clear" w:color="auto" w:fill="auto"/>
            <w:hideMark/>
          </w:tcPr>
          <w:p w:rsidR="00DD3F3C" w:rsidRPr="00601D91" w:rsidRDefault="00DD3F3C" w:rsidP="00203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601D9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709" w:type="dxa"/>
            <w:shd w:val="clear" w:color="auto" w:fill="auto"/>
            <w:hideMark/>
          </w:tcPr>
          <w:p w:rsidR="00DD3F3C" w:rsidRPr="00601D91" w:rsidRDefault="00DD3F3C" w:rsidP="00203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6100"/>
                <w:sz w:val="18"/>
                <w:szCs w:val="18"/>
                <w:lang w:eastAsia="ru-RU"/>
              </w:rPr>
            </w:pPr>
            <w:r w:rsidRPr="00601D91">
              <w:rPr>
                <w:rFonts w:ascii="Times New Roman" w:eastAsia="Times New Roman" w:hAnsi="Times New Roman" w:cs="Times New Roman"/>
                <w:color w:val="006100"/>
                <w:sz w:val="18"/>
                <w:szCs w:val="18"/>
                <w:lang w:eastAsia="ru-RU"/>
              </w:rPr>
              <w:t>0,1</w:t>
            </w:r>
          </w:p>
        </w:tc>
        <w:tc>
          <w:tcPr>
            <w:tcW w:w="709" w:type="dxa"/>
            <w:shd w:val="clear" w:color="auto" w:fill="auto"/>
            <w:hideMark/>
          </w:tcPr>
          <w:p w:rsidR="00DD3F3C" w:rsidRPr="00601D91" w:rsidRDefault="00DD3F3C" w:rsidP="00203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6100"/>
                <w:sz w:val="18"/>
                <w:szCs w:val="18"/>
                <w:lang w:eastAsia="ru-RU"/>
              </w:rPr>
            </w:pPr>
            <w:r w:rsidRPr="00601D91">
              <w:rPr>
                <w:rFonts w:ascii="Times New Roman" w:eastAsia="Times New Roman" w:hAnsi="Times New Roman" w:cs="Times New Roman"/>
                <w:color w:val="006100"/>
                <w:sz w:val="18"/>
                <w:szCs w:val="18"/>
                <w:lang w:eastAsia="ru-RU"/>
              </w:rPr>
              <w:t>1,82</w:t>
            </w:r>
          </w:p>
        </w:tc>
        <w:tc>
          <w:tcPr>
            <w:tcW w:w="567" w:type="dxa"/>
            <w:shd w:val="clear" w:color="auto" w:fill="auto"/>
            <w:hideMark/>
          </w:tcPr>
          <w:p w:rsidR="00DD3F3C" w:rsidRPr="00601D91" w:rsidRDefault="00DD3F3C" w:rsidP="00203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6100"/>
                <w:sz w:val="18"/>
                <w:szCs w:val="18"/>
                <w:lang w:eastAsia="ru-RU"/>
              </w:rPr>
            </w:pPr>
            <w:r w:rsidRPr="00601D91">
              <w:rPr>
                <w:rFonts w:ascii="Times New Roman" w:eastAsia="Times New Roman" w:hAnsi="Times New Roman" w:cs="Times New Roman"/>
                <w:color w:val="006100"/>
                <w:sz w:val="18"/>
                <w:szCs w:val="18"/>
                <w:lang w:eastAsia="ru-RU"/>
              </w:rPr>
              <w:t>0,1</w:t>
            </w:r>
          </w:p>
        </w:tc>
        <w:tc>
          <w:tcPr>
            <w:tcW w:w="708" w:type="dxa"/>
            <w:shd w:val="clear" w:color="auto" w:fill="auto"/>
            <w:hideMark/>
          </w:tcPr>
          <w:p w:rsidR="00DD3F3C" w:rsidRPr="00601D91" w:rsidRDefault="00DD3F3C" w:rsidP="00203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6100"/>
                <w:sz w:val="18"/>
                <w:szCs w:val="18"/>
                <w:lang w:eastAsia="ru-RU"/>
              </w:rPr>
            </w:pPr>
            <w:r w:rsidRPr="00601D91">
              <w:rPr>
                <w:rFonts w:ascii="Times New Roman" w:eastAsia="Times New Roman" w:hAnsi="Times New Roman" w:cs="Times New Roman"/>
                <w:color w:val="006100"/>
                <w:sz w:val="18"/>
                <w:szCs w:val="18"/>
                <w:lang w:eastAsia="ru-RU"/>
              </w:rPr>
              <w:t>1,8</w:t>
            </w:r>
            <w:r w:rsidRPr="00D13B4E">
              <w:rPr>
                <w:rFonts w:ascii="Times New Roman" w:eastAsia="Times New Roman" w:hAnsi="Times New Roman" w:cs="Times New Roman"/>
                <w:color w:val="006100"/>
                <w:sz w:val="18"/>
                <w:szCs w:val="18"/>
                <w:lang w:eastAsia="ru-RU"/>
              </w:rPr>
              <w:t>2</w:t>
            </w:r>
          </w:p>
        </w:tc>
      </w:tr>
      <w:tr w:rsidR="007B2C2B" w:rsidRPr="00BE25BA" w:rsidTr="00D13B4E">
        <w:trPr>
          <w:trHeight w:val="510"/>
        </w:trPr>
        <w:tc>
          <w:tcPr>
            <w:tcW w:w="2978" w:type="dxa"/>
            <w:shd w:val="clear" w:color="auto" w:fill="auto"/>
            <w:hideMark/>
          </w:tcPr>
          <w:p w:rsidR="00DD3F3C" w:rsidRPr="00601D91" w:rsidRDefault="00DD3F3C" w:rsidP="00203D4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601D9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Доля выездов бригад скорой м</w:t>
            </w:r>
            <w:r w:rsidR="00C12CA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ед</w:t>
            </w:r>
            <w:r w:rsidR="00C12CA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и</w:t>
            </w:r>
            <w:r w:rsidR="00C12CA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цинской помощи со временем д</w:t>
            </w:r>
            <w:r w:rsidR="00C12CA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о</w:t>
            </w:r>
            <w:r w:rsidRPr="00601D9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езда до пациента менее 20 минут с момента вызова в общем количес</w:t>
            </w:r>
            <w:r w:rsidRPr="00601D9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т</w:t>
            </w:r>
            <w:r w:rsidRPr="00601D9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ве вызовов</w:t>
            </w:r>
          </w:p>
        </w:tc>
        <w:tc>
          <w:tcPr>
            <w:tcW w:w="709" w:type="dxa"/>
            <w:shd w:val="clear" w:color="auto" w:fill="auto"/>
            <w:hideMark/>
          </w:tcPr>
          <w:p w:rsidR="00DD3F3C" w:rsidRPr="00601D91" w:rsidRDefault="00DD3F3C" w:rsidP="00203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601D9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81,3</w:t>
            </w:r>
          </w:p>
        </w:tc>
        <w:tc>
          <w:tcPr>
            <w:tcW w:w="708" w:type="dxa"/>
            <w:shd w:val="clear" w:color="auto" w:fill="auto"/>
            <w:hideMark/>
          </w:tcPr>
          <w:p w:rsidR="00DD3F3C" w:rsidRPr="00601D91" w:rsidRDefault="00DD3F3C" w:rsidP="00203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601D9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81,5</w:t>
            </w:r>
          </w:p>
        </w:tc>
        <w:tc>
          <w:tcPr>
            <w:tcW w:w="709" w:type="dxa"/>
            <w:shd w:val="clear" w:color="auto" w:fill="auto"/>
            <w:hideMark/>
          </w:tcPr>
          <w:p w:rsidR="00DD3F3C" w:rsidRPr="00601D91" w:rsidRDefault="00DD3F3C" w:rsidP="00203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601D9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81,7</w:t>
            </w:r>
          </w:p>
        </w:tc>
        <w:tc>
          <w:tcPr>
            <w:tcW w:w="851" w:type="dxa"/>
            <w:shd w:val="clear" w:color="auto" w:fill="auto"/>
            <w:hideMark/>
          </w:tcPr>
          <w:p w:rsidR="00DD3F3C" w:rsidRPr="00601D91" w:rsidRDefault="00DD3F3C" w:rsidP="00203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601D9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83,3</w:t>
            </w:r>
          </w:p>
        </w:tc>
        <w:tc>
          <w:tcPr>
            <w:tcW w:w="708" w:type="dxa"/>
            <w:shd w:val="clear" w:color="auto" w:fill="auto"/>
            <w:hideMark/>
          </w:tcPr>
          <w:p w:rsidR="00DD3F3C" w:rsidRPr="00601D91" w:rsidRDefault="00DD3F3C" w:rsidP="00203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9C0006"/>
                <w:sz w:val="18"/>
                <w:szCs w:val="18"/>
                <w:lang w:eastAsia="ru-RU"/>
              </w:rPr>
            </w:pPr>
            <w:r w:rsidRPr="00601D91">
              <w:rPr>
                <w:rFonts w:ascii="Times New Roman" w:eastAsia="Times New Roman" w:hAnsi="Times New Roman" w:cs="Times New Roman"/>
                <w:color w:val="9C0006"/>
                <w:sz w:val="18"/>
                <w:szCs w:val="18"/>
                <w:lang w:eastAsia="ru-RU"/>
              </w:rPr>
              <w:t>-0,2</w:t>
            </w:r>
          </w:p>
        </w:tc>
        <w:tc>
          <w:tcPr>
            <w:tcW w:w="709" w:type="dxa"/>
            <w:shd w:val="clear" w:color="auto" w:fill="auto"/>
            <w:hideMark/>
          </w:tcPr>
          <w:p w:rsidR="00DD3F3C" w:rsidRPr="00601D91" w:rsidRDefault="00DD3F3C" w:rsidP="00203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9C0006"/>
                <w:sz w:val="18"/>
                <w:szCs w:val="18"/>
                <w:lang w:eastAsia="ru-RU"/>
              </w:rPr>
            </w:pPr>
            <w:r w:rsidRPr="00601D91">
              <w:rPr>
                <w:rFonts w:ascii="Times New Roman" w:eastAsia="Times New Roman" w:hAnsi="Times New Roman" w:cs="Times New Roman"/>
                <w:color w:val="9C0006"/>
                <w:sz w:val="18"/>
                <w:szCs w:val="18"/>
                <w:lang w:eastAsia="ru-RU"/>
              </w:rPr>
              <w:t>-0,25</w:t>
            </w:r>
          </w:p>
        </w:tc>
        <w:tc>
          <w:tcPr>
            <w:tcW w:w="709" w:type="dxa"/>
            <w:shd w:val="clear" w:color="auto" w:fill="auto"/>
            <w:hideMark/>
          </w:tcPr>
          <w:p w:rsidR="00DD3F3C" w:rsidRPr="00601D91" w:rsidRDefault="00DD3F3C" w:rsidP="00203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9C0006"/>
                <w:sz w:val="18"/>
                <w:szCs w:val="18"/>
                <w:lang w:eastAsia="ru-RU"/>
              </w:rPr>
            </w:pPr>
            <w:r w:rsidRPr="00601D91">
              <w:rPr>
                <w:rFonts w:ascii="Times New Roman" w:eastAsia="Times New Roman" w:hAnsi="Times New Roman" w:cs="Times New Roman"/>
                <w:color w:val="9C0006"/>
                <w:sz w:val="18"/>
                <w:szCs w:val="18"/>
                <w:lang w:eastAsia="ru-RU"/>
              </w:rPr>
              <w:t>-0,4</w:t>
            </w:r>
          </w:p>
        </w:tc>
        <w:tc>
          <w:tcPr>
            <w:tcW w:w="709" w:type="dxa"/>
            <w:shd w:val="clear" w:color="auto" w:fill="auto"/>
            <w:hideMark/>
          </w:tcPr>
          <w:p w:rsidR="00DD3F3C" w:rsidRPr="00601D91" w:rsidRDefault="00DD3F3C" w:rsidP="00203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9C0006"/>
                <w:sz w:val="18"/>
                <w:szCs w:val="18"/>
                <w:lang w:eastAsia="ru-RU"/>
              </w:rPr>
            </w:pPr>
            <w:r w:rsidRPr="00601D91">
              <w:rPr>
                <w:rFonts w:ascii="Times New Roman" w:eastAsia="Times New Roman" w:hAnsi="Times New Roman" w:cs="Times New Roman"/>
                <w:color w:val="9C0006"/>
                <w:sz w:val="18"/>
                <w:szCs w:val="18"/>
                <w:lang w:eastAsia="ru-RU"/>
              </w:rPr>
              <w:t>-0,49</w:t>
            </w:r>
          </w:p>
        </w:tc>
        <w:tc>
          <w:tcPr>
            <w:tcW w:w="567" w:type="dxa"/>
            <w:shd w:val="clear" w:color="auto" w:fill="auto"/>
            <w:hideMark/>
          </w:tcPr>
          <w:p w:rsidR="00DD3F3C" w:rsidRPr="00601D91" w:rsidRDefault="00DD3F3C" w:rsidP="00203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9C0006"/>
                <w:sz w:val="18"/>
                <w:szCs w:val="18"/>
                <w:lang w:eastAsia="ru-RU"/>
              </w:rPr>
            </w:pPr>
            <w:r w:rsidRPr="00601D91">
              <w:rPr>
                <w:rFonts w:ascii="Times New Roman" w:eastAsia="Times New Roman" w:hAnsi="Times New Roman" w:cs="Times New Roman"/>
                <w:color w:val="9C0006"/>
                <w:sz w:val="18"/>
                <w:szCs w:val="18"/>
                <w:lang w:eastAsia="ru-RU"/>
              </w:rPr>
              <w:t>-2,0</w:t>
            </w:r>
          </w:p>
        </w:tc>
        <w:tc>
          <w:tcPr>
            <w:tcW w:w="708" w:type="dxa"/>
            <w:shd w:val="clear" w:color="auto" w:fill="auto"/>
            <w:hideMark/>
          </w:tcPr>
          <w:p w:rsidR="00DD3F3C" w:rsidRPr="00601D91" w:rsidRDefault="00DD3F3C" w:rsidP="00203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9C0006"/>
                <w:sz w:val="18"/>
                <w:szCs w:val="18"/>
                <w:lang w:eastAsia="ru-RU"/>
              </w:rPr>
            </w:pPr>
            <w:r w:rsidRPr="00601D91">
              <w:rPr>
                <w:rFonts w:ascii="Times New Roman" w:eastAsia="Times New Roman" w:hAnsi="Times New Roman" w:cs="Times New Roman"/>
                <w:color w:val="9C0006"/>
                <w:sz w:val="18"/>
                <w:szCs w:val="18"/>
                <w:lang w:eastAsia="ru-RU"/>
              </w:rPr>
              <w:t>-2,40</w:t>
            </w:r>
          </w:p>
        </w:tc>
      </w:tr>
    </w:tbl>
    <w:p w:rsidR="00E747A5" w:rsidRPr="00CF6074" w:rsidRDefault="00E747A5" w:rsidP="00037432">
      <w:pPr>
        <w:tabs>
          <w:tab w:val="left" w:pos="567"/>
        </w:tabs>
        <w:spacing w:after="0" w:line="240" w:lineRule="auto"/>
        <w:jc w:val="both"/>
        <w:rPr>
          <w:rFonts w:ascii="Times New Roman" w:hAnsi="Times New Roman" w:cs="Times New Roman"/>
          <w:sz w:val="16"/>
          <w:szCs w:val="16"/>
          <w:highlight w:val="yellow"/>
        </w:rPr>
      </w:pPr>
    </w:p>
    <w:p w:rsidR="00362A9A" w:rsidRPr="00B74376" w:rsidRDefault="00362A9A" w:rsidP="00E33732">
      <w:pPr>
        <w:tabs>
          <w:tab w:val="left" w:pos="567"/>
        </w:tabs>
        <w:spacing w:after="0" w:line="240" w:lineRule="auto"/>
        <w:jc w:val="both"/>
        <w:rPr>
          <w:rFonts w:ascii="Times New Roman" w:hAnsi="Times New Roman" w:cs="Times New Roman"/>
          <w:sz w:val="16"/>
          <w:szCs w:val="16"/>
          <w:highlight w:val="yellow"/>
        </w:rPr>
      </w:pPr>
    </w:p>
    <w:p w:rsidR="003E6058" w:rsidRDefault="00CD09A7" w:rsidP="008B7DFB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D13B4E">
        <w:rPr>
          <w:rFonts w:ascii="Times New Roman" w:hAnsi="Times New Roman" w:cs="Times New Roman"/>
          <w:sz w:val="28"/>
          <w:szCs w:val="28"/>
        </w:rPr>
        <w:t>Контрольно-счетная палата Архангельской области полагает возможным утвердить проект областного закона «О бюджете территориального фонда обязательного медицинского страхования Архангельской области на 201</w:t>
      </w:r>
      <w:r w:rsidR="00E33732" w:rsidRPr="00D13B4E">
        <w:rPr>
          <w:rFonts w:ascii="Times New Roman" w:hAnsi="Times New Roman" w:cs="Times New Roman"/>
          <w:sz w:val="28"/>
          <w:szCs w:val="28"/>
        </w:rPr>
        <w:t>7</w:t>
      </w:r>
      <w:r w:rsidRPr="00D13B4E">
        <w:rPr>
          <w:rFonts w:ascii="Times New Roman" w:hAnsi="Times New Roman" w:cs="Times New Roman"/>
          <w:sz w:val="28"/>
          <w:szCs w:val="28"/>
        </w:rPr>
        <w:t xml:space="preserve"> год» на сессии Архангельского областного Собрания депутатов.</w:t>
      </w:r>
    </w:p>
    <w:p w:rsidR="00672BA5" w:rsidRDefault="00672BA5" w:rsidP="00672BA5">
      <w:pPr>
        <w:tabs>
          <w:tab w:val="left" w:pos="567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16A72" w:rsidRDefault="00016A72" w:rsidP="00672BA5">
      <w:pPr>
        <w:tabs>
          <w:tab w:val="left" w:pos="567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51784" w:rsidRDefault="00651784" w:rsidP="00651784">
      <w:pPr>
        <w:pStyle w:val="a3"/>
        <w:tabs>
          <w:tab w:val="left" w:pos="567"/>
        </w:tabs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Председатель </w:t>
      </w:r>
    </w:p>
    <w:p w:rsidR="00651784" w:rsidRDefault="00651784" w:rsidP="00651784">
      <w:pPr>
        <w:pStyle w:val="a3"/>
        <w:tabs>
          <w:tab w:val="left" w:pos="567"/>
        </w:tabs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контрольно-счетной палаты </w:t>
      </w:r>
      <w:bookmarkStart w:id="0" w:name="_GoBack"/>
      <w:bookmarkEnd w:id="0"/>
    </w:p>
    <w:p w:rsidR="00651784" w:rsidRPr="00E3030E" w:rsidRDefault="00651784" w:rsidP="00651784">
      <w:pPr>
        <w:pStyle w:val="a3"/>
        <w:tabs>
          <w:tab w:val="left" w:pos="567"/>
        </w:tabs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Архангельской области                                                                        А.А. Д</w:t>
      </w:r>
      <w:r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>ментьев</w:t>
      </w:r>
    </w:p>
    <w:sectPr w:rsidR="00651784" w:rsidRPr="00E3030E" w:rsidSect="00D20878">
      <w:headerReference w:type="even" r:id="rId23"/>
      <w:headerReference w:type="default" r:id="rId24"/>
      <w:footerReference w:type="even" r:id="rId25"/>
      <w:footerReference w:type="default" r:id="rId26"/>
      <w:headerReference w:type="first" r:id="rId27"/>
      <w:footerReference w:type="first" r:id="rId28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D3776" w:rsidRDefault="002D3776" w:rsidP="002E7FC3">
      <w:pPr>
        <w:spacing w:after="0" w:line="240" w:lineRule="auto"/>
      </w:pPr>
      <w:r>
        <w:separator/>
      </w:r>
    </w:p>
  </w:endnote>
  <w:endnote w:type="continuationSeparator" w:id="1">
    <w:p w:rsidR="002D3776" w:rsidRDefault="002D3776" w:rsidP="002E7FC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Segoe UI">
    <w:panose1 w:val="020B0502040204020203"/>
    <w:charset w:val="CC"/>
    <w:family w:val="swiss"/>
    <w:pitch w:val="variable"/>
    <w:sig w:usb0="E00022FF" w:usb1="C000205B" w:usb2="00000009" w:usb3="00000000" w:csb0="000001DF" w:csb1="00000000"/>
  </w:font>
  <w:font w:name="Calibri Light">
    <w:altName w:val="Segoe UI"/>
    <w:charset w:val="CC"/>
    <w:family w:val="swiss"/>
    <w:pitch w:val="variable"/>
    <w:sig w:usb0="00000001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F5CB8" w:rsidRDefault="003F5CB8">
    <w:pPr>
      <w:pStyle w:val="af5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900631533"/>
      <w:docPartObj>
        <w:docPartGallery w:val="Page Numbers (Bottom of Page)"/>
        <w:docPartUnique/>
      </w:docPartObj>
    </w:sdtPr>
    <w:sdtEndPr>
      <w:rPr>
        <w:rFonts w:ascii="Times New Roman" w:hAnsi="Times New Roman"/>
        <w:sz w:val="20"/>
      </w:rPr>
    </w:sdtEndPr>
    <w:sdtContent>
      <w:p w:rsidR="003F5CB8" w:rsidRPr="00710A3A" w:rsidRDefault="003F5CB8">
        <w:pPr>
          <w:pStyle w:val="af5"/>
          <w:jc w:val="right"/>
          <w:rPr>
            <w:rFonts w:ascii="Times New Roman" w:hAnsi="Times New Roman"/>
            <w:sz w:val="20"/>
          </w:rPr>
        </w:pPr>
        <w:r w:rsidRPr="00710A3A">
          <w:rPr>
            <w:rFonts w:ascii="Times New Roman" w:hAnsi="Times New Roman"/>
            <w:sz w:val="20"/>
          </w:rPr>
          <w:fldChar w:fldCharType="begin"/>
        </w:r>
        <w:r w:rsidRPr="00710A3A">
          <w:rPr>
            <w:rFonts w:ascii="Times New Roman" w:hAnsi="Times New Roman"/>
            <w:sz w:val="20"/>
          </w:rPr>
          <w:instrText>PAGE   \* MERGEFORMAT</w:instrText>
        </w:r>
        <w:r w:rsidRPr="00710A3A">
          <w:rPr>
            <w:rFonts w:ascii="Times New Roman" w:hAnsi="Times New Roman"/>
            <w:sz w:val="20"/>
          </w:rPr>
          <w:fldChar w:fldCharType="separate"/>
        </w:r>
        <w:r w:rsidR="00B86030">
          <w:rPr>
            <w:rFonts w:ascii="Times New Roman" w:hAnsi="Times New Roman"/>
            <w:noProof/>
            <w:sz w:val="20"/>
          </w:rPr>
          <w:t>19</w:t>
        </w:r>
        <w:r w:rsidRPr="00710A3A">
          <w:rPr>
            <w:rFonts w:ascii="Times New Roman" w:hAnsi="Times New Roman"/>
            <w:sz w:val="20"/>
          </w:rPr>
          <w:fldChar w:fldCharType="end"/>
        </w:r>
      </w:p>
    </w:sdtContent>
  </w:sdt>
  <w:p w:rsidR="003F5CB8" w:rsidRDefault="003F5CB8">
    <w:pPr>
      <w:pStyle w:val="af5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F5CB8" w:rsidRDefault="003F5CB8">
    <w:pPr>
      <w:pStyle w:val="af5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D3776" w:rsidRDefault="002D3776" w:rsidP="002E7FC3">
      <w:pPr>
        <w:spacing w:after="0" w:line="240" w:lineRule="auto"/>
      </w:pPr>
      <w:r>
        <w:separator/>
      </w:r>
    </w:p>
  </w:footnote>
  <w:footnote w:type="continuationSeparator" w:id="1">
    <w:p w:rsidR="002D3776" w:rsidRDefault="002D3776" w:rsidP="002E7FC3">
      <w:pPr>
        <w:spacing w:after="0" w:line="240" w:lineRule="auto"/>
      </w:pPr>
      <w:r>
        <w:continuationSeparator/>
      </w:r>
    </w:p>
  </w:footnote>
  <w:footnote w:id="2">
    <w:p w:rsidR="003F5CB8" w:rsidRPr="00CF72B0" w:rsidRDefault="003F5CB8">
      <w:pPr>
        <w:pStyle w:val="ae"/>
        <w:rPr>
          <w:rFonts w:ascii="Times New Roman" w:hAnsi="Times New Roman" w:cs="Times New Roman"/>
          <w:sz w:val="18"/>
          <w:szCs w:val="18"/>
        </w:rPr>
      </w:pPr>
      <w:r w:rsidRPr="00CF72B0">
        <w:rPr>
          <w:rStyle w:val="af0"/>
          <w:rFonts w:ascii="Times New Roman" w:hAnsi="Times New Roman" w:cs="Times New Roman"/>
          <w:sz w:val="18"/>
          <w:szCs w:val="18"/>
        </w:rPr>
        <w:footnoteRef/>
      </w:r>
      <w:r w:rsidRPr="00CF72B0">
        <w:rPr>
          <w:rFonts w:ascii="Times New Roman" w:hAnsi="Times New Roman" w:cs="Times New Roman"/>
          <w:sz w:val="18"/>
          <w:szCs w:val="18"/>
        </w:rPr>
        <w:t xml:space="preserve"> далее по тексту – БК РФ</w:t>
      </w:r>
    </w:p>
  </w:footnote>
  <w:footnote w:id="3">
    <w:p w:rsidR="003F5CB8" w:rsidRPr="00CF72B0" w:rsidRDefault="003F5CB8">
      <w:pPr>
        <w:pStyle w:val="ae"/>
        <w:rPr>
          <w:rFonts w:ascii="Times New Roman" w:hAnsi="Times New Roman" w:cs="Times New Roman"/>
          <w:sz w:val="18"/>
          <w:szCs w:val="18"/>
        </w:rPr>
      </w:pPr>
      <w:r w:rsidRPr="00CF72B0">
        <w:rPr>
          <w:rStyle w:val="af0"/>
          <w:rFonts w:ascii="Times New Roman" w:hAnsi="Times New Roman" w:cs="Times New Roman"/>
          <w:sz w:val="18"/>
          <w:szCs w:val="18"/>
        </w:rPr>
        <w:footnoteRef/>
      </w:r>
      <w:r w:rsidRPr="00CF72B0">
        <w:rPr>
          <w:rFonts w:ascii="Times New Roman" w:hAnsi="Times New Roman" w:cs="Times New Roman"/>
          <w:sz w:val="18"/>
          <w:szCs w:val="18"/>
        </w:rPr>
        <w:t xml:space="preserve"> далее по тексту – областной закон «О бюджетном процессе в Архангельской области»</w:t>
      </w:r>
    </w:p>
  </w:footnote>
  <w:footnote w:id="4">
    <w:p w:rsidR="003F5CB8" w:rsidRPr="00CF72B0" w:rsidRDefault="003F5CB8">
      <w:pPr>
        <w:pStyle w:val="ae"/>
        <w:rPr>
          <w:rFonts w:ascii="Times New Roman" w:hAnsi="Times New Roman" w:cs="Times New Roman"/>
          <w:sz w:val="18"/>
          <w:szCs w:val="18"/>
        </w:rPr>
      </w:pPr>
      <w:r w:rsidRPr="00CF72B0">
        <w:rPr>
          <w:rStyle w:val="af0"/>
          <w:rFonts w:ascii="Times New Roman" w:hAnsi="Times New Roman" w:cs="Times New Roman"/>
          <w:sz w:val="18"/>
          <w:szCs w:val="18"/>
        </w:rPr>
        <w:footnoteRef/>
      </w:r>
      <w:r w:rsidRPr="00CF72B0">
        <w:rPr>
          <w:rFonts w:ascii="Times New Roman" w:hAnsi="Times New Roman" w:cs="Times New Roman"/>
          <w:sz w:val="18"/>
          <w:szCs w:val="18"/>
        </w:rPr>
        <w:t xml:space="preserve"> далее по тексту - законопроект</w:t>
      </w:r>
    </w:p>
  </w:footnote>
  <w:footnote w:id="5">
    <w:p w:rsidR="003F5CB8" w:rsidRPr="00CF72B0" w:rsidRDefault="003F5CB8">
      <w:pPr>
        <w:pStyle w:val="ae"/>
        <w:rPr>
          <w:rFonts w:ascii="Times New Roman" w:hAnsi="Times New Roman" w:cs="Times New Roman"/>
          <w:sz w:val="18"/>
          <w:szCs w:val="18"/>
        </w:rPr>
      </w:pPr>
      <w:r w:rsidRPr="00CF72B0">
        <w:rPr>
          <w:rStyle w:val="af0"/>
          <w:rFonts w:ascii="Times New Roman" w:hAnsi="Times New Roman" w:cs="Times New Roman"/>
          <w:sz w:val="18"/>
          <w:szCs w:val="18"/>
        </w:rPr>
        <w:footnoteRef/>
      </w:r>
      <w:r w:rsidRPr="00CF72B0">
        <w:rPr>
          <w:rFonts w:ascii="Times New Roman" w:hAnsi="Times New Roman" w:cs="Times New Roman"/>
          <w:sz w:val="18"/>
          <w:szCs w:val="18"/>
        </w:rPr>
        <w:t xml:space="preserve"> далее по тексту – проект бюджета ТФОМС</w:t>
      </w:r>
    </w:p>
  </w:footnote>
  <w:footnote w:id="6">
    <w:p w:rsidR="003F5CB8" w:rsidRPr="00CF72B0" w:rsidRDefault="003F5CB8">
      <w:pPr>
        <w:pStyle w:val="ae"/>
        <w:rPr>
          <w:rFonts w:ascii="Times New Roman" w:hAnsi="Times New Roman" w:cs="Times New Roman"/>
          <w:sz w:val="18"/>
          <w:szCs w:val="18"/>
        </w:rPr>
      </w:pPr>
      <w:r w:rsidRPr="00CF72B0">
        <w:rPr>
          <w:rStyle w:val="af0"/>
          <w:rFonts w:ascii="Times New Roman" w:hAnsi="Times New Roman" w:cs="Times New Roman"/>
          <w:sz w:val="18"/>
          <w:szCs w:val="18"/>
        </w:rPr>
        <w:footnoteRef/>
      </w:r>
      <w:r w:rsidRPr="00CF72B0">
        <w:rPr>
          <w:rFonts w:ascii="Times New Roman" w:hAnsi="Times New Roman" w:cs="Times New Roman"/>
          <w:sz w:val="18"/>
          <w:szCs w:val="18"/>
        </w:rPr>
        <w:t xml:space="preserve"> далее по тексту –</w:t>
      </w:r>
      <w:r>
        <w:rPr>
          <w:rFonts w:ascii="Times New Roman" w:hAnsi="Times New Roman" w:cs="Times New Roman"/>
          <w:sz w:val="18"/>
          <w:szCs w:val="18"/>
        </w:rPr>
        <w:t xml:space="preserve"> проект терпрограммы госгарантий на 2017 год и плановый период 2018 и 2019 годов</w:t>
      </w:r>
    </w:p>
  </w:footnote>
  <w:footnote w:id="7">
    <w:p w:rsidR="003F5CB8" w:rsidRPr="00FF2349" w:rsidRDefault="003F5CB8">
      <w:pPr>
        <w:pStyle w:val="ae"/>
        <w:rPr>
          <w:rFonts w:ascii="Times New Roman" w:hAnsi="Times New Roman" w:cs="Times New Roman"/>
          <w:sz w:val="18"/>
          <w:szCs w:val="18"/>
        </w:rPr>
      </w:pPr>
      <w:r w:rsidRPr="00FF2349">
        <w:rPr>
          <w:rStyle w:val="af0"/>
          <w:rFonts w:ascii="Times New Roman" w:hAnsi="Times New Roman" w:cs="Times New Roman"/>
          <w:sz w:val="18"/>
          <w:szCs w:val="18"/>
        </w:rPr>
        <w:footnoteRef/>
      </w:r>
      <w:r w:rsidRPr="00FF2349">
        <w:rPr>
          <w:rFonts w:ascii="Times New Roman" w:hAnsi="Times New Roman" w:cs="Times New Roman"/>
          <w:sz w:val="18"/>
          <w:szCs w:val="18"/>
        </w:rPr>
        <w:t xml:space="preserve"> далее по тексту –</w:t>
      </w:r>
      <w:r>
        <w:rPr>
          <w:rFonts w:ascii="Times New Roman" w:hAnsi="Times New Roman" w:cs="Times New Roman"/>
          <w:sz w:val="18"/>
          <w:szCs w:val="18"/>
        </w:rPr>
        <w:t xml:space="preserve"> Федеральный закон № 326-ФЗ</w:t>
      </w:r>
    </w:p>
  </w:footnote>
  <w:footnote w:id="8">
    <w:p w:rsidR="003F5CB8" w:rsidRPr="00114FB4" w:rsidRDefault="003F5CB8">
      <w:pPr>
        <w:pStyle w:val="ae"/>
        <w:rPr>
          <w:rFonts w:ascii="Times New Roman" w:hAnsi="Times New Roman" w:cs="Times New Roman"/>
          <w:sz w:val="18"/>
          <w:szCs w:val="18"/>
        </w:rPr>
      </w:pPr>
      <w:r w:rsidRPr="00114FB4">
        <w:rPr>
          <w:rStyle w:val="af0"/>
          <w:rFonts w:ascii="Times New Roman" w:hAnsi="Times New Roman" w:cs="Times New Roman"/>
          <w:sz w:val="18"/>
          <w:szCs w:val="18"/>
        </w:rPr>
        <w:footnoteRef/>
      </w:r>
      <w:r>
        <w:rPr>
          <w:rFonts w:ascii="Times New Roman" w:hAnsi="Times New Roman" w:cs="Times New Roman"/>
          <w:sz w:val="18"/>
          <w:szCs w:val="18"/>
        </w:rPr>
        <w:t>далее по тексту - ФФОМС</w:t>
      </w:r>
    </w:p>
  </w:footnote>
  <w:footnote w:id="9">
    <w:p w:rsidR="003F5CB8" w:rsidRPr="006A3931" w:rsidRDefault="003F5CB8">
      <w:pPr>
        <w:pStyle w:val="ae"/>
        <w:rPr>
          <w:rFonts w:ascii="Times New Roman" w:hAnsi="Times New Roman" w:cs="Times New Roman"/>
          <w:sz w:val="18"/>
          <w:szCs w:val="18"/>
        </w:rPr>
      </w:pPr>
      <w:r w:rsidRPr="006A3931">
        <w:rPr>
          <w:rStyle w:val="af0"/>
          <w:rFonts w:ascii="Times New Roman" w:hAnsi="Times New Roman" w:cs="Times New Roman"/>
          <w:sz w:val="18"/>
          <w:szCs w:val="18"/>
        </w:rPr>
        <w:footnoteRef/>
      </w:r>
      <w:r>
        <w:rPr>
          <w:rFonts w:ascii="Times New Roman" w:hAnsi="Times New Roman" w:cs="Times New Roman"/>
          <w:sz w:val="18"/>
          <w:szCs w:val="18"/>
        </w:rPr>
        <w:t>далее по тексту – Методика распределения субвенции</w:t>
      </w:r>
    </w:p>
  </w:footnote>
  <w:footnote w:id="10">
    <w:p w:rsidR="003F5CB8" w:rsidRPr="00927E76" w:rsidRDefault="003F5CB8">
      <w:pPr>
        <w:pStyle w:val="ae"/>
        <w:rPr>
          <w:rStyle w:val="af0"/>
          <w:rFonts w:ascii="Times New Roman" w:hAnsi="Times New Roman" w:cs="Times New Roman"/>
          <w:sz w:val="18"/>
          <w:szCs w:val="18"/>
        </w:rPr>
      </w:pPr>
      <w:r w:rsidRPr="00927E76">
        <w:rPr>
          <w:rStyle w:val="af0"/>
          <w:rFonts w:ascii="Times New Roman" w:hAnsi="Times New Roman" w:cs="Times New Roman"/>
          <w:sz w:val="18"/>
          <w:szCs w:val="18"/>
        </w:rPr>
        <w:footnoteRef/>
      </w:r>
      <w:r w:rsidRPr="00927E76">
        <w:rPr>
          <w:rFonts w:ascii="Times New Roman" w:hAnsi="Times New Roman" w:cs="Times New Roman"/>
          <w:sz w:val="18"/>
          <w:szCs w:val="18"/>
        </w:rPr>
        <w:t>далее по тексту</w:t>
      </w:r>
      <w:r>
        <w:rPr>
          <w:rFonts w:ascii="Times New Roman" w:hAnsi="Times New Roman" w:cs="Times New Roman"/>
          <w:sz w:val="18"/>
          <w:szCs w:val="18"/>
        </w:rPr>
        <w:t xml:space="preserve"> – проект бюджета ФФОМС на 2017 год и плановый период 2018-2019 годов</w:t>
      </w:r>
    </w:p>
  </w:footnote>
  <w:footnote w:id="11">
    <w:p w:rsidR="003F5CB8" w:rsidRPr="00472C77" w:rsidRDefault="003F5CB8">
      <w:pPr>
        <w:pStyle w:val="ae"/>
        <w:rPr>
          <w:rFonts w:ascii="Times New Roman" w:hAnsi="Times New Roman" w:cs="Times New Roman"/>
          <w:sz w:val="18"/>
          <w:szCs w:val="18"/>
        </w:rPr>
      </w:pPr>
      <w:r w:rsidRPr="00472C77">
        <w:rPr>
          <w:rStyle w:val="af0"/>
          <w:rFonts w:ascii="Times New Roman" w:hAnsi="Times New Roman" w:cs="Times New Roman"/>
          <w:sz w:val="18"/>
          <w:szCs w:val="18"/>
        </w:rPr>
        <w:footnoteRef/>
      </w:r>
      <w:r>
        <w:rPr>
          <w:rFonts w:ascii="Times New Roman" w:hAnsi="Times New Roman" w:cs="Times New Roman"/>
          <w:sz w:val="18"/>
          <w:szCs w:val="18"/>
        </w:rPr>
        <w:t xml:space="preserve">Далее по тексту - </w:t>
      </w:r>
      <w:r w:rsidRPr="00472C77">
        <w:rPr>
          <w:rFonts w:ascii="Times New Roman" w:hAnsi="Times New Roman" w:cs="Times New Roman"/>
          <w:sz w:val="18"/>
          <w:szCs w:val="18"/>
        </w:rPr>
        <w:t>Федеральны</w:t>
      </w:r>
      <w:r>
        <w:rPr>
          <w:rFonts w:ascii="Times New Roman" w:hAnsi="Times New Roman" w:cs="Times New Roman"/>
          <w:sz w:val="18"/>
          <w:szCs w:val="18"/>
        </w:rPr>
        <w:t>й</w:t>
      </w:r>
      <w:r w:rsidRPr="00472C77">
        <w:rPr>
          <w:rFonts w:ascii="Times New Roman" w:hAnsi="Times New Roman" w:cs="Times New Roman"/>
          <w:sz w:val="18"/>
          <w:szCs w:val="18"/>
        </w:rPr>
        <w:t xml:space="preserve"> закон </w:t>
      </w:r>
      <w:r>
        <w:rPr>
          <w:rFonts w:ascii="Times New Roman" w:hAnsi="Times New Roman" w:cs="Times New Roman"/>
          <w:sz w:val="18"/>
          <w:szCs w:val="18"/>
        </w:rPr>
        <w:t xml:space="preserve">о </w:t>
      </w:r>
      <w:r w:rsidRPr="00472C77">
        <w:rPr>
          <w:rFonts w:ascii="Times New Roman" w:hAnsi="Times New Roman" w:cs="Times New Roman"/>
          <w:sz w:val="18"/>
          <w:szCs w:val="18"/>
        </w:rPr>
        <w:t>размере и порядке расчета тарифа страхового взноса</w:t>
      </w:r>
    </w:p>
  </w:footnote>
  <w:footnote w:id="12">
    <w:p w:rsidR="003F5CB8" w:rsidRPr="0044494C" w:rsidRDefault="003F5CB8">
      <w:pPr>
        <w:pStyle w:val="ae"/>
        <w:rPr>
          <w:rFonts w:ascii="Times New Roman" w:hAnsi="Times New Roman" w:cs="Times New Roman"/>
          <w:sz w:val="18"/>
          <w:szCs w:val="18"/>
        </w:rPr>
      </w:pPr>
      <w:r w:rsidRPr="0044494C">
        <w:rPr>
          <w:rStyle w:val="af0"/>
          <w:rFonts w:ascii="Times New Roman" w:hAnsi="Times New Roman" w:cs="Times New Roman"/>
          <w:sz w:val="18"/>
          <w:szCs w:val="18"/>
        </w:rPr>
        <w:footnoteRef/>
      </w:r>
      <w:r w:rsidRPr="0044494C">
        <w:rPr>
          <w:rFonts w:ascii="Times New Roman" w:hAnsi="Times New Roman" w:cs="Times New Roman"/>
          <w:sz w:val="18"/>
          <w:szCs w:val="18"/>
        </w:rPr>
        <w:t xml:space="preserve"> далее по тексту –</w:t>
      </w:r>
      <w:r>
        <w:rPr>
          <w:rFonts w:ascii="Times New Roman" w:hAnsi="Times New Roman" w:cs="Times New Roman"/>
          <w:sz w:val="18"/>
          <w:szCs w:val="18"/>
        </w:rPr>
        <w:t xml:space="preserve"> СМО</w:t>
      </w:r>
    </w:p>
  </w:footnote>
  <w:footnote w:id="13">
    <w:p w:rsidR="003F5CB8" w:rsidRPr="00E15804" w:rsidRDefault="003F5CB8" w:rsidP="00E864E7">
      <w:pPr>
        <w:pStyle w:val="ae"/>
        <w:rPr>
          <w:rFonts w:ascii="Times New Roman" w:hAnsi="Times New Roman" w:cs="Times New Roman"/>
          <w:sz w:val="18"/>
          <w:szCs w:val="18"/>
        </w:rPr>
      </w:pPr>
      <w:r w:rsidRPr="00E15804">
        <w:rPr>
          <w:rStyle w:val="af0"/>
          <w:rFonts w:ascii="Times New Roman" w:hAnsi="Times New Roman" w:cs="Times New Roman"/>
          <w:sz w:val="18"/>
          <w:szCs w:val="18"/>
        </w:rPr>
        <w:footnoteRef/>
      </w:r>
      <w:r>
        <w:rPr>
          <w:rFonts w:ascii="Times New Roman" w:hAnsi="Times New Roman" w:cs="Times New Roman"/>
          <w:sz w:val="18"/>
          <w:szCs w:val="18"/>
        </w:rPr>
        <w:t>далее по тексту – ТФОМС АО</w:t>
      </w:r>
    </w:p>
  </w:footnote>
  <w:footnote w:id="14">
    <w:p w:rsidR="003F5CB8" w:rsidRPr="00D27F86" w:rsidRDefault="003F5CB8">
      <w:pPr>
        <w:pStyle w:val="ae"/>
        <w:rPr>
          <w:rFonts w:ascii="Times New Roman" w:hAnsi="Times New Roman" w:cs="Times New Roman"/>
          <w:sz w:val="18"/>
          <w:szCs w:val="18"/>
        </w:rPr>
      </w:pPr>
      <w:r w:rsidRPr="00D27F86">
        <w:rPr>
          <w:rStyle w:val="af0"/>
          <w:rFonts w:ascii="Times New Roman" w:hAnsi="Times New Roman" w:cs="Times New Roman"/>
          <w:sz w:val="18"/>
          <w:szCs w:val="18"/>
        </w:rPr>
        <w:footnoteRef/>
      </w:r>
      <w:r w:rsidRPr="00D27F86">
        <w:rPr>
          <w:rFonts w:ascii="Times New Roman" w:hAnsi="Times New Roman" w:cs="Times New Roman"/>
          <w:i/>
          <w:sz w:val="18"/>
          <w:szCs w:val="18"/>
        </w:rPr>
        <w:t>Справочно: законопроектом «Об областном бюджете на 2017 год и плановый период 2018 и 2019 годов» предлагае</w:t>
      </w:r>
      <w:r w:rsidRPr="00D27F86">
        <w:rPr>
          <w:rFonts w:ascii="Times New Roman" w:hAnsi="Times New Roman" w:cs="Times New Roman"/>
          <w:i/>
          <w:sz w:val="18"/>
          <w:szCs w:val="18"/>
        </w:rPr>
        <w:t>т</w:t>
      </w:r>
      <w:r w:rsidRPr="00D27F86">
        <w:rPr>
          <w:rFonts w:ascii="Times New Roman" w:hAnsi="Times New Roman" w:cs="Times New Roman"/>
          <w:i/>
          <w:sz w:val="18"/>
          <w:szCs w:val="18"/>
        </w:rPr>
        <w:t>ся снижение расходов по оплате труда на 10%</w:t>
      </w:r>
    </w:p>
  </w:footnote>
  <w:footnote w:id="15">
    <w:p w:rsidR="003F5CB8" w:rsidRPr="00D27F86" w:rsidRDefault="003F5CB8">
      <w:pPr>
        <w:pStyle w:val="ae"/>
        <w:rPr>
          <w:rFonts w:ascii="Times New Roman" w:hAnsi="Times New Roman" w:cs="Times New Roman"/>
          <w:sz w:val="18"/>
          <w:szCs w:val="18"/>
        </w:rPr>
      </w:pPr>
      <w:r w:rsidRPr="00D27F86">
        <w:rPr>
          <w:rStyle w:val="af0"/>
          <w:rFonts w:ascii="Times New Roman" w:hAnsi="Times New Roman" w:cs="Times New Roman"/>
          <w:sz w:val="18"/>
          <w:szCs w:val="18"/>
        </w:rPr>
        <w:footnoteRef/>
      </w:r>
      <w:r w:rsidRPr="00D27F86">
        <w:rPr>
          <w:rFonts w:ascii="Times New Roman" w:hAnsi="Times New Roman" w:cs="Times New Roman"/>
          <w:sz w:val="18"/>
          <w:szCs w:val="18"/>
        </w:rPr>
        <w:t xml:space="preserve"> далее по тексту – НСЗ</w:t>
      </w:r>
    </w:p>
  </w:footnote>
  <w:footnote w:id="16">
    <w:p w:rsidR="003F5CB8" w:rsidRPr="005E067D" w:rsidRDefault="003F5CB8">
      <w:pPr>
        <w:pStyle w:val="ae"/>
        <w:rPr>
          <w:rFonts w:ascii="Times New Roman" w:hAnsi="Times New Roman" w:cs="Times New Roman"/>
          <w:sz w:val="18"/>
          <w:szCs w:val="18"/>
        </w:rPr>
      </w:pPr>
      <w:r w:rsidRPr="005E067D">
        <w:rPr>
          <w:rStyle w:val="af0"/>
          <w:rFonts w:ascii="Times New Roman" w:hAnsi="Times New Roman" w:cs="Times New Roman"/>
          <w:sz w:val="18"/>
          <w:szCs w:val="18"/>
        </w:rPr>
        <w:footnoteRef/>
      </w:r>
      <w:r>
        <w:rPr>
          <w:rFonts w:ascii="Times New Roman" w:hAnsi="Times New Roman" w:cs="Times New Roman"/>
          <w:sz w:val="18"/>
          <w:szCs w:val="18"/>
        </w:rPr>
        <w:t>далее по тексту – Федеральная программа госгарантий на 2016 год</w:t>
      </w:r>
    </w:p>
  </w:footnote>
  <w:footnote w:id="17">
    <w:p w:rsidR="003F5CB8" w:rsidRPr="00841D96" w:rsidRDefault="003F5CB8">
      <w:pPr>
        <w:pStyle w:val="ae"/>
        <w:rPr>
          <w:rFonts w:ascii="Times New Roman" w:hAnsi="Times New Roman" w:cs="Times New Roman"/>
          <w:sz w:val="18"/>
          <w:szCs w:val="18"/>
        </w:rPr>
      </w:pPr>
      <w:r w:rsidRPr="00841D96">
        <w:rPr>
          <w:rStyle w:val="af0"/>
          <w:rFonts w:ascii="Times New Roman" w:hAnsi="Times New Roman" w:cs="Times New Roman"/>
          <w:sz w:val="18"/>
          <w:szCs w:val="18"/>
        </w:rPr>
        <w:footnoteRef/>
      </w:r>
      <w:r w:rsidRPr="00841D96">
        <w:rPr>
          <w:rFonts w:ascii="Times New Roman" w:hAnsi="Times New Roman" w:cs="Times New Roman"/>
          <w:sz w:val="18"/>
          <w:szCs w:val="18"/>
        </w:rPr>
        <w:t xml:space="preserve"> далее по тексту – проект Федеральной программы</w:t>
      </w:r>
    </w:p>
  </w:footnote>
  <w:footnote w:id="18">
    <w:p w:rsidR="003F5CB8" w:rsidRPr="00230E45" w:rsidRDefault="003F5CB8">
      <w:pPr>
        <w:pStyle w:val="ae"/>
        <w:rPr>
          <w:rFonts w:ascii="Times New Roman" w:hAnsi="Times New Roman" w:cs="Times New Roman"/>
          <w:sz w:val="18"/>
          <w:szCs w:val="18"/>
        </w:rPr>
      </w:pPr>
      <w:r w:rsidRPr="00230E45">
        <w:rPr>
          <w:rStyle w:val="af0"/>
          <w:rFonts w:ascii="Times New Roman" w:hAnsi="Times New Roman" w:cs="Times New Roman"/>
          <w:sz w:val="18"/>
          <w:szCs w:val="18"/>
        </w:rPr>
        <w:footnoteRef/>
      </w:r>
      <w:r w:rsidRPr="00230E45">
        <w:rPr>
          <w:rFonts w:ascii="Times New Roman" w:hAnsi="Times New Roman" w:cs="Times New Roman"/>
          <w:sz w:val="18"/>
          <w:szCs w:val="18"/>
        </w:rPr>
        <w:t xml:space="preserve"> далее по тексту – терпрограмма ОМС</w:t>
      </w:r>
    </w:p>
  </w:footnote>
  <w:footnote w:id="19">
    <w:p w:rsidR="003F5CB8" w:rsidRPr="00EB3B06" w:rsidRDefault="003F5CB8">
      <w:pPr>
        <w:pStyle w:val="ae"/>
        <w:rPr>
          <w:rFonts w:ascii="Times New Roman" w:hAnsi="Times New Roman" w:cs="Times New Roman"/>
          <w:sz w:val="18"/>
          <w:szCs w:val="18"/>
        </w:rPr>
      </w:pPr>
      <w:r w:rsidRPr="00EB3B06">
        <w:rPr>
          <w:rStyle w:val="af0"/>
          <w:rFonts w:ascii="Times New Roman" w:hAnsi="Times New Roman" w:cs="Times New Roman"/>
          <w:sz w:val="18"/>
          <w:szCs w:val="18"/>
        </w:rPr>
        <w:footnoteRef/>
      </w:r>
      <w:r>
        <w:rPr>
          <w:rFonts w:ascii="Times New Roman" w:hAnsi="Times New Roman" w:cs="Times New Roman"/>
          <w:sz w:val="18"/>
          <w:szCs w:val="18"/>
        </w:rPr>
        <w:t>д</w:t>
      </w:r>
      <w:r w:rsidRPr="00EB3B06">
        <w:rPr>
          <w:rFonts w:ascii="Times New Roman" w:hAnsi="Times New Roman" w:cs="Times New Roman"/>
          <w:sz w:val="18"/>
          <w:szCs w:val="18"/>
        </w:rPr>
        <w:t>алее по тексту – письмо Минздрава России о формировании и экономическом обосновании терпрограммы</w:t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F5CB8" w:rsidRDefault="003F5CB8">
    <w:pPr>
      <w:pStyle w:val="af3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F5CB8" w:rsidRDefault="003F5CB8">
    <w:pPr>
      <w:pStyle w:val="af3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F5CB8" w:rsidRDefault="003F5CB8">
    <w:pPr>
      <w:pStyle w:val="af3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295643"/>
    <w:multiLevelType w:val="hybridMultilevel"/>
    <w:tmpl w:val="32B47BEC"/>
    <w:lvl w:ilvl="0" w:tplc="6382E32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779554B"/>
    <w:multiLevelType w:val="hybridMultilevel"/>
    <w:tmpl w:val="054A5696"/>
    <w:lvl w:ilvl="0" w:tplc="6382E32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7807C88"/>
    <w:multiLevelType w:val="hybridMultilevel"/>
    <w:tmpl w:val="F5AAFC20"/>
    <w:lvl w:ilvl="0" w:tplc="44F6F678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">
    <w:nsid w:val="15E077DA"/>
    <w:multiLevelType w:val="hybridMultilevel"/>
    <w:tmpl w:val="396C373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88A11BA"/>
    <w:multiLevelType w:val="hybridMultilevel"/>
    <w:tmpl w:val="72D6DFA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1684F5B"/>
    <w:multiLevelType w:val="hybridMultilevel"/>
    <w:tmpl w:val="492A574E"/>
    <w:lvl w:ilvl="0" w:tplc="6382E32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1EE7215"/>
    <w:multiLevelType w:val="hybridMultilevel"/>
    <w:tmpl w:val="CC80CE36"/>
    <w:lvl w:ilvl="0" w:tplc="6382E324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7">
    <w:nsid w:val="23D02634"/>
    <w:multiLevelType w:val="hybridMultilevel"/>
    <w:tmpl w:val="64408C0A"/>
    <w:lvl w:ilvl="0" w:tplc="385EC23E">
      <w:start w:val="1"/>
      <w:numFmt w:val="upperRoman"/>
      <w:lvlText w:val="%1."/>
      <w:lvlJc w:val="left"/>
      <w:pPr>
        <w:ind w:left="1287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8">
    <w:nsid w:val="255A392B"/>
    <w:multiLevelType w:val="hybridMultilevel"/>
    <w:tmpl w:val="BFB28E0C"/>
    <w:lvl w:ilvl="0" w:tplc="6382E32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6746765"/>
    <w:multiLevelType w:val="hybridMultilevel"/>
    <w:tmpl w:val="9A60DA84"/>
    <w:lvl w:ilvl="0" w:tplc="04190013">
      <w:start w:val="1"/>
      <w:numFmt w:val="upperRoman"/>
      <w:lvlText w:val="%1."/>
      <w:lvlJc w:val="righ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6E42902"/>
    <w:multiLevelType w:val="hybridMultilevel"/>
    <w:tmpl w:val="A07654B4"/>
    <w:lvl w:ilvl="0" w:tplc="F7C00FB2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901565E"/>
    <w:multiLevelType w:val="hybridMultilevel"/>
    <w:tmpl w:val="FBB84898"/>
    <w:lvl w:ilvl="0" w:tplc="4020562A">
      <w:start w:val="6"/>
      <w:numFmt w:val="decimal"/>
      <w:lvlText w:val="%1"/>
      <w:lvlJc w:val="left"/>
      <w:pPr>
        <w:ind w:left="40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23" w:hanging="360"/>
      </w:pPr>
    </w:lvl>
    <w:lvl w:ilvl="2" w:tplc="0419001B" w:tentative="1">
      <w:start w:val="1"/>
      <w:numFmt w:val="lowerRoman"/>
      <w:lvlText w:val="%3."/>
      <w:lvlJc w:val="right"/>
      <w:pPr>
        <w:ind w:left="1843" w:hanging="180"/>
      </w:pPr>
    </w:lvl>
    <w:lvl w:ilvl="3" w:tplc="0419000F" w:tentative="1">
      <w:start w:val="1"/>
      <w:numFmt w:val="decimal"/>
      <w:lvlText w:val="%4."/>
      <w:lvlJc w:val="left"/>
      <w:pPr>
        <w:ind w:left="2563" w:hanging="360"/>
      </w:pPr>
    </w:lvl>
    <w:lvl w:ilvl="4" w:tplc="04190019" w:tentative="1">
      <w:start w:val="1"/>
      <w:numFmt w:val="lowerLetter"/>
      <w:lvlText w:val="%5."/>
      <w:lvlJc w:val="left"/>
      <w:pPr>
        <w:ind w:left="3283" w:hanging="360"/>
      </w:pPr>
    </w:lvl>
    <w:lvl w:ilvl="5" w:tplc="0419001B" w:tentative="1">
      <w:start w:val="1"/>
      <w:numFmt w:val="lowerRoman"/>
      <w:lvlText w:val="%6."/>
      <w:lvlJc w:val="right"/>
      <w:pPr>
        <w:ind w:left="4003" w:hanging="180"/>
      </w:pPr>
    </w:lvl>
    <w:lvl w:ilvl="6" w:tplc="0419000F" w:tentative="1">
      <w:start w:val="1"/>
      <w:numFmt w:val="decimal"/>
      <w:lvlText w:val="%7."/>
      <w:lvlJc w:val="left"/>
      <w:pPr>
        <w:ind w:left="4723" w:hanging="360"/>
      </w:pPr>
    </w:lvl>
    <w:lvl w:ilvl="7" w:tplc="04190019" w:tentative="1">
      <w:start w:val="1"/>
      <w:numFmt w:val="lowerLetter"/>
      <w:lvlText w:val="%8."/>
      <w:lvlJc w:val="left"/>
      <w:pPr>
        <w:ind w:left="5443" w:hanging="360"/>
      </w:pPr>
    </w:lvl>
    <w:lvl w:ilvl="8" w:tplc="0419001B" w:tentative="1">
      <w:start w:val="1"/>
      <w:numFmt w:val="lowerRoman"/>
      <w:lvlText w:val="%9."/>
      <w:lvlJc w:val="right"/>
      <w:pPr>
        <w:ind w:left="6163" w:hanging="180"/>
      </w:pPr>
    </w:lvl>
  </w:abstractNum>
  <w:abstractNum w:abstractNumId="12">
    <w:nsid w:val="313C7F71"/>
    <w:multiLevelType w:val="hybridMultilevel"/>
    <w:tmpl w:val="C4022858"/>
    <w:lvl w:ilvl="0" w:tplc="6382E32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53E3809"/>
    <w:multiLevelType w:val="hybridMultilevel"/>
    <w:tmpl w:val="A74EEF7C"/>
    <w:lvl w:ilvl="0" w:tplc="DEA03F1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C537E22"/>
    <w:multiLevelType w:val="hybridMultilevel"/>
    <w:tmpl w:val="59044E4E"/>
    <w:lvl w:ilvl="0" w:tplc="6382E32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E7A0719"/>
    <w:multiLevelType w:val="hybridMultilevel"/>
    <w:tmpl w:val="2F2275DA"/>
    <w:lvl w:ilvl="0" w:tplc="6382E32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434430C"/>
    <w:multiLevelType w:val="hybridMultilevel"/>
    <w:tmpl w:val="20A49938"/>
    <w:lvl w:ilvl="0" w:tplc="C966C898">
      <w:start w:val="8"/>
      <w:numFmt w:val="bullet"/>
      <w:lvlText w:val=""/>
      <w:lvlJc w:val="left"/>
      <w:pPr>
        <w:ind w:left="720" w:hanging="360"/>
      </w:pPr>
      <w:rPr>
        <w:rFonts w:ascii="Symbol" w:eastAsiaTheme="minorHAnsi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50F81306"/>
    <w:multiLevelType w:val="hybridMultilevel"/>
    <w:tmpl w:val="0FF20124"/>
    <w:lvl w:ilvl="0" w:tplc="6382E32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3AE7D2B"/>
    <w:multiLevelType w:val="hybridMultilevel"/>
    <w:tmpl w:val="8E48DD8E"/>
    <w:lvl w:ilvl="0" w:tplc="E2882CAE">
      <w:start w:val="6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D1B2D5A"/>
    <w:multiLevelType w:val="hybridMultilevel"/>
    <w:tmpl w:val="2C506D6A"/>
    <w:lvl w:ilvl="0" w:tplc="6382E32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62BE6306"/>
    <w:multiLevelType w:val="hybridMultilevel"/>
    <w:tmpl w:val="DFDEFCC6"/>
    <w:lvl w:ilvl="0" w:tplc="2286E3B2">
      <w:start w:val="8"/>
      <w:numFmt w:val="bullet"/>
      <w:lvlText w:val=""/>
      <w:lvlJc w:val="left"/>
      <w:pPr>
        <w:ind w:left="720" w:hanging="360"/>
      </w:pPr>
      <w:rPr>
        <w:rFonts w:ascii="Symbol" w:eastAsiaTheme="minorHAnsi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2E41D9F"/>
    <w:multiLevelType w:val="hybridMultilevel"/>
    <w:tmpl w:val="48E610EE"/>
    <w:lvl w:ilvl="0" w:tplc="6382E32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65BB0CCF"/>
    <w:multiLevelType w:val="hybridMultilevel"/>
    <w:tmpl w:val="035E7E7A"/>
    <w:lvl w:ilvl="0" w:tplc="6382E32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69DE4666"/>
    <w:multiLevelType w:val="hybridMultilevel"/>
    <w:tmpl w:val="155A9AF2"/>
    <w:lvl w:ilvl="0" w:tplc="6382E32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6A905D57"/>
    <w:multiLevelType w:val="hybridMultilevel"/>
    <w:tmpl w:val="56E2AE78"/>
    <w:lvl w:ilvl="0" w:tplc="6382E32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2481237"/>
    <w:multiLevelType w:val="hybridMultilevel"/>
    <w:tmpl w:val="38E4E0C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7344534F"/>
    <w:multiLevelType w:val="hybridMultilevel"/>
    <w:tmpl w:val="9A0EBAFE"/>
    <w:lvl w:ilvl="0" w:tplc="24788E5C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6"/>
  </w:num>
  <w:num w:numId="3">
    <w:abstractNumId w:val="10"/>
  </w:num>
  <w:num w:numId="4">
    <w:abstractNumId w:val="20"/>
  </w:num>
  <w:num w:numId="5">
    <w:abstractNumId w:val="18"/>
  </w:num>
  <w:num w:numId="6">
    <w:abstractNumId w:val="11"/>
  </w:num>
  <w:num w:numId="7">
    <w:abstractNumId w:val="26"/>
  </w:num>
  <w:num w:numId="8">
    <w:abstractNumId w:val="14"/>
  </w:num>
  <w:num w:numId="9">
    <w:abstractNumId w:val="19"/>
  </w:num>
  <w:num w:numId="10">
    <w:abstractNumId w:val="25"/>
  </w:num>
  <w:num w:numId="11">
    <w:abstractNumId w:val="5"/>
  </w:num>
  <w:num w:numId="12">
    <w:abstractNumId w:val="1"/>
  </w:num>
  <w:num w:numId="13">
    <w:abstractNumId w:val="0"/>
  </w:num>
  <w:num w:numId="14">
    <w:abstractNumId w:val="23"/>
  </w:num>
  <w:num w:numId="15">
    <w:abstractNumId w:val="22"/>
  </w:num>
  <w:num w:numId="16">
    <w:abstractNumId w:val="9"/>
  </w:num>
  <w:num w:numId="17">
    <w:abstractNumId w:val="4"/>
  </w:num>
  <w:num w:numId="18">
    <w:abstractNumId w:val="12"/>
  </w:num>
  <w:num w:numId="19">
    <w:abstractNumId w:val="15"/>
  </w:num>
  <w:num w:numId="20">
    <w:abstractNumId w:val="13"/>
  </w:num>
  <w:num w:numId="21">
    <w:abstractNumId w:val="6"/>
  </w:num>
  <w:num w:numId="22">
    <w:abstractNumId w:val="8"/>
  </w:num>
  <w:num w:numId="23">
    <w:abstractNumId w:val="7"/>
  </w:num>
  <w:num w:numId="24">
    <w:abstractNumId w:val="24"/>
  </w:num>
  <w:num w:numId="25">
    <w:abstractNumId w:val="21"/>
  </w:num>
  <w:num w:numId="26">
    <w:abstractNumId w:val="3"/>
  </w:num>
  <w:num w:numId="27">
    <w:abstractNumId w:val="1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defaultTabStop w:val="708"/>
  <w:autoHyphenation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FF282A"/>
    <w:rsid w:val="000013D6"/>
    <w:rsid w:val="000068AA"/>
    <w:rsid w:val="00016A72"/>
    <w:rsid w:val="0002109F"/>
    <w:rsid w:val="00031DE6"/>
    <w:rsid w:val="00035331"/>
    <w:rsid w:val="00037432"/>
    <w:rsid w:val="0006357E"/>
    <w:rsid w:val="00073146"/>
    <w:rsid w:val="00085FEB"/>
    <w:rsid w:val="000A0FCD"/>
    <w:rsid w:val="000A252E"/>
    <w:rsid w:val="000A6561"/>
    <w:rsid w:val="000B63C2"/>
    <w:rsid w:val="000C097E"/>
    <w:rsid w:val="000D6233"/>
    <w:rsid w:val="000E0462"/>
    <w:rsid w:val="000E10A3"/>
    <w:rsid w:val="000E2C01"/>
    <w:rsid w:val="000F246D"/>
    <w:rsid w:val="00100BEA"/>
    <w:rsid w:val="0010152B"/>
    <w:rsid w:val="0010335F"/>
    <w:rsid w:val="00104A81"/>
    <w:rsid w:val="001134A6"/>
    <w:rsid w:val="001149FF"/>
    <w:rsid w:val="00114FB4"/>
    <w:rsid w:val="00125857"/>
    <w:rsid w:val="00126996"/>
    <w:rsid w:val="0013165B"/>
    <w:rsid w:val="001362DC"/>
    <w:rsid w:val="001403B5"/>
    <w:rsid w:val="00142F2D"/>
    <w:rsid w:val="0015541C"/>
    <w:rsid w:val="0015695F"/>
    <w:rsid w:val="001570A2"/>
    <w:rsid w:val="00160571"/>
    <w:rsid w:val="00165C44"/>
    <w:rsid w:val="00171A15"/>
    <w:rsid w:val="00171ED8"/>
    <w:rsid w:val="00174D4E"/>
    <w:rsid w:val="001772A6"/>
    <w:rsid w:val="00177AA3"/>
    <w:rsid w:val="001835AA"/>
    <w:rsid w:val="001A71BF"/>
    <w:rsid w:val="001B5FD1"/>
    <w:rsid w:val="001C216A"/>
    <w:rsid w:val="001C7D90"/>
    <w:rsid w:val="001D0F54"/>
    <w:rsid w:val="001E19AC"/>
    <w:rsid w:val="001E333C"/>
    <w:rsid w:val="001F6889"/>
    <w:rsid w:val="00201E60"/>
    <w:rsid w:val="00203D43"/>
    <w:rsid w:val="0022221D"/>
    <w:rsid w:val="00222A08"/>
    <w:rsid w:val="002259CF"/>
    <w:rsid w:val="00230E45"/>
    <w:rsid w:val="00236CF5"/>
    <w:rsid w:val="002412CC"/>
    <w:rsid w:val="0025542F"/>
    <w:rsid w:val="00281609"/>
    <w:rsid w:val="002A1798"/>
    <w:rsid w:val="002A2A7E"/>
    <w:rsid w:val="002B6365"/>
    <w:rsid w:val="002B6A5A"/>
    <w:rsid w:val="002C438C"/>
    <w:rsid w:val="002D1F45"/>
    <w:rsid w:val="002D3776"/>
    <w:rsid w:val="002D6615"/>
    <w:rsid w:val="002E02B5"/>
    <w:rsid w:val="002E1298"/>
    <w:rsid w:val="002E2CB1"/>
    <w:rsid w:val="002E56F5"/>
    <w:rsid w:val="002E58FF"/>
    <w:rsid w:val="002E78A1"/>
    <w:rsid w:val="002E7FC3"/>
    <w:rsid w:val="002F5DAC"/>
    <w:rsid w:val="00303E49"/>
    <w:rsid w:val="00315E57"/>
    <w:rsid w:val="003309D8"/>
    <w:rsid w:val="00334466"/>
    <w:rsid w:val="00340457"/>
    <w:rsid w:val="003428BA"/>
    <w:rsid w:val="00346CD9"/>
    <w:rsid w:val="00347807"/>
    <w:rsid w:val="0035143B"/>
    <w:rsid w:val="00362A9A"/>
    <w:rsid w:val="00363DD9"/>
    <w:rsid w:val="00372151"/>
    <w:rsid w:val="003A3F3D"/>
    <w:rsid w:val="003A50CA"/>
    <w:rsid w:val="003B5601"/>
    <w:rsid w:val="003C78CF"/>
    <w:rsid w:val="003E113A"/>
    <w:rsid w:val="003E6058"/>
    <w:rsid w:val="003F0702"/>
    <w:rsid w:val="003F28CE"/>
    <w:rsid w:val="003F5CB8"/>
    <w:rsid w:val="003F6C46"/>
    <w:rsid w:val="004126AB"/>
    <w:rsid w:val="0041539A"/>
    <w:rsid w:val="00417707"/>
    <w:rsid w:val="00417E9E"/>
    <w:rsid w:val="004255D1"/>
    <w:rsid w:val="004370C3"/>
    <w:rsid w:val="004377FB"/>
    <w:rsid w:val="004421A5"/>
    <w:rsid w:val="0044494C"/>
    <w:rsid w:val="00446686"/>
    <w:rsid w:val="00447925"/>
    <w:rsid w:val="00472C77"/>
    <w:rsid w:val="00473E43"/>
    <w:rsid w:val="004859EE"/>
    <w:rsid w:val="00492D7C"/>
    <w:rsid w:val="004A17DA"/>
    <w:rsid w:val="004A1A46"/>
    <w:rsid w:val="004A3A83"/>
    <w:rsid w:val="004A7DEC"/>
    <w:rsid w:val="004D0791"/>
    <w:rsid w:val="004D1961"/>
    <w:rsid w:val="004D664F"/>
    <w:rsid w:val="004E0917"/>
    <w:rsid w:val="004E334F"/>
    <w:rsid w:val="004F17C0"/>
    <w:rsid w:val="004F3A33"/>
    <w:rsid w:val="005028C3"/>
    <w:rsid w:val="005034B1"/>
    <w:rsid w:val="00505407"/>
    <w:rsid w:val="00512C8C"/>
    <w:rsid w:val="00515803"/>
    <w:rsid w:val="0052397A"/>
    <w:rsid w:val="00523C4F"/>
    <w:rsid w:val="00523CC5"/>
    <w:rsid w:val="00524E7E"/>
    <w:rsid w:val="0054666C"/>
    <w:rsid w:val="00552398"/>
    <w:rsid w:val="00574C86"/>
    <w:rsid w:val="00575174"/>
    <w:rsid w:val="005754C1"/>
    <w:rsid w:val="005767EA"/>
    <w:rsid w:val="00581F9A"/>
    <w:rsid w:val="00585018"/>
    <w:rsid w:val="0059427B"/>
    <w:rsid w:val="005962EB"/>
    <w:rsid w:val="005A67D7"/>
    <w:rsid w:val="005B3A25"/>
    <w:rsid w:val="005E067D"/>
    <w:rsid w:val="005E7714"/>
    <w:rsid w:val="00602773"/>
    <w:rsid w:val="00610073"/>
    <w:rsid w:val="00621485"/>
    <w:rsid w:val="0062449D"/>
    <w:rsid w:val="00625B0A"/>
    <w:rsid w:val="0063007C"/>
    <w:rsid w:val="006302F1"/>
    <w:rsid w:val="00630CFB"/>
    <w:rsid w:val="00632299"/>
    <w:rsid w:val="006336A0"/>
    <w:rsid w:val="00650BD8"/>
    <w:rsid w:val="00651784"/>
    <w:rsid w:val="00651BA3"/>
    <w:rsid w:val="006544B0"/>
    <w:rsid w:val="00672BA5"/>
    <w:rsid w:val="0067469E"/>
    <w:rsid w:val="006810E2"/>
    <w:rsid w:val="00690639"/>
    <w:rsid w:val="006A0B1E"/>
    <w:rsid w:val="006A142A"/>
    <w:rsid w:val="006A3931"/>
    <w:rsid w:val="006A3A2B"/>
    <w:rsid w:val="006B06CE"/>
    <w:rsid w:val="006C3920"/>
    <w:rsid w:val="006E7AEE"/>
    <w:rsid w:val="006F13C3"/>
    <w:rsid w:val="006F4600"/>
    <w:rsid w:val="006F5CBB"/>
    <w:rsid w:val="00703F10"/>
    <w:rsid w:val="00710A3A"/>
    <w:rsid w:val="00730544"/>
    <w:rsid w:val="00732943"/>
    <w:rsid w:val="00734FF7"/>
    <w:rsid w:val="00737CBE"/>
    <w:rsid w:val="00741828"/>
    <w:rsid w:val="00757BA2"/>
    <w:rsid w:val="00763FF8"/>
    <w:rsid w:val="00767176"/>
    <w:rsid w:val="007717B5"/>
    <w:rsid w:val="00773933"/>
    <w:rsid w:val="007B29E8"/>
    <w:rsid w:val="007B2C2B"/>
    <w:rsid w:val="007C4D4D"/>
    <w:rsid w:val="007D13A4"/>
    <w:rsid w:val="007F465D"/>
    <w:rsid w:val="007F5546"/>
    <w:rsid w:val="00821436"/>
    <w:rsid w:val="00841D96"/>
    <w:rsid w:val="008542E8"/>
    <w:rsid w:val="00862F48"/>
    <w:rsid w:val="008731AE"/>
    <w:rsid w:val="00875CD2"/>
    <w:rsid w:val="00887821"/>
    <w:rsid w:val="00890D39"/>
    <w:rsid w:val="008911FF"/>
    <w:rsid w:val="008A12CF"/>
    <w:rsid w:val="008A2970"/>
    <w:rsid w:val="008A4F84"/>
    <w:rsid w:val="008B7DFB"/>
    <w:rsid w:val="008D2C07"/>
    <w:rsid w:val="008E3E5A"/>
    <w:rsid w:val="008F04BF"/>
    <w:rsid w:val="008F6A6F"/>
    <w:rsid w:val="009009EB"/>
    <w:rsid w:val="00905352"/>
    <w:rsid w:val="0090698E"/>
    <w:rsid w:val="009075A4"/>
    <w:rsid w:val="00927E76"/>
    <w:rsid w:val="00933019"/>
    <w:rsid w:val="00936CAF"/>
    <w:rsid w:val="00960E80"/>
    <w:rsid w:val="009779CE"/>
    <w:rsid w:val="009855B7"/>
    <w:rsid w:val="00990081"/>
    <w:rsid w:val="009B1555"/>
    <w:rsid w:val="009B2A81"/>
    <w:rsid w:val="009B6148"/>
    <w:rsid w:val="009E1E80"/>
    <w:rsid w:val="009E2F38"/>
    <w:rsid w:val="009E72C0"/>
    <w:rsid w:val="009F051C"/>
    <w:rsid w:val="009F4CC0"/>
    <w:rsid w:val="00A005E0"/>
    <w:rsid w:val="00A16A00"/>
    <w:rsid w:val="00A21D28"/>
    <w:rsid w:val="00A264DD"/>
    <w:rsid w:val="00A3013F"/>
    <w:rsid w:val="00A429F7"/>
    <w:rsid w:val="00A5401E"/>
    <w:rsid w:val="00A80B4B"/>
    <w:rsid w:val="00AA3D41"/>
    <w:rsid w:val="00AA5A1E"/>
    <w:rsid w:val="00AB27F2"/>
    <w:rsid w:val="00AC5ADF"/>
    <w:rsid w:val="00AD29C6"/>
    <w:rsid w:val="00AF0624"/>
    <w:rsid w:val="00AF2909"/>
    <w:rsid w:val="00B101EC"/>
    <w:rsid w:val="00B13198"/>
    <w:rsid w:val="00B317AD"/>
    <w:rsid w:val="00B3458A"/>
    <w:rsid w:val="00B55754"/>
    <w:rsid w:val="00B55822"/>
    <w:rsid w:val="00B73AB8"/>
    <w:rsid w:val="00B74376"/>
    <w:rsid w:val="00B8004E"/>
    <w:rsid w:val="00B85865"/>
    <w:rsid w:val="00B86030"/>
    <w:rsid w:val="00B8639B"/>
    <w:rsid w:val="00B94FE4"/>
    <w:rsid w:val="00BA3BBD"/>
    <w:rsid w:val="00BB4ACE"/>
    <w:rsid w:val="00BB6C5C"/>
    <w:rsid w:val="00BC41FB"/>
    <w:rsid w:val="00BD4ED1"/>
    <w:rsid w:val="00BD5B60"/>
    <w:rsid w:val="00BE3535"/>
    <w:rsid w:val="00BE7465"/>
    <w:rsid w:val="00BF1A34"/>
    <w:rsid w:val="00BF22D1"/>
    <w:rsid w:val="00BF3C01"/>
    <w:rsid w:val="00BF7810"/>
    <w:rsid w:val="00C01515"/>
    <w:rsid w:val="00C060B0"/>
    <w:rsid w:val="00C077A4"/>
    <w:rsid w:val="00C12CA5"/>
    <w:rsid w:val="00C228FD"/>
    <w:rsid w:val="00C235A4"/>
    <w:rsid w:val="00C315E6"/>
    <w:rsid w:val="00C36405"/>
    <w:rsid w:val="00C47170"/>
    <w:rsid w:val="00C54B96"/>
    <w:rsid w:val="00C878C0"/>
    <w:rsid w:val="00CA2727"/>
    <w:rsid w:val="00CC013B"/>
    <w:rsid w:val="00CC1C3C"/>
    <w:rsid w:val="00CD09A7"/>
    <w:rsid w:val="00CE6E4A"/>
    <w:rsid w:val="00CF0EB1"/>
    <w:rsid w:val="00CF6074"/>
    <w:rsid w:val="00CF72B0"/>
    <w:rsid w:val="00D011F4"/>
    <w:rsid w:val="00D05704"/>
    <w:rsid w:val="00D13B4E"/>
    <w:rsid w:val="00D20878"/>
    <w:rsid w:val="00D246D9"/>
    <w:rsid w:val="00D27F86"/>
    <w:rsid w:val="00D30692"/>
    <w:rsid w:val="00D47E28"/>
    <w:rsid w:val="00D501EE"/>
    <w:rsid w:val="00D6345C"/>
    <w:rsid w:val="00D646F1"/>
    <w:rsid w:val="00D672F0"/>
    <w:rsid w:val="00D71552"/>
    <w:rsid w:val="00D7722F"/>
    <w:rsid w:val="00D809BA"/>
    <w:rsid w:val="00D92039"/>
    <w:rsid w:val="00D95A92"/>
    <w:rsid w:val="00DA2022"/>
    <w:rsid w:val="00DA5291"/>
    <w:rsid w:val="00DB1983"/>
    <w:rsid w:val="00DC1B68"/>
    <w:rsid w:val="00DD3F3C"/>
    <w:rsid w:val="00DF1A32"/>
    <w:rsid w:val="00DF4BF7"/>
    <w:rsid w:val="00DF53B1"/>
    <w:rsid w:val="00DF5AC1"/>
    <w:rsid w:val="00E03164"/>
    <w:rsid w:val="00E15804"/>
    <w:rsid w:val="00E176D1"/>
    <w:rsid w:val="00E234DA"/>
    <w:rsid w:val="00E3030E"/>
    <w:rsid w:val="00E30A8A"/>
    <w:rsid w:val="00E33732"/>
    <w:rsid w:val="00E417B4"/>
    <w:rsid w:val="00E4618D"/>
    <w:rsid w:val="00E4751D"/>
    <w:rsid w:val="00E519F1"/>
    <w:rsid w:val="00E51E60"/>
    <w:rsid w:val="00E5597A"/>
    <w:rsid w:val="00E65431"/>
    <w:rsid w:val="00E667EB"/>
    <w:rsid w:val="00E747A5"/>
    <w:rsid w:val="00E75C36"/>
    <w:rsid w:val="00E832E7"/>
    <w:rsid w:val="00E864E7"/>
    <w:rsid w:val="00E90044"/>
    <w:rsid w:val="00E91E88"/>
    <w:rsid w:val="00E96CBB"/>
    <w:rsid w:val="00E96DC7"/>
    <w:rsid w:val="00EB3B06"/>
    <w:rsid w:val="00EB5D52"/>
    <w:rsid w:val="00EB648B"/>
    <w:rsid w:val="00EB6FC2"/>
    <w:rsid w:val="00EC199E"/>
    <w:rsid w:val="00EC27CD"/>
    <w:rsid w:val="00ED27B0"/>
    <w:rsid w:val="00EF2266"/>
    <w:rsid w:val="00EF58D1"/>
    <w:rsid w:val="00EF7079"/>
    <w:rsid w:val="00F01609"/>
    <w:rsid w:val="00F10858"/>
    <w:rsid w:val="00F2431B"/>
    <w:rsid w:val="00F25555"/>
    <w:rsid w:val="00F33860"/>
    <w:rsid w:val="00F5200B"/>
    <w:rsid w:val="00F577DE"/>
    <w:rsid w:val="00F71E11"/>
    <w:rsid w:val="00F77978"/>
    <w:rsid w:val="00F81D63"/>
    <w:rsid w:val="00F85D71"/>
    <w:rsid w:val="00F87A0C"/>
    <w:rsid w:val="00F9228D"/>
    <w:rsid w:val="00F92A28"/>
    <w:rsid w:val="00F94BE6"/>
    <w:rsid w:val="00FA2DCF"/>
    <w:rsid w:val="00FC1776"/>
    <w:rsid w:val="00FD4C89"/>
    <w:rsid w:val="00FE0A84"/>
    <w:rsid w:val="00FE6A6B"/>
    <w:rsid w:val="00FF2349"/>
    <w:rsid w:val="00FF282A"/>
    <w:rsid w:val="00FF2FC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2087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C47170"/>
    <w:pPr>
      <w:ind w:left="720"/>
      <w:contextualSpacing/>
    </w:pPr>
  </w:style>
  <w:style w:type="table" w:styleId="a4">
    <w:name w:val="Table Grid"/>
    <w:basedOn w:val="a1"/>
    <w:uiPriority w:val="39"/>
    <w:rsid w:val="006336A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5">
    <w:name w:val="annotation reference"/>
    <w:basedOn w:val="a0"/>
    <w:uiPriority w:val="99"/>
    <w:semiHidden/>
    <w:unhideWhenUsed/>
    <w:rsid w:val="008911FF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8911FF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8911FF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8911FF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8911FF"/>
    <w:rPr>
      <w:b/>
      <w:bCs/>
      <w:sz w:val="20"/>
      <w:szCs w:val="20"/>
    </w:rPr>
  </w:style>
  <w:style w:type="paragraph" w:styleId="aa">
    <w:name w:val="Balloon Text"/>
    <w:basedOn w:val="a"/>
    <w:link w:val="ab"/>
    <w:uiPriority w:val="99"/>
    <w:semiHidden/>
    <w:unhideWhenUsed/>
    <w:rsid w:val="008911F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8911FF"/>
    <w:rPr>
      <w:rFonts w:ascii="Segoe UI" w:hAnsi="Segoe UI" w:cs="Segoe UI"/>
      <w:sz w:val="18"/>
      <w:szCs w:val="18"/>
    </w:rPr>
  </w:style>
  <w:style w:type="character" w:styleId="ac">
    <w:name w:val="Hyperlink"/>
    <w:basedOn w:val="a0"/>
    <w:uiPriority w:val="99"/>
    <w:unhideWhenUsed/>
    <w:rsid w:val="007B29E8"/>
    <w:rPr>
      <w:rFonts w:cs="Times New Roman"/>
      <w:color w:val="0563C1" w:themeColor="hyperlink"/>
      <w:u w:val="single"/>
    </w:rPr>
  </w:style>
  <w:style w:type="paragraph" w:customStyle="1" w:styleId="ad">
    <w:name w:val="СтильМой"/>
    <w:basedOn w:val="a"/>
    <w:rsid w:val="007B29E8"/>
    <w:pPr>
      <w:spacing w:after="0" w:line="240" w:lineRule="auto"/>
      <w:ind w:firstLine="720"/>
      <w:jc w:val="both"/>
    </w:pPr>
    <w:rPr>
      <w:rFonts w:ascii="Times New Roman" w:eastAsiaTheme="minorEastAsia" w:hAnsi="Times New Roman" w:cs="Times New Roman"/>
      <w:sz w:val="28"/>
      <w:szCs w:val="20"/>
      <w:lang w:eastAsia="ru-RU"/>
    </w:rPr>
  </w:style>
  <w:style w:type="paragraph" w:styleId="ae">
    <w:name w:val="footnote text"/>
    <w:basedOn w:val="a"/>
    <w:link w:val="af"/>
    <w:uiPriority w:val="99"/>
    <w:semiHidden/>
    <w:unhideWhenUsed/>
    <w:rsid w:val="002E7FC3"/>
    <w:pPr>
      <w:spacing w:after="0" w:line="240" w:lineRule="auto"/>
    </w:pPr>
    <w:rPr>
      <w:sz w:val="20"/>
      <w:szCs w:val="20"/>
    </w:rPr>
  </w:style>
  <w:style w:type="character" w:customStyle="1" w:styleId="af">
    <w:name w:val="Текст сноски Знак"/>
    <w:basedOn w:val="a0"/>
    <w:link w:val="ae"/>
    <w:uiPriority w:val="99"/>
    <w:semiHidden/>
    <w:rsid w:val="002E7FC3"/>
    <w:rPr>
      <w:sz w:val="20"/>
      <w:szCs w:val="20"/>
    </w:rPr>
  </w:style>
  <w:style w:type="character" w:styleId="af0">
    <w:name w:val="footnote reference"/>
    <w:basedOn w:val="a0"/>
    <w:uiPriority w:val="99"/>
    <w:semiHidden/>
    <w:unhideWhenUsed/>
    <w:rsid w:val="002E7FC3"/>
    <w:rPr>
      <w:vertAlign w:val="superscript"/>
    </w:rPr>
  </w:style>
  <w:style w:type="paragraph" w:customStyle="1" w:styleId="ConsPlusNormal">
    <w:name w:val="ConsPlusNormal"/>
    <w:rsid w:val="00035331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f1">
    <w:name w:val="Body Text"/>
    <w:basedOn w:val="a"/>
    <w:link w:val="af2"/>
    <w:rsid w:val="00372151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2">
    <w:name w:val="Основной текст Знак"/>
    <w:basedOn w:val="a0"/>
    <w:link w:val="af1"/>
    <w:rsid w:val="0037215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3">
    <w:name w:val="header"/>
    <w:basedOn w:val="a"/>
    <w:link w:val="af4"/>
    <w:uiPriority w:val="99"/>
    <w:unhideWhenUsed/>
    <w:rsid w:val="00710A3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4">
    <w:name w:val="Верхний колонтитул Знак"/>
    <w:basedOn w:val="a0"/>
    <w:link w:val="af3"/>
    <w:uiPriority w:val="99"/>
    <w:rsid w:val="00710A3A"/>
  </w:style>
  <w:style w:type="paragraph" w:styleId="af5">
    <w:name w:val="footer"/>
    <w:basedOn w:val="a"/>
    <w:link w:val="af6"/>
    <w:uiPriority w:val="99"/>
    <w:unhideWhenUsed/>
    <w:rsid w:val="00710A3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6">
    <w:name w:val="Нижний колонтитул Знак"/>
    <w:basedOn w:val="a0"/>
    <w:link w:val="af5"/>
    <w:uiPriority w:val="99"/>
    <w:rsid w:val="00710A3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957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43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99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37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85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496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60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572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309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631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508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902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224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751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452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936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105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99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579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335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883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892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418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566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710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2.png"/><Relationship Id="rId18" Type="http://schemas.openxmlformats.org/officeDocument/2006/relationships/chart" Target="charts/chart7.xml"/><Relationship Id="rId26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chart" Target="charts/chart9.xml"/><Relationship Id="rId7" Type="http://schemas.openxmlformats.org/officeDocument/2006/relationships/endnotes" Target="endnotes.xml"/><Relationship Id="rId12" Type="http://schemas.openxmlformats.org/officeDocument/2006/relationships/chart" Target="charts/chart3.xml"/><Relationship Id="rId17" Type="http://schemas.openxmlformats.org/officeDocument/2006/relationships/chart" Target="charts/chart6.xml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chart" Target="charts/chart5.xml"/><Relationship Id="rId20" Type="http://schemas.openxmlformats.org/officeDocument/2006/relationships/hyperlink" Target="consultantplus://offline/ref=0674D456D3C48BEC9FC8DC7180F8BDEFF7D75B172C748A1D0769C167111F36F1CAFC35ACB839C6CCh7n7O" TargetMode="External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hart" Target="charts/chart2.xml"/><Relationship Id="rId24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image" Target="media/image3.png"/><Relationship Id="rId23" Type="http://schemas.openxmlformats.org/officeDocument/2006/relationships/header" Target="header1.xml"/><Relationship Id="rId28" Type="http://schemas.openxmlformats.org/officeDocument/2006/relationships/footer" Target="footer3.xml"/><Relationship Id="rId10" Type="http://schemas.openxmlformats.org/officeDocument/2006/relationships/chart" Target="charts/chart1.xml"/><Relationship Id="rId19" Type="http://schemas.openxmlformats.org/officeDocument/2006/relationships/chart" Target="charts/chart8.xml"/><Relationship Id="rId4" Type="http://schemas.openxmlformats.org/officeDocument/2006/relationships/settings" Target="settings.xml"/><Relationship Id="rId9" Type="http://schemas.openxmlformats.org/officeDocument/2006/relationships/hyperlink" Target="mailto:support@kspao.ru" TargetMode="External"/><Relationship Id="rId14" Type="http://schemas.openxmlformats.org/officeDocument/2006/relationships/chart" Target="charts/chart4.xml"/><Relationship Id="rId22" Type="http://schemas.openxmlformats.org/officeDocument/2006/relationships/chart" Target="charts/chart10.xml"/><Relationship Id="rId27" Type="http://schemas.openxmlformats.org/officeDocument/2006/relationships/header" Target="header3.xml"/><Relationship Id="rId30" Type="http://schemas.openxmlformats.org/officeDocument/2006/relationships/theme" Target="theme/theme1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1.xlsx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2.xlsx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3.xlsx"/></Relationships>
</file>

<file path=word/charts/_rels/chart4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4.xlsx"/></Relationships>
</file>

<file path=word/charts/_rels/chart5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5.xlsx"/></Relationships>
</file>

<file path=word/charts/_rels/chart6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6.xlsx"/></Relationships>
</file>

<file path=word/charts/_rels/chart7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7.xlsx"/></Relationships>
</file>

<file path=word/charts/_rels/chart8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8.xlsx"/></Relationships>
</file>

<file path=word/charts/_rels/chart9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9.xlsx"/></Relationships>
</file>

<file path=word/charts/_rels/chart10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10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autoTitleDeleted val="1"/>
    <c:view3D>
      <c:depthPercent val="100"/>
      <c:rAngAx val="1"/>
    </c:view3D>
    <c:floor>
      <c:spPr>
        <a:solidFill>
          <a:schemeClr val="lt1">
            <a:alpha val="27000"/>
          </a:schemeClr>
        </a:solidFill>
        <a:ln>
          <a:noFill/>
        </a:ln>
        <a:effectLst/>
        <a:sp3d/>
      </c:spPr>
    </c:floor>
    <c:sideWall>
      <c:spPr>
        <a:noFill/>
        <a:ln>
          <a:noFill/>
        </a:ln>
        <a:effectLst/>
        <a:sp3d/>
      </c:spPr>
    </c:sideWall>
    <c:backWall>
      <c:spPr>
        <a:noFill/>
        <a:ln>
          <a:noFill/>
        </a:ln>
        <a:effectLst/>
        <a:sp3d/>
      </c:spPr>
    </c:backWall>
    <c:plotArea>
      <c:layout/>
      <c:bar3DChart>
        <c:barDir val="col"/>
        <c:grouping val="clustered"/>
        <c:ser>
          <c:idx val="0"/>
          <c:order val="0"/>
          <c:tx>
            <c:strRef>
              <c:f>'изм доходов'!$B$17</c:f>
              <c:strCache>
                <c:ptCount val="1"/>
                <c:pt idx="0">
                  <c:v>2014 год</c:v>
                </c:pt>
              </c:strCache>
            </c:strRef>
          </c:tx>
          <c:spPr>
            <a:solidFill>
              <a:schemeClr val="accent1"/>
            </a:solidFill>
            <a:ln>
              <a:solidFill>
                <a:schemeClr val="accent1">
                  <a:lumMod val="75000"/>
                </a:schemeClr>
              </a:solidFill>
            </a:ln>
            <a:effectLst/>
            <a:scene3d>
              <a:camera prst="orthographicFront"/>
              <a:lightRig rig="threePt" dir="t"/>
            </a:scene3d>
            <a:sp3d prstMaterial="translucentPowder">
              <a:contourClr>
                <a:schemeClr val="accent1">
                  <a:lumMod val="75000"/>
                </a:schemeClr>
              </a:contourClr>
            </a:sp3d>
          </c:spPr>
          <c:cat>
            <c:strRef>
              <c:f>'изм доходов'!$A$18:$A$21</c:f>
              <c:strCache>
                <c:ptCount val="4"/>
                <c:pt idx="0">
                  <c:v>численность застрахованных по ОМС лиц (тыс.чел.)</c:v>
                </c:pt>
                <c:pt idx="1">
                  <c:v>норматив финансового обеспечения базовой программы ОМС на одно застрахованное лицо (руб.)</c:v>
                </c:pt>
                <c:pt idx="2">
                  <c:v>коэффициент дифференциации для Архангельской области</c:v>
                </c:pt>
                <c:pt idx="3">
                  <c:v>объем субвенции из ФФОМС (млн.руб.)</c:v>
                </c:pt>
              </c:strCache>
            </c:strRef>
          </c:cat>
          <c:val>
            <c:numRef>
              <c:f>'изм доходов'!$B$18:$B$21</c:f>
              <c:numCache>
                <c:formatCode>#,##0.00</c:formatCode>
                <c:ptCount val="4"/>
                <c:pt idx="0" formatCode="#\ ##0.000">
                  <c:v>1186.095</c:v>
                </c:pt>
                <c:pt idx="1">
                  <c:v>6962.5</c:v>
                </c:pt>
                <c:pt idx="2" formatCode="#\ ##0.000">
                  <c:v>1.7409999999999999</c:v>
                </c:pt>
                <c:pt idx="3" formatCode="#\ ##0.000">
                  <c:v>14377.503000000002</c:v>
                </c:pt>
              </c:numCache>
            </c:numRef>
          </c:val>
        </c:ser>
        <c:ser>
          <c:idx val="1"/>
          <c:order val="1"/>
          <c:tx>
            <c:strRef>
              <c:f>'изм доходов'!$C$17</c:f>
              <c:strCache>
                <c:ptCount val="1"/>
                <c:pt idx="0">
                  <c:v>2015 год</c:v>
                </c:pt>
              </c:strCache>
            </c:strRef>
          </c:tx>
          <c:spPr>
            <a:solidFill>
              <a:schemeClr val="accent2"/>
            </a:solidFill>
            <a:ln>
              <a:solidFill>
                <a:schemeClr val="accent2">
                  <a:lumMod val="75000"/>
                </a:schemeClr>
              </a:solidFill>
            </a:ln>
            <a:effectLst/>
            <a:scene3d>
              <a:camera prst="orthographicFront"/>
              <a:lightRig rig="threePt" dir="t"/>
            </a:scene3d>
            <a:sp3d prstMaterial="translucentPowder">
              <a:contourClr>
                <a:schemeClr val="accent2">
                  <a:lumMod val="75000"/>
                </a:schemeClr>
              </a:contourClr>
            </a:sp3d>
          </c:spPr>
          <c:cat>
            <c:strRef>
              <c:f>'изм доходов'!$A$18:$A$21</c:f>
              <c:strCache>
                <c:ptCount val="4"/>
                <c:pt idx="0">
                  <c:v>численность застрахованных по ОМС лиц (тыс.чел.)</c:v>
                </c:pt>
                <c:pt idx="1">
                  <c:v>норматив финансового обеспечения базовой программы ОМС на одно застрахованное лицо (руб.)</c:v>
                </c:pt>
                <c:pt idx="2">
                  <c:v>коэффициент дифференциации для Архангельской области</c:v>
                </c:pt>
                <c:pt idx="3">
                  <c:v>объем субвенции из ФФОМС (млн.руб.)</c:v>
                </c:pt>
              </c:strCache>
            </c:strRef>
          </c:cat>
          <c:val>
            <c:numRef>
              <c:f>'изм доходов'!$C$18:$C$21</c:f>
              <c:numCache>
                <c:formatCode>#,##0.00</c:formatCode>
                <c:ptCount val="4"/>
                <c:pt idx="0" formatCode="#\ ##0.000">
                  <c:v>1179.106</c:v>
                </c:pt>
                <c:pt idx="1">
                  <c:v>8260.7000000000007</c:v>
                </c:pt>
                <c:pt idx="2" formatCode="#\ ##0.000">
                  <c:v>1.7440000000000002</c:v>
                </c:pt>
                <c:pt idx="3" formatCode="#\ ##0.000">
                  <c:v>16986.980200000005</c:v>
                </c:pt>
              </c:numCache>
            </c:numRef>
          </c:val>
        </c:ser>
        <c:ser>
          <c:idx val="2"/>
          <c:order val="2"/>
          <c:tx>
            <c:strRef>
              <c:f>'изм доходов'!$D$17</c:f>
              <c:strCache>
                <c:ptCount val="1"/>
                <c:pt idx="0">
                  <c:v>2016 год</c:v>
                </c:pt>
              </c:strCache>
            </c:strRef>
          </c:tx>
          <c:spPr>
            <a:solidFill>
              <a:schemeClr val="accent3"/>
            </a:solidFill>
            <a:ln>
              <a:solidFill>
                <a:schemeClr val="accent3">
                  <a:lumMod val="75000"/>
                </a:schemeClr>
              </a:solidFill>
            </a:ln>
            <a:effectLst/>
            <a:scene3d>
              <a:camera prst="orthographicFront"/>
              <a:lightRig rig="threePt" dir="t"/>
            </a:scene3d>
            <a:sp3d prstMaterial="translucentPowder">
              <a:contourClr>
                <a:schemeClr val="accent3">
                  <a:lumMod val="75000"/>
                </a:schemeClr>
              </a:contourClr>
            </a:sp3d>
          </c:spPr>
          <c:cat>
            <c:strRef>
              <c:f>'изм доходов'!$A$18:$A$21</c:f>
              <c:strCache>
                <c:ptCount val="4"/>
                <c:pt idx="0">
                  <c:v>численность застрахованных по ОМС лиц (тыс.чел.)</c:v>
                </c:pt>
                <c:pt idx="1">
                  <c:v>норматив финансового обеспечения базовой программы ОМС на одно застрахованное лицо (руб.)</c:v>
                </c:pt>
                <c:pt idx="2">
                  <c:v>коэффициент дифференциации для Архангельской области</c:v>
                </c:pt>
                <c:pt idx="3">
                  <c:v>объем субвенции из ФФОМС (млн.руб.)</c:v>
                </c:pt>
              </c:strCache>
            </c:strRef>
          </c:cat>
          <c:val>
            <c:numRef>
              <c:f>'изм доходов'!$D$18:$D$21</c:f>
              <c:numCache>
                <c:formatCode>#,##0.00</c:formatCode>
                <c:ptCount val="4"/>
                <c:pt idx="0" formatCode="#\ ##0.000">
                  <c:v>1181.0650000000001</c:v>
                </c:pt>
                <c:pt idx="1">
                  <c:v>8438.9</c:v>
                </c:pt>
                <c:pt idx="2" formatCode="#\ ##0.000">
                  <c:v>1.7029999999999998</c:v>
                </c:pt>
                <c:pt idx="3" formatCode="#\ ##0.000">
                  <c:v>16973.612699999994</c:v>
                </c:pt>
              </c:numCache>
            </c:numRef>
          </c:val>
        </c:ser>
        <c:ser>
          <c:idx val="3"/>
          <c:order val="3"/>
          <c:tx>
            <c:strRef>
              <c:f>'изм доходов'!$E$17</c:f>
              <c:strCache>
                <c:ptCount val="1"/>
                <c:pt idx="0">
                  <c:v>2017 год</c:v>
                </c:pt>
              </c:strCache>
            </c:strRef>
          </c:tx>
          <c:spPr>
            <a:solidFill>
              <a:schemeClr val="accent4"/>
            </a:solidFill>
            <a:ln>
              <a:solidFill>
                <a:schemeClr val="accent4">
                  <a:lumMod val="75000"/>
                </a:schemeClr>
              </a:solidFill>
            </a:ln>
            <a:effectLst/>
            <a:scene3d>
              <a:camera prst="orthographicFront"/>
              <a:lightRig rig="threePt" dir="t"/>
            </a:scene3d>
            <a:sp3d prstMaterial="translucentPowder">
              <a:contourClr>
                <a:schemeClr val="accent4">
                  <a:lumMod val="75000"/>
                </a:schemeClr>
              </a:contourClr>
            </a:sp3d>
          </c:spPr>
          <c:cat>
            <c:strRef>
              <c:f>'изм доходов'!$A$18:$A$21</c:f>
              <c:strCache>
                <c:ptCount val="4"/>
                <c:pt idx="0">
                  <c:v>численность застрахованных по ОМС лиц (тыс.чел.)</c:v>
                </c:pt>
                <c:pt idx="1">
                  <c:v>норматив финансового обеспечения базовой программы ОМС на одно застрахованное лицо (руб.)</c:v>
                </c:pt>
                <c:pt idx="2">
                  <c:v>коэффициент дифференциации для Архангельской области</c:v>
                </c:pt>
                <c:pt idx="3">
                  <c:v>объем субвенции из ФФОМС (млн.руб.)</c:v>
                </c:pt>
              </c:strCache>
            </c:strRef>
          </c:cat>
          <c:val>
            <c:numRef>
              <c:f>'изм доходов'!$E$18:$E$21</c:f>
              <c:numCache>
                <c:formatCode>#,##0.00</c:formatCode>
                <c:ptCount val="4"/>
                <c:pt idx="0" formatCode="#\ ##0.000">
                  <c:v>1174.528</c:v>
                </c:pt>
                <c:pt idx="1">
                  <c:v>9335.7000000000007</c:v>
                </c:pt>
                <c:pt idx="2" formatCode="#\ ##0.000">
                  <c:v>1.7029999999999998</c:v>
                </c:pt>
                <c:pt idx="3" formatCode="#\ ##0.000">
                  <c:v>18673.464900000006</c:v>
                </c:pt>
              </c:numCache>
            </c:numRef>
          </c:val>
        </c:ser>
        <c:ser>
          <c:idx val="4"/>
          <c:order val="4"/>
          <c:tx>
            <c:strRef>
              <c:f>'изм доходов'!$F$17</c:f>
              <c:strCache>
                <c:ptCount val="1"/>
                <c:pt idx="0">
                  <c:v>2018 год</c:v>
                </c:pt>
              </c:strCache>
            </c:strRef>
          </c:tx>
          <c:spPr>
            <a:solidFill>
              <a:schemeClr val="accent5"/>
            </a:solidFill>
            <a:ln>
              <a:solidFill>
                <a:schemeClr val="accent5">
                  <a:lumMod val="75000"/>
                </a:schemeClr>
              </a:solidFill>
            </a:ln>
            <a:effectLst/>
            <a:scene3d>
              <a:camera prst="orthographicFront"/>
              <a:lightRig rig="threePt" dir="t"/>
            </a:scene3d>
            <a:sp3d prstMaterial="translucentPowder">
              <a:contourClr>
                <a:schemeClr val="accent5">
                  <a:lumMod val="75000"/>
                </a:schemeClr>
              </a:contourClr>
            </a:sp3d>
          </c:spPr>
          <c:cat>
            <c:strRef>
              <c:f>'изм доходов'!$A$18:$A$21</c:f>
              <c:strCache>
                <c:ptCount val="4"/>
                <c:pt idx="0">
                  <c:v>численность застрахованных по ОМС лиц (тыс.чел.)</c:v>
                </c:pt>
                <c:pt idx="1">
                  <c:v>норматив финансового обеспечения базовой программы ОМС на одно застрахованное лицо (руб.)</c:v>
                </c:pt>
                <c:pt idx="2">
                  <c:v>коэффициент дифференциации для Архангельской области</c:v>
                </c:pt>
                <c:pt idx="3">
                  <c:v>объем субвенции из ФФОМС (млн.руб.)</c:v>
                </c:pt>
              </c:strCache>
            </c:strRef>
          </c:cat>
          <c:val>
            <c:numRef>
              <c:f>'изм доходов'!$F$18:$F$21</c:f>
              <c:numCache>
                <c:formatCode>#,##0.00</c:formatCode>
                <c:ptCount val="4"/>
                <c:pt idx="0" formatCode="#\ ##0.000">
                  <c:v>1174.528</c:v>
                </c:pt>
                <c:pt idx="1">
                  <c:v>10379.299999999996</c:v>
                </c:pt>
                <c:pt idx="2" formatCode="#\ ##0.000">
                  <c:v>1.7029999999999998</c:v>
                </c:pt>
                <c:pt idx="3" formatCode="#\ ##0.000">
                  <c:v>20760.895700000001</c:v>
                </c:pt>
              </c:numCache>
            </c:numRef>
          </c:val>
        </c:ser>
        <c:ser>
          <c:idx val="5"/>
          <c:order val="5"/>
          <c:tx>
            <c:strRef>
              <c:f>'изм доходов'!$G$17</c:f>
              <c:strCache>
                <c:ptCount val="1"/>
                <c:pt idx="0">
                  <c:v>2019 год</c:v>
                </c:pt>
              </c:strCache>
            </c:strRef>
          </c:tx>
          <c:spPr>
            <a:solidFill>
              <a:schemeClr val="accent6"/>
            </a:solidFill>
            <a:ln>
              <a:solidFill>
                <a:schemeClr val="accent6">
                  <a:lumMod val="75000"/>
                </a:schemeClr>
              </a:solidFill>
            </a:ln>
            <a:effectLst/>
            <a:scene3d>
              <a:camera prst="orthographicFront"/>
              <a:lightRig rig="threePt" dir="t"/>
            </a:scene3d>
            <a:sp3d prstMaterial="translucentPowder">
              <a:contourClr>
                <a:schemeClr val="accent6">
                  <a:lumMod val="75000"/>
                </a:schemeClr>
              </a:contourClr>
            </a:sp3d>
          </c:spPr>
          <c:cat>
            <c:strRef>
              <c:f>'изм доходов'!$A$18:$A$21</c:f>
              <c:strCache>
                <c:ptCount val="4"/>
                <c:pt idx="0">
                  <c:v>численность застрахованных по ОМС лиц (тыс.чел.)</c:v>
                </c:pt>
                <c:pt idx="1">
                  <c:v>норматив финансового обеспечения базовой программы ОМС на одно застрахованное лицо (руб.)</c:v>
                </c:pt>
                <c:pt idx="2">
                  <c:v>коэффициент дифференциации для Архангельской области</c:v>
                </c:pt>
                <c:pt idx="3">
                  <c:v>объем субвенции из ФФОМС (млн.руб.)</c:v>
                </c:pt>
              </c:strCache>
            </c:strRef>
          </c:cat>
          <c:val>
            <c:numRef>
              <c:f>'изм доходов'!$G$18:$G$21</c:f>
              <c:numCache>
                <c:formatCode>#,##0.00</c:formatCode>
                <c:ptCount val="4"/>
                <c:pt idx="0" formatCode="#\ ##0.000">
                  <c:v>1174.528</c:v>
                </c:pt>
                <c:pt idx="1">
                  <c:v>10917.1</c:v>
                </c:pt>
                <c:pt idx="2" formatCode="#\ ##0.000">
                  <c:v>1.7029999999999998</c:v>
                </c:pt>
                <c:pt idx="3" formatCode="#\ ##0.000">
                  <c:v>21836.614699999991</c:v>
                </c:pt>
              </c:numCache>
            </c:numRef>
          </c:val>
        </c:ser>
        <c:shape val="box"/>
        <c:axId val="65835008"/>
        <c:axId val="65836544"/>
        <c:axId val="0"/>
      </c:bar3DChart>
      <c:catAx>
        <c:axId val="65835008"/>
        <c:scaling>
          <c:orientation val="minMax"/>
        </c:scaling>
        <c:axPos val="b"/>
        <c:numFmt formatCode="General" sourceLinked="1"/>
        <c:maj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50000"/>
                    <a:lumOff val="50000"/>
                  </a:schemeClr>
                </a:solidFill>
                <a:latin typeface="Times New Roman" panose="02020603050405020304" pitchFamily="18" charset="0"/>
                <a:ea typeface="+mn-ea"/>
                <a:cs typeface="+mn-cs"/>
              </a:defRPr>
            </a:pPr>
            <a:endParaRPr lang="ru-RU"/>
          </a:p>
        </c:txPr>
        <c:crossAx val="65836544"/>
        <c:crosses val="autoZero"/>
        <c:auto val="1"/>
        <c:lblAlgn val="ctr"/>
        <c:lblOffset val="100"/>
      </c:catAx>
      <c:valAx>
        <c:axId val="65836544"/>
        <c:scaling>
          <c:orientation val="minMax"/>
        </c:scaling>
        <c:axPos val="l"/>
        <c:majorGridlines>
          <c:spPr>
            <a:ln w="9525" cap="flat" cmpd="sng" algn="ctr">
              <a:solidFill>
                <a:schemeClr val="tx1">
                  <a:lumMod val="5000"/>
                  <a:lumOff val="95000"/>
                </a:schemeClr>
              </a:solidFill>
              <a:round/>
            </a:ln>
            <a:effectLst/>
          </c:spPr>
        </c:majorGridlines>
        <c:numFmt formatCode="#\ ##0.000" sourceLinked="1"/>
        <c:maj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50000"/>
                    <a:lumOff val="50000"/>
                  </a:schemeClr>
                </a:solidFill>
                <a:latin typeface="Times New Roman" panose="02020603050405020304" pitchFamily="18" charset="0"/>
                <a:ea typeface="+mn-ea"/>
                <a:cs typeface="+mn-cs"/>
              </a:defRPr>
            </a:pPr>
            <a:endParaRPr lang="ru-RU"/>
          </a:p>
        </c:txPr>
        <c:crossAx val="65835008"/>
        <c:crosses val="autoZero"/>
        <c:crossBetween val="between"/>
      </c:valAx>
      <c:dTable>
        <c:showHorzBorder val="1"/>
        <c:showVertBorder val="1"/>
        <c:showOutline val="1"/>
        <c:showKeys val="1"/>
        <c:spPr>
          <a:noFill/>
          <a:ln w="9525">
            <a:solidFill>
              <a:schemeClr val="tx1">
                <a:lumMod val="15000"/>
                <a:lumOff val="85000"/>
              </a:schemeClr>
            </a:solidFill>
          </a:ln>
          <a:effectLst/>
        </c:spPr>
        <c:txPr>
          <a:bodyPr rot="0" spcFirstLastPara="1" vertOverflow="ellipsis" vert="horz" wrap="square" anchor="ctr" anchorCtr="1"/>
          <a:lstStyle/>
          <a:p>
            <a:pPr rtl="0">
              <a:defRPr sz="800" b="0" i="0" u="none" strike="noStrike" kern="1200" baseline="0">
                <a:solidFill>
                  <a:schemeClr val="tx1">
                    <a:lumMod val="50000"/>
                    <a:lumOff val="50000"/>
                  </a:schemeClr>
                </a:solidFill>
                <a:latin typeface="Times New Roman" panose="02020603050405020304" pitchFamily="18" charset="0"/>
                <a:ea typeface="+mn-ea"/>
                <a:cs typeface="+mn-cs"/>
              </a:defRPr>
            </a:pPr>
            <a:endParaRPr lang="ru-RU"/>
          </a:p>
        </c:txPr>
      </c:dTable>
      <c:spPr>
        <a:noFill/>
        <a:ln>
          <a:noFill/>
        </a:ln>
        <a:effectLst/>
      </c:spPr>
    </c:plotArea>
    <c:plotVisOnly val="1"/>
    <c:dispBlanksAs val="gap"/>
  </c:chart>
  <c:spPr>
    <a:solidFill>
      <a:schemeClr val="bg1"/>
    </a:solidFill>
    <a:ln w="9525" cap="flat" cmpd="sng" algn="ctr">
      <a:solidFill>
        <a:schemeClr val="bg1"/>
      </a:solidFill>
      <a:round/>
    </a:ln>
    <a:effectLst/>
  </c:spPr>
  <c:txPr>
    <a:bodyPr/>
    <a:lstStyle/>
    <a:p>
      <a:pPr>
        <a:defRPr sz="800" baseline="0">
          <a:latin typeface="Times New Roman" panose="02020603050405020304" pitchFamily="18" charset="0"/>
        </a:defRPr>
      </a:pPr>
      <a:endParaRPr lang="ru-RU"/>
    </a:p>
  </c:txPr>
  <c:externalData r:id="rId1"/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autoTitleDeleted val="1"/>
    <c:plotArea>
      <c:layout>
        <c:manualLayout>
          <c:layoutTarget val="inner"/>
          <c:xMode val="edge"/>
          <c:yMode val="edge"/>
          <c:x val="0.12628943904534462"/>
          <c:y val="2.7672955974842785E-2"/>
          <c:w val="0.84768453492862961"/>
          <c:h val="0.59763224879908861"/>
        </c:manualLayout>
      </c:layout>
      <c:barChart>
        <c:barDir val="col"/>
        <c:grouping val="clustered"/>
        <c:ser>
          <c:idx val="0"/>
          <c:order val="0"/>
          <c:tx>
            <c:strRef>
              <c:f>картинки!$B$53</c:f>
              <c:strCache>
                <c:ptCount val="1"/>
                <c:pt idx="0">
                  <c:v>2014 год</c:v>
                </c:pt>
              </c:strCache>
            </c:strRef>
          </c:tx>
          <c:spPr>
            <a:noFill/>
            <a:ln w="25400" cap="flat" cmpd="sng" algn="ctr">
              <a:solidFill>
                <a:schemeClr val="accent1"/>
              </a:solidFill>
              <a:miter lim="800000"/>
            </a:ln>
            <a:effectLst/>
          </c:spPr>
          <c:cat>
            <c:strRef>
              <c:f>картинки!$A$54:$A$58</c:f>
              <c:strCache>
                <c:ptCount val="5"/>
                <c:pt idx="0">
                  <c:v>численность неработающих застрахованных по ОМС лиц (100 тыс.чел.)</c:v>
                </c:pt>
                <c:pt idx="1">
                  <c:v>тариф страхового взноса на ОМС неработающего населения (тыс.руб.)</c:v>
                </c:pt>
                <c:pt idx="2">
                  <c:v>коэффициент дифференциации для Архангельской области</c:v>
                </c:pt>
                <c:pt idx="3">
                  <c:v>коэффициент удорожания стоимости медицинских услуг</c:v>
                </c:pt>
                <c:pt idx="4">
                  <c:v>объем страхового взноса на ОМС неработающего населения (млрд.руб.)</c:v>
                </c:pt>
              </c:strCache>
            </c:strRef>
          </c:cat>
          <c:val>
            <c:numRef>
              <c:f>картинки!$B$54:$B$58</c:f>
              <c:numCache>
                <c:formatCode>#\ ##0.000</c:formatCode>
                <c:ptCount val="5"/>
                <c:pt idx="0">
                  <c:v>7.4042000000000003</c:v>
                </c:pt>
                <c:pt idx="1">
                  <c:v>18.864599999999992</c:v>
                </c:pt>
                <c:pt idx="2">
                  <c:v>0.60600000000000021</c:v>
                </c:pt>
                <c:pt idx="3" formatCode="#\ ##0.0000">
                  <c:v>1</c:v>
                </c:pt>
                <c:pt idx="4">
                  <c:v>6.3801325999999978</c:v>
                </c:pt>
              </c:numCache>
            </c:numRef>
          </c:val>
        </c:ser>
        <c:ser>
          <c:idx val="1"/>
          <c:order val="1"/>
          <c:tx>
            <c:strRef>
              <c:f>картинки!$C$53</c:f>
              <c:strCache>
                <c:ptCount val="1"/>
                <c:pt idx="0">
                  <c:v>2015 год</c:v>
                </c:pt>
              </c:strCache>
            </c:strRef>
          </c:tx>
          <c:spPr>
            <a:noFill/>
            <a:ln w="25400" cap="flat" cmpd="sng" algn="ctr">
              <a:solidFill>
                <a:schemeClr val="accent2"/>
              </a:solidFill>
              <a:miter lim="800000"/>
            </a:ln>
            <a:effectLst/>
          </c:spPr>
          <c:cat>
            <c:strRef>
              <c:f>картинки!$A$54:$A$58</c:f>
              <c:strCache>
                <c:ptCount val="5"/>
                <c:pt idx="0">
                  <c:v>численность неработающих застрахованных по ОМС лиц (100 тыс.чел.)</c:v>
                </c:pt>
                <c:pt idx="1">
                  <c:v>тариф страхового взноса на ОМС неработающего населения (тыс.руб.)</c:v>
                </c:pt>
                <c:pt idx="2">
                  <c:v>коэффициент дифференциации для Архангельской области</c:v>
                </c:pt>
                <c:pt idx="3">
                  <c:v>коэффициент удорожания стоимости медицинских услуг</c:v>
                </c:pt>
                <c:pt idx="4">
                  <c:v>объем страхового взноса на ОМС неработающего населения (млрд.руб.)</c:v>
                </c:pt>
              </c:strCache>
            </c:strRef>
          </c:cat>
          <c:val>
            <c:numRef>
              <c:f>картинки!$C$54:$C$58</c:f>
              <c:numCache>
                <c:formatCode>#\ ##0.000</c:formatCode>
                <c:ptCount val="5"/>
                <c:pt idx="0">
                  <c:v>6.9386600000000023</c:v>
                </c:pt>
                <c:pt idx="1">
                  <c:v>18.864599999999992</c:v>
                </c:pt>
                <c:pt idx="2">
                  <c:v>0.60600000000000021</c:v>
                </c:pt>
                <c:pt idx="3" formatCode="#\ ##0.0000">
                  <c:v>1</c:v>
                </c:pt>
                <c:pt idx="4">
                  <c:v>7.9322398000000014</c:v>
                </c:pt>
              </c:numCache>
            </c:numRef>
          </c:val>
        </c:ser>
        <c:ser>
          <c:idx val="2"/>
          <c:order val="2"/>
          <c:tx>
            <c:strRef>
              <c:f>картинки!$D$53</c:f>
              <c:strCache>
                <c:ptCount val="1"/>
                <c:pt idx="0">
                  <c:v>2016 год </c:v>
                </c:pt>
              </c:strCache>
            </c:strRef>
          </c:tx>
          <c:spPr>
            <a:noFill/>
            <a:ln w="25400" cap="flat" cmpd="sng" algn="ctr">
              <a:solidFill>
                <a:schemeClr val="accent3"/>
              </a:solidFill>
              <a:miter lim="800000"/>
            </a:ln>
            <a:effectLst/>
          </c:spPr>
          <c:cat>
            <c:strRef>
              <c:f>картинки!$A$54:$A$58</c:f>
              <c:strCache>
                <c:ptCount val="5"/>
                <c:pt idx="0">
                  <c:v>численность неработающих застрахованных по ОМС лиц (100 тыс.чел.)</c:v>
                </c:pt>
                <c:pt idx="1">
                  <c:v>тариф страхового взноса на ОМС неработающего населения (тыс.руб.)</c:v>
                </c:pt>
                <c:pt idx="2">
                  <c:v>коэффициент дифференциации для Архангельской области</c:v>
                </c:pt>
                <c:pt idx="3">
                  <c:v>коэффициент удорожания стоимости медицинских услуг</c:v>
                </c:pt>
                <c:pt idx="4">
                  <c:v>объем страхового взноса на ОМС неработающего населения (млрд.руб.)</c:v>
                </c:pt>
              </c:strCache>
            </c:strRef>
          </c:cat>
          <c:val>
            <c:numRef>
              <c:f>картинки!$D$54:$D$58</c:f>
              <c:numCache>
                <c:formatCode>#\ ##0.000</c:formatCode>
                <c:ptCount val="5"/>
                <c:pt idx="0">
                  <c:v>6.8100799999999984</c:v>
                </c:pt>
                <c:pt idx="1">
                  <c:v>18.864599999999992</c:v>
                </c:pt>
                <c:pt idx="2">
                  <c:v>0.60600000000000021</c:v>
                </c:pt>
                <c:pt idx="3" formatCode="#\ ##0.0000">
                  <c:v>1</c:v>
                </c:pt>
                <c:pt idx="4">
                  <c:v>7.7852478000000014</c:v>
                </c:pt>
              </c:numCache>
            </c:numRef>
          </c:val>
        </c:ser>
        <c:ser>
          <c:idx val="3"/>
          <c:order val="3"/>
          <c:tx>
            <c:strRef>
              <c:f>картинки!$E$53</c:f>
              <c:strCache>
                <c:ptCount val="1"/>
                <c:pt idx="0">
                  <c:v>2017 год</c:v>
                </c:pt>
              </c:strCache>
            </c:strRef>
          </c:tx>
          <c:spPr>
            <a:noFill/>
            <a:ln w="25400" cap="flat" cmpd="sng" algn="ctr">
              <a:solidFill>
                <a:schemeClr val="accent4"/>
              </a:solidFill>
              <a:miter lim="800000"/>
            </a:ln>
            <a:effectLst/>
          </c:spPr>
          <c:cat>
            <c:strRef>
              <c:f>картинки!$A$54:$A$58</c:f>
              <c:strCache>
                <c:ptCount val="5"/>
                <c:pt idx="0">
                  <c:v>численность неработающих застрахованных по ОМС лиц (100 тыс.чел.)</c:v>
                </c:pt>
                <c:pt idx="1">
                  <c:v>тариф страхового взноса на ОМС неработающего населения (тыс.руб.)</c:v>
                </c:pt>
                <c:pt idx="2">
                  <c:v>коэффициент дифференциации для Архангельской области</c:v>
                </c:pt>
                <c:pt idx="3">
                  <c:v>коэффициент удорожания стоимости медицинских услуг</c:v>
                </c:pt>
                <c:pt idx="4">
                  <c:v>объем страхового взноса на ОМС неработающего населения (млрд.руб.)</c:v>
                </c:pt>
              </c:strCache>
            </c:strRef>
          </c:cat>
          <c:val>
            <c:numRef>
              <c:f>картинки!$E$54:$E$58</c:f>
              <c:numCache>
                <c:formatCode>#\ ##0.000</c:formatCode>
                <c:ptCount val="5"/>
                <c:pt idx="0">
                  <c:v>6.9022500000000004</c:v>
                </c:pt>
                <c:pt idx="1">
                  <c:v>18.864599999999992</c:v>
                </c:pt>
                <c:pt idx="2">
                  <c:v>0.60600000000000021</c:v>
                </c:pt>
                <c:pt idx="3" formatCode="#\ ##0.0000">
                  <c:v>1</c:v>
                </c:pt>
                <c:pt idx="4">
                  <c:v>7.8906000000000001</c:v>
                </c:pt>
              </c:numCache>
            </c:numRef>
          </c:val>
        </c:ser>
        <c:ser>
          <c:idx val="4"/>
          <c:order val="4"/>
          <c:tx>
            <c:strRef>
              <c:f>картинки!$F$53</c:f>
              <c:strCache>
                <c:ptCount val="1"/>
                <c:pt idx="0">
                  <c:v>2018 год</c:v>
                </c:pt>
              </c:strCache>
            </c:strRef>
          </c:tx>
          <c:spPr>
            <a:noFill/>
            <a:ln w="25400" cap="flat" cmpd="sng" algn="ctr">
              <a:solidFill>
                <a:schemeClr val="accent5"/>
              </a:solidFill>
              <a:miter lim="800000"/>
            </a:ln>
            <a:effectLst/>
          </c:spPr>
          <c:cat>
            <c:strRef>
              <c:f>картинки!$A$54:$A$58</c:f>
              <c:strCache>
                <c:ptCount val="5"/>
                <c:pt idx="0">
                  <c:v>численность неработающих застрахованных по ОМС лиц (100 тыс.чел.)</c:v>
                </c:pt>
                <c:pt idx="1">
                  <c:v>тариф страхового взноса на ОМС неработающего населения (тыс.руб.)</c:v>
                </c:pt>
                <c:pt idx="2">
                  <c:v>коэффициент дифференциации для Архангельской области</c:v>
                </c:pt>
                <c:pt idx="3">
                  <c:v>коэффициент удорожания стоимости медицинских услуг</c:v>
                </c:pt>
                <c:pt idx="4">
                  <c:v>объем страхового взноса на ОМС неработающего населения (млрд.руб.)</c:v>
                </c:pt>
              </c:strCache>
            </c:strRef>
          </c:cat>
          <c:val>
            <c:numRef>
              <c:f>картинки!$F$54:$F$58</c:f>
              <c:numCache>
                <c:formatCode>#\ ##0.000</c:formatCode>
                <c:ptCount val="5"/>
                <c:pt idx="0">
                  <c:v>6.9022500000000004</c:v>
                </c:pt>
                <c:pt idx="1">
                  <c:v>18.864599999999992</c:v>
                </c:pt>
                <c:pt idx="2">
                  <c:v>0.60600000000000021</c:v>
                </c:pt>
                <c:pt idx="3" formatCode="#\ ##0.0000">
                  <c:v>1.0815999999999995</c:v>
                </c:pt>
                <c:pt idx="4">
                  <c:v>8.5345000000000013</c:v>
                </c:pt>
              </c:numCache>
            </c:numRef>
          </c:val>
        </c:ser>
        <c:ser>
          <c:idx val="5"/>
          <c:order val="5"/>
          <c:tx>
            <c:strRef>
              <c:f>картинки!$G$53</c:f>
              <c:strCache>
                <c:ptCount val="1"/>
                <c:pt idx="0">
                  <c:v>2019 год</c:v>
                </c:pt>
              </c:strCache>
            </c:strRef>
          </c:tx>
          <c:spPr>
            <a:noFill/>
            <a:ln w="25400" cap="flat" cmpd="sng" algn="ctr">
              <a:solidFill>
                <a:schemeClr val="accent6"/>
              </a:solidFill>
              <a:miter lim="800000"/>
            </a:ln>
            <a:effectLst/>
          </c:spPr>
          <c:cat>
            <c:strRef>
              <c:f>картинки!$A$54:$A$58</c:f>
              <c:strCache>
                <c:ptCount val="5"/>
                <c:pt idx="0">
                  <c:v>численность неработающих застрахованных по ОМС лиц (100 тыс.чел.)</c:v>
                </c:pt>
                <c:pt idx="1">
                  <c:v>тариф страхового взноса на ОМС неработающего населения (тыс.руб.)</c:v>
                </c:pt>
                <c:pt idx="2">
                  <c:v>коэффициент дифференциации для Архангельской области</c:v>
                </c:pt>
                <c:pt idx="3">
                  <c:v>коэффициент удорожания стоимости медицинских услуг</c:v>
                </c:pt>
                <c:pt idx="4">
                  <c:v>объем страхового взноса на ОМС неработающего населения (млрд.руб.)</c:v>
                </c:pt>
              </c:strCache>
            </c:strRef>
          </c:cat>
          <c:val>
            <c:numRef>
              <c:f>картинки!$G$54:$G$58</c:f>
              <c:numCache>
                <c:formatCode>#\ ##0.000</c:formatCode>
                <c:ptCount val="5"/>
                <c:pt idx="0">
                  <c:v>6.9022500000000004</c:v>
                </c:pt>
                <c:pt idx="1">
                  <c:v>18.864599999999992</c:v>
                </c:pt>
                <c:pt idx="2">
                  <c:v>0.60600000000000021</c:v>
                </c:pt>
                <c:pt idx="3" formatCode="#\ ##0.0000">
                  <c:v>1.0815999999999995</c:v>
                </c:pt>
                <c:pt idx="4">
                  <c:v>8.5345000000000013</c:v>
                </c:pt>
              </c:numCache>
            </c:numRef>
          </c:val>
        </c:ser>
        <c:gapWidth val="164"/>
        <c:overlap val="-35"/>
        <c:axId val="70402048"/>
        <c:axId val="70403584"/>
      </c:barChart>
      <c:catAx>
        <c:axId val="70402048"/>
        <c:scaling>
          <c:orientation val="minMax"/>
        </c:scaling>
        <c:axPos val="b"/>
        <c:numFmt formatCode="General" sourceLinked="1"/>
        <c:maj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50000"/>
                    <a:lumOff val="50000"/>
                  </a:schemeClr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ru-RU"/>
          </a:p>
        </c:txPr>
        <c:crossAx val="70403584"/>
        <c:crosses val="autoZero"/>
        <c:auto val="1"/>
        <c:lblAlgn val="ctr"/>
        <c:lblOffset val="100"/>
      </c:catAx>
      <c:valAx>
        <c:axId val="70403584"/>
        <c:scaling>
          <c:orientation val="minMax"/>
        </c:scaling>
        <c:axPos val="l"/>
        <c:numFmt formatCode="#\ ##0.000" sourceLinked="1"/>
        <c:maj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50000"/>
                    <a:lumOff val="50000"/>
                  </a:schemeClr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ru-RU"/>
          </a:p>
        </c:txPr>
        <c:crossAx val="70402048"/>
        <c:crosses val="autoZero"/>
        <c:crossBetween val="between"/>
      </c:valAx>
      <c:dTable>
        <c:showHorzBorder val="1"/>
        <c:showVertBorder val="1"/>
        <c:showOutline val="1"/>
        <c:showKeys val="1"/>
        <c:spPr>
          <a:noFill/>
          <a:ln w="9525">
            <a:solidFill>
              <a:schemeClr val="tx1">
                <a:lumMod val="15000"/>
                <a:lumOff val="85000"/>
              </a:schemeClr>
            </a:solidFill>
          </a:ln>
          <a:effectLst/>
        </c:spPr>
        <c:txPr>
          <a:bodyPr rot="0" spcFirstLastPara="1" vertOverflow="ellipsis" vert="horz" wrap="square" anchor="ctr" anchorCtr="1"/>
          <a:lstStyle/>
          <a:p>
            <a:pPr rtl="0">
              <a:defRPr sz="900" b="0" i="0" u="none" strike="noStrike" kern="1200" baseline="0">
                <a:solidFill>
                  <a:schemeClr val="tx1">
                    <a:lumMod val="50000"/>
                    <a:lumOff val="50000"/>
                  </a:schemeClr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ru-RU"/>
          </a:p>
        </c:txPr>
      </c:dTable>
      <c:spPr>
        <a:noFill/>
        <a:ln>
          <a:noFill/>
        </a:ln>
        <a:effectLst/>
      </c:spPr>
    </c:plotArea>
    <c:plotVisOnly val="1"/>
    <c:dispBlanksAs val="gap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>
          <a:latin typeface="Times New Roman" panose="02020603050405020304" pitchFamily="18" charset="0"/>
          <a:cs typeface="Times New Roman" panose="02020603050405020304" pitchFamily="18" charset="0"/>
        </a:defRPr>
      </a:pPr>
      <a:endParaRPr lang="ru-RU"/>
    </a:p>
  </c:txPr>
  <c:externalData r:id="rId1"/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autoTitleDeleted val="1"/>
    <c:view3D>
      <c:depthPercent val="100"/>
      <c:rAngAx val="1"/>
    </c:view3D>
    <c:floor>
      <c:spPr>
        <a:noFill/>
        <a:ln>
          <a:noFill/>
        </a:ln>
        <a:effectLst/>
        <a:sp3d/>
      </c:spPr>
    </c:floor>
    <c:sideWall>
      <c:spPr>
        <a:noFill/>
        <a:ln>
          <a:noFill/>
        </a:ln>
        <a:effectLst/>
        <a:sp3d/>
      </c:spPr>
    </c:sideWall>
    <c:backWall>
      <c:spPr>
        <a:noFill/>
        <a:ln>
          <a:noFill/>
        </a:ln>
        <a:effectLst/>
        <a:sp3d/>
      </c:spPr>
    </c:backWall>
    <c:plotArea>
      <c:layout/>
      <c:bar3DChart>
        <c:barDir val="col"/>
        <c:grouping val="clustered"/>
        <c:ser>
          <c:idx val="0"/>
          <c:order val="0"/>
          <c:tx>
            <c:strRef>
              <c:f>картинки!$A$60</c:f>
              <c:strCache>
                <c:ptCount val="1"/>
                <c:pt idx="0">
                  <c:v>объем страхового взноса на ОМС неработающего населения (млн.руб.)</c:v>
                </c:pt>
              </c:strCache>
            </c:strRef>
          </c:tx>
          <c:spPr>
            <a:solidFill>
              <a:srgbClr val="FF99FF"/>
            </a:solidFill>
            <a:ln>
              <a:noFill/>
            </a:ln>
            <a:effectLst>
              <a:outerShdw blurRad="57150" dist="19050" dir="5400000" algn="ctr" rotWithShape="0">
                <a:srgbClr val="000000">
                  <a:alpha val="63000"/>
                </a:srgbClr>
              </a:outerShdw>
            </a:effectLst>
            <a:sp3d/>
          </c:spPr>
          <c:cat>
            <c:strRef>
              <c:f>картинки!$B$59:$G$59</c:f>
              <c:strCache>
                <c:ptCount val="6"/>
                <c:pt idx="0">
                  <c:v>2014 год</c:v>
                </c:pt>
                <c:pt idx="1">
                  <c:v>2015 год</c:v>
                </c:pt>
                <c:pt idx="2">
                  <c:v>2016 год </c:v>
                </c:pt>
                <c:pt idx="3">
                  <c:v>2017 год</c:v>
                </c:pt>
                <c:pt idx="4">
                  <c:v>2018 год</c:v>
                </c:pt>
                <c:pt idx="5">
                  <c:v>2019 год</c:v>
                </c:pt>
              </c:strCache>
            </c:strRef>
          </c:cat>
          <c:val>
            <c:numRef>
              <c:f>картинки!$B$60:$G$60</c:f>
              <c:numCache>
                <c:formatCode>#\ ##0.000</c:formatCode>
                <c:ptCount val="6"/>
                <c:pt idx="0">
                  <c:v>6380.1326000000026</c:v>
                </c:pt>
                <c:pt idx="1">
                  <c:v>7932.2397999999994</c:v>
                </c:pt>
                <c:pt idx="2">
                  <c:v>7785.2477999999992</c:v>
                </c:pt>
                <c:pt idx="3">
                  <c:v>7890.6160000000018</c:v>
                </c:pt>
                <c:pt idx="4">
                  <c:v>8534.49</c:v>
                </c:pt>
                <c:pt idx="5">
                  <c:v>8534.49</c:v>
                </c:pt>
              </c:numCache>
            </c:numRef>
          </c:val>
        </c:ser>
        <c:ser>
          <c:idx val="1"/>
          <c:order val="1"/>
          <c:tx>
            <c:strRef>
              <c:f>картинки!$A$61</c:f>
              <c:strCache>
                <c:ptCount val="1"/>
                <c:pt idx="0">
                  <c:v>объем субвенции из ФФОМС (млн.руб.)</c:v>
                </c:pt>
              </c:strCache>
            </c:strRef>
          </c:tx>
          <c:spPr>
            <a:solidFill>
              <a:srgbClr val="49E7C1"/>
            </a:solidFill>
            <a:ln>
              <a:noFill/>
            </a:ln>
            <a:effectLst>
              <a:outerShdw blurRad="57150" dist="19050" dir="5400000" algn="ctr" rotWithShape="0">
                <a:srgbClr val="000000">
                  <a:alpha val="63000"/>
                </a:srgbClr>
              </a:outerShdw>
            </a:effectLst>
            <a:sp3d/>
          </c:spPr>
          <c:cat>
            <c:strRef>
              <c:f>картинки!$B$59:$G$59</c:f>
              <c:strCache>
                <c:ptCount val="6"/>
                <c:pt idx="0">
                  <c:v>2014 год</c:v>
                </c:pt>
                <c:pt idx="1">
                  <c:v>2015 год</c:v>
                </c:pt>
                <c:pt idx="2">
                  <c:v>2016 год </c:v>
                </c:pt>
                <c:pt idx="3">
                  <c:v>2017 год</c:v>
                </c:pt>
                <c:pt idx="4">
                  <c:v>2018 год</c:v>
                </c:pt>
                <c:pt idx="5">
                  <c:v>2019 год</c:v>
                </c:pt>
              </c:strCache>
            </c:strRef>
          </c:cat>
          <c:val>
            <c:numRef>
              <c:f>картинки!$B$61:$G$61</c:f>
              <c:numCache>
                <c:formatCode>#\ ##0.000</c:formatCode>
                <c:ptCount val="6"/>
                <c:pt idx="0">
                  <c:v>14377.503000000002</c:v>
                </c:pt>
                <c:pt idx="1">
                  <c:v>16986.980200000005</c:v>
                </c:pt>
                <c:pt idx="2">
                  <c:v>16973.612699999994</c:v>
                </c:pt>
                <c:pt idx="3">
                  <c:v>18673.464900000006</c:v>
                </c:pt>
                <c:pt idx="4">
                  <c:v>20760.895700000001</c:v>
                </c:pt>
                <c:pt idx="5">
                  <c:v>21836.614699999991</c:v>
                </c:pt>
              </c:numCache>
            </c:numRef>
          </c:val>
        </c:ser>
        <c:shape val="box"/>
        <c:axId val="71201152"/>
        <c:axId val="71202688"/>
        <c:axId val="0"/>
      </c:bar3DChart>
      <c:catAx>
        <c:axId val="71201152"/>
        <c:scaling>
          <c:orientation val="minMax"/>
        </c:scaling>
        <c:axPos val="b"/>
        <c:numFmt formatCode="General" sourceLinked="1"/>
        <c:majorTickMark val="none"/>
        <c:tickLblPos val="nextTo"/>
        <c:spPr>
          <a:noFill/>
          <a:ln w="12700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ru-RU"/>
          </a:p>
        </c:txPr>
        <c:crossAx val="71202688"/>
        <c:crosses val="autoZero"/>
        <c:auto val="1"/>
        <c:lblAlgn val="ctr"/>
        <c:lblOffset val="100"/>
      </c:catAx>
      <c:valAx>
        <c:axId val="71202688"/>
        <c:scaling>
          <c:orientation val="minMax"/>
        </c:scaling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#\ ##0.000" sourceLinked="1"/>
        <c:maj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ru-RU"/>
          </a:p>
        </c:txPr>
        <c:crossAx val="71201152"/>
        <c:crosses val="autoZero"/>
        <c:crossBetween val="between"/>
      </c:valAx>
      <c:dTable>
        <c:showHorzBorder val="1"/>
        <c:showVertBorder val="1"/>
        <c:showOutline val="1"/>
        <c:showKeys val="1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0" spcFirstLastPara="1" vertOverflow="ellipsis" vert="horz" wrap="square" anchor="ctr" anchorCtr="1"/>
          <a:lstStyle/>
          <a:p>
            <a:pPr rtl="0"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ru-RU"/>
          </a:p>
        </c:txPr>
      </c:dTable>
      <c:spPr>
        <a:noFill/>
        <a:ln>
          <a:noFill/>
        </a:ln>
        <a:effectLst/>
      </c:spPr>
    </c:plotArea>
    <c:plotVisOnly val="1"/>
    <c:dispBlanksAs val="gap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>
          <a:latin typeface="Times New Roman" panose="02020603050405020304" pitchFamily="18" charset="0"/>
          <a:cs typeface="Times New Roman" panose="02020603050405020304" pitchFamily="18" charset="0"/>
        </a:defRPr>
      </a:pPr>
      <a:endParaRPr lang="ru-RU"/>
    </a:p>
  </c:txPr>
  <c:externalData r:id="rId1"/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autoTitleDeleted val="1"/>
    <c:plotArea>
      <c:layout/>
      <c:lineChart>
        <c:grouping val="standard"/>
        <c:ser>
          <c:idx val="0"/>
          <c:order val="0"/>
          <c:tx>
            <c:strRef>
              <c:f>картинки!$A$101</c:f>
              <c:strCache>
                <c:ptCount val="1"/>
                <c:pt idx="0">
                  <c:v>Всего участников терпрограммы госгарантий</c:v>
                </c:pt>
              </c:strCache>
            </c:strRef>
          </c:tx>
          <c:spPr>
            <a:ln w="19050" cap="rnd" cmpd="sng" algn="ctr">
              <a:solidFill>
                <a:schemeClr val="accent1">
                  <a:shade val="95000"/>
                  <a:satMod val="105000"/>
                </a:schemeClr>
              </a:solidFill>
              <a:round/>
            </a:ln>
            <a:effectLst/>
          </c:spPr>
          <c:marker>
            <c:symbol val="circle"/>
            <c:size val="17"/>
            <c:spPr>
              <a:solidFill>
                <a:schemeClr val="lt1"/>
              </a:solidFill>
              <a:ln>
                <a:noFill/>
              </a:ln>
              <a:effectLst/>
            </c:spPr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00" b="1" i="0" u="none" strike="noStrike" kern="1200" baseline="0">
                    <a:solidFill>
                      <a:schemeClr val="accent1"/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endParaRPr lang="ru-RU"/>
              </a:p>
            </c:txPr>
            <c:dLblPos val="ctr"/>
            <c:showVal val="1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картинки!$B$100:$E$100</c:f>
              <c:strCache>
                <c:ptCount val="4"/>
                <c:pt idx="0">
                  <c:v>2014 год посл.редакция</c:v>
                </c:pt>
                <c:pt idx="1">
                  <c:v>2015 год посл.редакция</c:v>
                </c:pt>
                <c:pt idx="2">
                  <c:v>2016 год дейст.редакция</c:v>
                </c:pt>
                <c:pt idx="3">
                  <c:v>2017 год проект</c:v>
                </c:pt>
              </c:strCache>
            </c:strRef>
          </c:cat>
          <c:val>
            <c:numRef>
              <c:f>картинки!$B$101:$E$101</c:f>
              <c:numCache>
                <c:formatCode>General</c:formatCode>
                <c:ptCount val="4"/>
                <c:pt idx="0">
                  <c:v>106</c:v>
                </c:pt>
                <c:pt idx="1">
                  <c:v>104</c:v>
                </c:pt>
                <c:pt idx="2">
                  <c:v>112</c:v>
                </c:pt>
                <c:pt idx="3">
                  <c:v>119</c:v>
                </c:pt>
              </c:numCache>
            </c:numRef>
          </c:val>
        </c:ser>
        <c:ser>
          <c:idx val="1"/>
          <c:order val="1"/>
          <c:tx>
            <c:strRef>
              <c:f>картинки!$A$102</c:f>
              <c:strCache>
                <c:ptCount val="1"/>
                <c:pt idx="0">
                  <c:v>МО, осуществляющих деятельность в сфере ОМС</c:v>
                </c:pt>
              </c:strCache>
            </c:strRef>
          </c:tx>
          <c:spPr>
            <a:ln w="19050" cap="rnd" cmpd="sng" algn="ctr">
              <a:solidFill>
                <a:schemeClr val="accent2">
                  <a:shade val="95000"/>
                  <a:satMod val="105000"/>
                </a:schemeClr>
              </a:solidFill>
              <a:round/>
            </a:ln>
            <a:effectLst/>
          </c:spPr>
          <c:marker>
            <c:symbol val="circle"/>
            <c:size val="17"/>
            <c:spPr>
              <a:solidFill>
                <a:schemeClr val="lt1"/>
              </a:solidFill>
              <a:ln>
                <a:noFill/>
              </a:ln>
              <a:effectLst/>
            </c:spPr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00" b="1" i="0" u="none" strike="noStrike" kern="1200" baseline="0">
                    <a:solidFill>
                      <a:schemeClr val="accent2"/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endParaRPr lang="ru-RU"/>
              </a:p>
            </c:txPr>
            <c:dLblPos val="ctr"/>
            <c:showVal val="1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картинки!$B$100:$E$100</c:f>
              <c:strCache>
                <c:ptCount val="4"/>
                <c:pt idx="0">
                  <c:v>2014 год посл.редакция</c:v>
                </c:pt>
                <c:pt idx="1">
                  <c:v>2015 год посл.редакция</c:v>
                </c:pt>
                <c:pt idx="2">
                  <c:v>2016 год дейст.редакция</c:v>
                </c:pt>
                <c:pt idx="3">
                  <c:v>2017 год проект</c:v>
                </c:pt>
              </c:strCache>
            </c:strRef>
          </c:cat>
          <c:val>
            <c:numRef>
              <c:f>картинки!$B$102:$E$102</c:f>
              <c:numCache>
                <c:formatCode>General</c:formatCode>
                <c:ptCount val="4"/>
                <c:pt idx="0">
                  <c:v>88</c:v>
                </c:pt>
                <c:pt idx="1">
                  <c:v>88</c:v>
                </c:pt>
                <c:pt idx="2">
                  <c:v>97</c:v>
                </c:pt>
                <c:pt idx="3">
                  <c:v>103</c:v>
                </c:pt>
              </c:numCache>
            </c:numRef>
          </c:val>
        </c:ser>
        <c:ser>
          <c:idx val="2"/>
          <c:order val="2"/>
          <c:tx>
            <c:strRef>
              <c:f>картинки!$A$103</c:f>
              <c:strCache>
                <c:ptCount val="1"/>
                <c:pt idx="0">
                  <c:v>МО негосударственной формы собственности</c:v>
                </c:pt>
              </c:strCache>
            </c:strRef>
          </c:tx>
          <c:spPr>
            <a:ln w="19050" cap="rnd" cmpd="sng" algn="ctr">
              <a:solidFill>
                <a:schemeClr val="accent3">
                  <a:shade val="95000"/>
                  <a:satMod val="105000"/>
                </a:schemeClr>
              </a:solidFill>
              <a:round/>
            </a:ln>
            <a:effectLst/>
          </c:spPr>
          <c:marker>
            <c:symbol val="circle"/>
            <c:size val="17"/>
            <c:spPr>
              <a:solidFill>
                <a:schemeClr val="lt1"/>
              </a:solidFill>
              <a:ln>
                <a:noFill/>
              </a:ln>
              <a:effectLst/>
            </c:spPr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00" b="1" i="0" u="none" strike="noStrike" kern="1200" baseline="0">
                    <a:solidFill>
                      <a:schemeClr val="accent3"/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endParaRPr lang="ru-RU"/>
              </a:p>
            </c:txPr>
            <c:dLblPos val="ctr"/>
            <c:showVal val="1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картинки!$B$100:$E$100</c:f>
              <c:strCache>
                <c:ptCount val="4"/>
                <c:pt idx="0">
                  <c:v>2014 год посл.редакция</c:v>
                </c:pt>
                <c:pt idx="1">
                  <c:v>2015 год посл.редакция</c:v>
                </c:pt>
                <c:pt idx="2">
                  <c:v>2016 год дейст.редакция</c:v>
                </c:pt>
                <c:pt idx="3">
                  <c:v>2017 год проект</c:v>
                </c:pt>
              </c:strCache>
            </c:strRef>
          </c:cat>
          <c:val>
            <c:numRef>
              <c:f>картинки!$B$103:$E$103</c:f>
              <c:numCache>
                <c:formatCode>General</c:formatCode>
                <c:ptCount val="4"/>
                <c:pt idx="0">
                  <c:v>20</c:v>
                </c:pt>
                <c:pt idx="1">
                  <c:v>26</c:v>
                </c:pt>
                <c:pt idx="2">
                  <c:v>37</c:v>
                </c:pt>
                <c:pt idx="3">
                  <c:v>46</c:v>
                </c:pt>
              </c:numCache>
            </c:numRef>
          </c:val>
        </c:ser>
        <c:dLbls>
          <c:showVal val="1"/>
        </c:dLbls>
        <c:marker val="1"/>
        <c:axId val="73702784"/>
        <c:axId val="77162368"/>
      </c:lineChart>
      <c:catAx>
        <c:axId val="73702784"/>
        <c:scaling>
          <c:orientation val="minMax"/>
        </c:scaling>
        <c:axPos val="b"/>
        <c:numFmt formatCode="General" sourceLinked="1"/>
        <c:majorTickMark val="none"/>
        <c:tickLblPos val="nextTo"/>
        <c:spPr>
          <a:noFill/>
          <a:ln w="9525" cap="flat" cmpd="sng" algn="ctr">
            <a:solidFill>
              <a:schemeClr val="dk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100" b="0" i="0" u="none" strike="noStrike" kern="1200" baseline="0">
                <a:solidFill>
                  <a:schemeClr val="dk1">
                    <a:lumMod val="65000"/>
                    <a:lumOff val="35000"/>
                  </a:schemeClr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ru-RU"/>
          </a:p>
        </c:txPr>
        <c:crossAx val="77162368"/>
        <c:crosses val="autoZero"/>
        <c:auto val="1"/>
        <c:lblAlgn val="ctr"/>
        <c:lblOffset val="100"/>
      </c:catAx>
      <c:valAx>
        <c:axId val="77162368"/>
        <c:scaling>
          <c:orientation val="minMax"/>
        </c:scaling>
        <c:delete val="1"/>
        <c:axPos val="l"/>
        <c:numFmt formatCode="General" sourceLinked="1"/>
        <c:majorTickMark val="none"/>
        <c:tickLblPos val="nextTo"/>
        <c:crossAx val="73702784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100" b="0" i="0" u="none" strike="noStrike" kern="1200" baseline="0">
              <a:solidFill>
                <a:schemeClr val="dk1">
                  <a:lumMod val="65000"/>
                  <a:lumOff val="35000"/>
                </a:schemeClr>
              </a:solidFill>
              <a:latin typeface="Times New Roman" panose="02020603050405020304" pitchFamily="18" charset="0"/>
              <a:ea typeface="+mn-ea"/>
              <a:cs typeface="Times New Roman" panose="02020603050405020304" pitchFamily="18" charset="0"/>
            </a:defRPr>
          </a:pPr>
          <a:endParaRPr lang="ru-RU"/>
        </a:p>
      </c:txPr>
    </c:legend>
    <c:plotVisOnly val="1"/>
    <c:dispBlanksAs val="gap"/>
  </c:chart>
  <c:spPr>
    <a:solidFill>
      <a:schemeClr val="lt1"/>
    </a:solidFill>
    <a:ln w="9525" cap="flat" cmpd="sng" algn="ctr">
      <a:noFill/>
      <a:round/>
    </a:ln>
    <a:effectLst/>
  </c:spPr>
  <c:txPr>
    <a:bodyPr/>
    <a:lstStyle/>
    <a:p>
      <a:pPr>
        <a:defRPr sz="1100">
          <a:latin typeface="Times New Roman" panose="02020603050405020304" pitchFamily="18" charset="0"/>
          <a:cs typeface="Times New Roman" panose="02020603050405020304" pitchFamily="18" charset="0"/>
        </a:defRPr>
      </a:pPr>
      <a:endParaRPr lang="ru-RU"/>
    </a:p>
  </c:txPr>
  <c:externalData r:id="rId1"/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autoTitleDeleted val="1"/>
    <c:plotArea>
      <c:layout/>
      <c:barChart>
        <c:barDir val="col"/>
        <c:grouping val="clustered"/>
        <c:ser>
          <c:idx val="0"/>
          <c:order val="0"/>
          <c:tx>
            <c:strRef>
              <c:f>картинки!$B$135</c:f>
              <c:strCache>
                <c:ptCount val="1"/>
                <c:pt idx="0">
                  <c:v>2014 год посл.редакция</c:v>
                </c:pt>
              </c:strCache>
            </c:strRef>
          </c:tx>
          <c:spPr>
            <a:noFill/>
            <a:ln w="25400" cap="flat" cmpd="sng" algn="ctr">
              <a:solidFill>
                <a:schemeClr val="accent2"/>
              </a:solidFill>
              <a:miter lim="800000"/>
            </a:ln>
            <a:effectLst/>
          </c:spPr>
          <c:cat>
            <c:strRef>
              <c:f>картинки!$A$136:$A$144</c:f>
              <c:strCache>
                <c:ptCount val="3"/>
                <c:pt idx="0">
                  <c:v>% утвержденной стоимости ТП ГГ от расчетной</c:v>
                </c:pt>
                <c:pt idx="1">
                  <c:v>% утвержденной стоимости ТП ОМС от расчетной </c:v>
                </c:pt>
                <c:pt idx="2">
                  <c:v>% утвержденной бюджетной составляющей стоимости ТП ГГ от расчетной </c:v>
                </c:pt>
              </c:strCache>
            </c:strRef>
          </c:cat>
          <c:val>
            <c:numRef>
              <c:f>картинки!$B$136:$B$144</c:f>
              <c:numCache>
                <c:formatCode>#,##0.00</c:formatCode>
                <c:ptCount val="3"/>
                <c:pt idx="0">
                  <c:v>90.398381939144755</c:v>
                </c:pt>
                <c:pt idx="1">
                  <c:v>114.29247087463048</c:v>
                </c:pt>
                <c:pt idx="2">
                  <c:v>41.190878620334033</c:v>
                </c:pt>
              </c:numCache>
            </c:numRef>
          </c:val>
        </c:ser>
        <c:ser>
          <c:idx val="1"/>
          <c:order val="1"/>
          <c:tx>
            <c:strRef>
              <c:f>картинки!$C$135</c:f>
              <c:strCache>
                <c:ptCount val="1"/>
                <c:pt idx="0">
                  <c:v>2015 год посл.редакция</c:v>
                </c:pt>
              </c:strCache>
            </c:strRef>
          </c:tx>
          <c:spPr>
            <a:noFill/>
            <a:ln w="25400" cap="flat" cmpd="sng" algn="ctr">
              <a:solidFill>
                <a:schemeClr val="accent4"/>
              </a:solidFill>
              <a:miter lim="800000"/>
            </a:ln>
            <a:effectLst/>
          </c:spPr>
          <c:cat>
            <c:strRef>
              <c:f>картинки!$A$136:$A$144</c:f>
              <c:strCache>
                <c:ptCount val="3"/>
                <c:pt idx="0">
                  <c:v>% утвержденной стоимости ТП ГГ от расчетной</c:v>
                </c:pt>
                <c:pt idx="1">
                  <c:v>% утвержденной стоимости ТП ОМС от расчетной </c:v>
                </c:pt>
                <c:pt idx="2">
                  <c:v>% утвержденной бюджетной составляющей стоимости ТП ГГ от расчетной </c:v>
                </c:pt>
              </c:strCache>
            </c:strRef>
          </c:cat>
          <c:val>
            <c:numRef>
              <c:f>картинки!$C$136:$C$144</c:f>
              <c:numCache>
                <c:formatCode>#,##0.00</c:formatCode>
                <c:ptCount val="3"/>
                <c:pt idx="0">
                  <c:v>87.212411247164752</c:v>
                </c:pt>
                <c:pt idx="1">
                  <c:v>101.03785247542238</c:v>
                </c:pt>
                <c:pt idx="2">
                  <c:v>52.098440560381555</c:v>
                </c:pt>
              </c:numCache>
            </c:numRef>
          </c:val>
        </c:ser>
        <c:ser>
          <c:idx val="2"/>
          <c:order val="2"/>
          <c:tx>
            <c:strRef>
              <c:f>картинки!$D$135</c:f>
              <c:strCache>
                <c:ptCount val="1"/>
                <c:pt idx="0">
                  <c:v>2016 год дейст.редакция</c:v>
                </c:pt>
              </c:strCache>
            </c:strRef>
          </c:tx>
          <c:spPr>
            <a:noFill/>
            <a:ln w="25400" cap="flat" cmpd="sng" algn="ctr">
              <a:solidFill>
                <a:schemeClr val="accent6"/>
              </a:solidFill>
              <a:miter lim="800000"/>
            </a:ln>
            <a:effectLst/>
          </c:spPr>
          <c:cat>
            <c:strRef>
              <c:f>картинки!$A$136:$A$144</c:f>
              <c:strCache>
                <c:ptCount val="3"/>
                <c:pt idx="0">
                  <c:v>% утвержденной стоимости ТП ГГ от расчетной</c:v>
                </c:pt>
                <c:pt idx="1">
                  <c:v>% утвержденной стоимости ТП ОМС от расчетной </c:v>
                </c:pt>
                <c:pt idx="2">
                  <c:v>% утвержденной бюджетной составляющей стоимости ТП ГГ от расчетной </c:v>
                </c:pt>
              </c:strCache>
            </c:strRef>
          </c:cat>
          <c:val>
            <c:numRef>
              <c:f>картинки!$D$136:$D$144</c:f>
              <c:numCache>
                <c:formatCode>#,##0.00</c:formatCode>
                <c:ptCount val="3"/>
                <c:pt idx="0">
                  <c:v>86.821847377042943</c:v>
                </c:pt>
                <c:pt idx="1">
                  <c:v>99.365186524956385</c:v>
                </c:pt>
                <c:pt idx="2">
                  <c:v>55.385063122923576</c:v>
                </c:pt>
              </c:numCache>
            </c:numRef>
          </c:val>
        </c:ser>
        <c:ser>
          <c:idx val="3"/>
          <c:order val="3"/>
          <c:tx>
            <c:strRef>
              <c:f>картинки!$E$135</c:f>
              <c:strCache>
                <c:ptCount val="1"/>
                <c:pt idx="0">
                  <c:v>2017 год проект</c:v>
                </c:pt>
              </c:strCache>
            </c:strRef>
          </c:tx>
          <c:spPr>
            <a:noFill/>
            <a:ln w="25400" cap="flat" cmpd="sng" algn="ctr">
              <a:solidFill>
                <a:schemeClr val="accent2">
                  <a:lumMod val="60000"/>
                </a:schemeClr>
              </a:solidFill>
              <a:miter lim="800000"/>
            </a:ln>
            <a:effectLst/>
          </c:spPr>
          <c:cat>
            <c:strRef>
              <c:f>картинки!$A$136:$A$144</c:f>
              <c:strCache>
                <c:ptCount val="3"/>
                <c:pt idx="0">
                  <c:v>% утвержденной стоимости ТП ГГ от расчетной</c:v>
                </c:pt>
                <c:pt idx="1">
                  <c:v>% утвержденной стоимости ТП ОМС от расчетной </c:v>
                </c:pt>
                <c:pt idx="2">
                  <c:v>% утвержденной бюджетной составляющей стоимости ТП ГГ от расчетной </c:v>
                </c:pt>
              </c:strCache>
            </c:strRef>
          </c:cat>
          <c:val>
            <c:numRef>
              <c:f>картинки!$E$136:$E$144</c:f>
              <c:numCache>
                <c:formatCode>#,##0.00</c:formatCode>
                <c:ptCount val="3"/>
                <c:pt idx="0">
                  <c:v>87.25158288159713</c:v>
                </c:pt>
                <c:pt idx="1">
                  <c:v>99.431015611891127</c:v>
                </c:pt>
                <c:pt idx="2">
                  <c:v>53.008971543255655</c:v>
                </c:pt>
              </c:numCache>
            </c:numRef>
          </c:val>
        </c:ser>
        <c:ser>
          <c:idx val="4"/>
          <c:order val="4"/>
          <c:tx>
            <c:strRef>
              <c:f>картинки!$F$135</c:f>
              <c:strCache>
                <c:ptCount val="1"/>
                <c:pt idx="0">
                  <c:v>2018 год проект</c:v>
                </c:pt>
              </c:strCache>
            </c:strRef>
          </c:tx>
          <c:spPr>
            <a:noFill/>
            <a:ln w="25400" cap="flat" cmpd="sng" algn="ctr">
              <a:solidFill>
                <a:schemeClr val="accent4">
                  <a:lumMod val="60000"/>
                </a:schemeClr>
              </a:solidFill>
              <a:miter lim="800000"/>
            </a:ln>
            <a:effectLst/>
          </c:spPr>
          <c:cat>
            <c:strRef>
              <c:f>картинки!$A$136:$A$144</c:f>
              <c:strCache>
                <c:ptCount val="3"/>
                <c:pt idx="0">
                  <c:v>% утвержденной стоимости ТП ГГ от расчетной</c:v>
                </c:pt>
                <c:pt idx="1">
                  <c:v>% утвержденной стоимости ТП ОМС от расчетной </c:v>
                </c:pt>
                <c:pt idx="2">
                  <c:v>% утвержденной бюджетной составляющей стоимости ТП ГГ от расчетной </c:v>
                </c:pt>
              </c:strCache>
            </c:strRef>
          </c:cat>
          <c:val>
            <c:numRef>
              <c:f>картинки!$F$136:$F$144</c:f>
              <c:numCache>
                <c:formatCode>#,##0.00</c:formatCode>
                <c:ptCount val="3"/>
                <c:pt idx="0">
                  <c:v>87.015914452594458</c:v>
                </c:pt>
                <c:pt idx="1">
                  <c:v>99.488224874613664</c:v>
                </c:pt>
                <c:pt idx="2">
                  <c:v>49.135732563477312</c:v>
                </c:pt>
              </c:numCache>
            </c:numRef>
          </c:val>
        </c:ser>
        <c:ser>
          <c:idx val="5"/>
          <c:order val="5"/>
          <c:tx>
            <c:strRef>
              <c:f>картинки!$G$135</c:f>
              <c:strCache>
                <c:ptCount val="1"/>
                <c:pt idx="0">
                  <c:v>2019 год проект</c:v>
                </c:pt>
              </c:strCache>
            </c:strRef>
          </c:tx>
          <c:spPr>
            <a:noFill/>
            <a:ln w="25400" cap="flat" cmpd="sng" algn="ctr">
              <a:solidFill>
                <a:schemeClr val="accent6">
                  <a:lumMod val="60000"/>
                </a:schemeClr>
              </a:solidFill>
              <a:miter lim="800000"/>
            </a:ln>
            <a:effectLst/>
          </c:spPr>
          <c:cat>
            <c:strRef>
              <c:f>картинки!$A$136:$A$144</c:f>
              <c:strCache>
                <c:ptCount val="3"/>
                <c:pt idx="0">
                  <c:v>% утвержденной стоимости ТП ГГ от расчетной</c:v>
                </c:pt>
                <c:pt idx="1">
                  <c:v>% утвержденной стоимости ТП ОМС от расчетной </c:v>
                </c:pt>
                <c:pt idx="2">
                  <c:v>% утвержденной бюджетной составляющей стоимости ТП ГГ от расчетной </c:v>
                </c:pt>
              </c:strCache>
            </c:strRef>
          </c:cat>
          <c:val>
            <c:numRef>
              <c:f>картинки!$G$136:$G$144</c:f>
              <c:numCache>
                <c:formatCode>#,##0.00</c:formatCode>
                <c:ptCount val="3"/>
                <c:pt idx="0">
                  <c:v>88.341758992689904</c:v>
                </c:pt>
                <c:pt idx="1">
                  <c:v>99.513436027242832</c:v>
                </c:pt>
                <c:pt idx="2">
                  <c:v>53.665952696115404</c:v>
                </c:pt>
              </c:numCache>
            </c:numRef>
          </c:val>
        </c:ser>
        <c:gapWidth val="164"/>
        <c:overlap val="-35"/>
        <c:axId val="83395712"/>
        <c:axId val="100336000"/>
      </c:barChart>
      <c:catAx>
        <c:axId val="83395712"/>
        <c:scaling>
          <c:orientation val="minMax"/>
        </c:scaling>
        <c:axPos val="b"/>
        <c:numFmt formatCode="General" sourceLinked="1"/>
        <c:maj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100" b="0" i="0" u="none" strike="noStrike" kern="1200" baseline="0">
                <a:solidFill>
                  <a:schemeClr val="tx1">
                    <a:lumMod val="50000"/>
                    <a:lumOff val="50000"/>
                  </a:schemeClr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ru-RU"/>
          </a:p>
        </c:txPr>
        <c:crossAx val="100336000"/>
        <c:crosses val="autoZero"/>
        <c:auto val="1"/>
        <c:lblAlgn val="ctr"/>
        <c:lblOffset val="100"/>
      </c:catAx>
      <c:valAx>
        <c:axId val="100336000"/>
        <c:scaling>
          <c:orientation val="minMax"/>
        </c:scaling>
        <c:axPos val="l"/>
        <c:numFmt formatCode="#,##0.00" sourceLinked="1"/>
        <c:maj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100" b="0" i="0" u="none" strike="noStrike" kern="1200" baseline="0">
                <a:solidFill>
                  <a:schemeClr val="tx1">
                    <a:lumMod val="50000"/>
                    <a:lumOff val="50000"/>
                  </a:schemeClr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ru-RU"/>
          </a:p>
        </c:txPr>
        <c:crossAx val="83395712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t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100" b="0" i="0" u="none" strike="noStrike" kern="1200" baseline="0">
              <a:solidFill>
                <a:schemeClr val="tx1">
                  <a:lumMod val="50000"/>
                  <a:lumOff val="50000"/>
                </a:schemeClr>
              </a:solidFill>
              <a:latin typeface="Times New Roman" panose="02020603050405020304" pitchFamily="18" charset="0"/>
              <a:ea typeface="+mn-ea"/>
              <a:cs typeface="Times New Roman" panose="02020603050405020304" pitchFamily="18" charset="0"/>
            </a:defRPr>
          </a:pPr>
          <a:endParaRPr lang="ru-RU"/>
        </a:p>
      </c:txPr>
    </c:legend>
    <c:plotVisOnly val="1"/>
    <c:dispBlanksAs val="gap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 sz="1100">
          <a:latin typeface="Times New Roman" panose="02020603050405020304" pitchFamily="18" charset="0"/>
          <a:cs typeface="Times New Roman" panose="02020603050405020304" pitchFamily="18" charset="0"/>
        </a:defRPr>
      </a:pPr>
      <a:endParaRPr lang="ru-RU"/>
    </a:p>
  </c:txPr>
  <c:externalData r:id="rId1"/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autoTitleDeleted val="1"/>
    <c:plotArea>
      <c:layout/>
      <c:lineChart>
        <c:grouping val="standard"/>
        <c:ser>
          <c:idx val="0"/>
          <c:order val="0"/>
          <c:tx>
            <c:strRef>
              <c:f>картинки!$A$184:$B$184</c:f>
              <c:strCache>
                <c:ptCount val="2"/>
                <c:pt idx="0">
                  <c:v>Скорая  медицинская помощь (вне медицинской организации), число вызовов</c:v>
                </c:pt>
                <c:pt idx="1">
                  <c:v>бюджет</c:v>
                </c:pt>
              </c:strCache>
            </c:strRef>
          </c:tx>
          <c:spPr>
            <a:ln w="38100" cap="flat" cmpd="dbl" algn="ctr">
              <a:solidFill>
                <a:schemeClr val="accent1"/>
              </a:solidFill>
              <a:miter lim="800000"/>
            </a:ln>
            <a:effectLst/>
          </c:spPr>
          <c:marker>
            <c:symbol val="none"/>
          </c:marker>
          <c:cat>
            <c:strRef>
              <c:f>картинки!$C$183:$F$183</c:f>
              <c:strCache>
                <c:ptCount val="4"/>
                <c:pt idx="0">
                  <c:v>2014 год</c:v>
                </c:pt>
                <c:pt idx="1">
                  <c:v>2015 год</c:v>
                </c:pt>
                <c:pt idx="2">
                  <c:v>2016 год</c:v>
                </c:pt>
                <c:pt idx="3">
                  <c:v>2017-2019 годы</c:v>
                </c:pt>
              </c:strCache>
            </c:strRef>
          </c:cat>
          <c:val>
            <c:numRef>
              <c:f>картинки!$C$184:$F$184</c:f>
              <c:numCache>
                <c:formatCode>#,##0</c:formatCode>
                <c:ptCount val="4"/>
                <c:pt idx="0">
                  <c:v>0</c:v>
                </c:pt>
                <c:pt idx="1">
                  <c:v>50289</c:v>
                </c:pt>
                <c:pt idx="2">
                  <c:v>43810</c:v>
                </c:pt>
                <c:pt idx="3">
                  <c:v>46762</c:v>
                </c:pt>
              </c:numCache>
            </c:numRef>
          </c:val>
        </c:ser>
        <c:ser>
          <c:idx val="1"/>
          <c:order val="1"/>
          <c:tx>
            <c:strRef>
              <c:f>картинки!$A$185:$B$185</c:f>
              <c:strCache>
                <c:ptCount val="2"/>
                <c:pt idx="0">
                  <c:v>Скорая  медицинская помощь (вне медицинской организации), число вызовов</c:v>
                </c:pt>
                <c:pt idx="1">
                  <c:v>ОМС</c:v>
                </c:pt>
              </c:strCache>
            </c:strRef>
          </c:tx>
          <c:spPr>
            <a:ln w="38100" cap="flat" cmpd="dbl" algn="ctr">
              <a:solidFill>
                <a:schemeClr val="accent2"/>
              </a:solidFill>
              <a:miter lim="800000"/>
            </a:ln>
            <a:effectLst/>
          </c:spPr>
          <c:marker>
            <c:symbol val="none"/>
          </c:marker>
          <c:cat>
            <c:strRef>
              <c:f>картинки!$C$183:$F$183</c:f>
              <c:strCache>
                <c:ptCount val="4"/>
                <c:pt idx="0">
                  <c:v>2014 год</c:v>
                </c:pt>
                <c:pt idx="1">
                  <c:v>2015 год</c:v>
                </c:pt>
                <c:pt idx="2">
                  <c:v>2016 год</c:v>
                </c:pt>
                <c:pt idx="3">
                  <c:v>2017-2019 годы</c:v>
                </c:pt>
              </c:strCache>
            </c:strRef>
          </c:cat>
          <c:val>
            <c:numRef>
              <c:f>картинки!$C$185:$F$185</c:f>
              <c:numCache>
                <c:formatCode>#,##0</c:formatCode>
                <c:ptCount val="4"/>
                <c:pt idx="0">
                  <c:v>413764</c:v>
                </c:pt>
                <c:pt idx="1">
                  <c:v>374956</c:v>
                </c:pt>
                <c:pt idx="2">
                  <c:v>354320</c:v>
                </c:pt>
                <c:pt idx="3">
                  <c:v>352358</c:v>
                </c:pt>
              </c:numCache>
            </c:numRef>
          </c:val>
        </c:ser>
        <c:ser>
          <c:idx val="2"/>
          <c:order val="2"/>
          <c:tx>
            <c:strRef>
              <c:f>картинки!$A$186:$B$186</c:f>
              <c:strCache>
                <c:ptCount val="2"/>
                <c:pt idx="0">
                  <c:v>АПМП с профилактической целью, число посещений</c:v>
                </c:pt>
                <c:pt idx="1">
                  <c:v>бюджет</c:v>
                </c:pt>
              </c:strCache>
            </c:strRef>
          </c:tx>
          <c:spPr>
            <a:ln w="38100" cap="flat" cmpd="dbl" algn="ctr">
              <a:solidFill>
                <a:schemeClr val="accent3"/>
              </a:solidFill>
              <a:miter lim="800000"/>
            </a:ln>
            <a:effectLst/>
          </c:spPr>
          <c:marker>
            <c:symbol val="none"/>
          </c:marker>
          <c:cat>
            <c:strRef>
              <c:f>картинки!$C$183:$F$183</c:f>
              <c:strCache>
                <c:ptCount val="4"/>
                <c:pt idx="0">
                  <c:v>2014 год</c:v>
                </c:pt>
                <c:pt idx="1">
                  <c:v>2015 год</c:v>
                </c:pt>
                <c:pt idx="2">
                  <c:v>2016 год</c:v>
                </c:pt>
                <c:pt idx="3">
                  <c:v>2017-2019 годы</c:v>
                </c:pt>
              </c:strCache>
            </c:strRef>
          </c:cat>
          <c:val>
            <c:numRef>
              <c:f>картинки!$C$186:$F$186</c:f>
              <c:numCache>
                <c:formatCode>#,##0</c:formatCode>
                <c:ptCount val="4"/>
                <c:pt idx="0">
                  <c:v>507926</c:v>
                </c:pt>
                <c:pt idx="1">
                  <c:v>3273974</c:v>
                </c:pt>
                <c:pt idx="2">
                  <c:v>557153</c:v>
                </c:pt>
                <c:pt idx="3">
                  <c:v>549136</c:v>
                </c:pt>
              </c:numCache>
            </c:numRef>
          </c:val>
        </c:ser>
        <c:ser>
          <c:idx val="3"/>
          <c:order val="3"/>
          <c:tx>
            <c:strRef>
              <c:f>картинки!$A$187:$B$187</c:f>
              <c:strCache>
                <c:ptCount val="2"/>
                <c:pt idx="0">
                  <c:v>АПМП с профилактической целью, число посещений</c:v>
                </c:pt>
                <c:pt idx="1">
                  <c:v>ОМС</c:v>
                </c:pt>
              </c:strCache>
            </c:strRef>
          </c:tx>
          <c:spPr>
            <a:ln w="38100" cap="flat" cmpd="dbl" algn="ctr">
              <a:solidFill>
                <a:schemeClr val="accent4"/>
              </a:solidFill>
              <a:miter lim="800000"/>
            </a:ln>
            <a:effectLst/>
          </c:spPr>
          <c:marker>
            <c:symbol val="none"/>
          </c:marker>
          <c:cat>
            <c:strRef>
              <c:f>картинки!$C$183:$F$183</c:f>
              <c:strCache>
                <c:ptCount val="4"/>
                <c:pt idx="0">
                  <c:v>2014 год</c:v>
                </c:pt>
                <c:pt idx="1">
                  <c:v>2015 год</c:v>
                </c:pt>
                <c:pt idx="2">
                  <c:v>2016 год</c:v>
                </c:pt>
                <c:pt idx="3">
                  <c:v>2017-2019 годы</c:v>
                </c:pt>
              </c:strCache>
            </c:strRef>
          </c:cat>
          <c:val>
            <c:numRef>
              <c:f>картинки!$C$187:$F$187</c:f>
              <c:numCache>
                <c:formatCode>#,##0</c:formatCode>
                <c:ptCount val="4"/>
                <c:pt idx="0">
                  <c:v>3258598</c:v>
                </c:pt>
                <c:pt idx="1">
                  <c:v>2711944</c:v>
                </c:pt>
                <c:pt idx="2">
                  <c:v>2775503</c:v>
                </c:pt>
                <c:pt idx="3">
                  <c:v>2760141</c:v>
                </c:pt>
              </c:numCache>
            </c:numRef>
          </c:val>
        </c:ser>
        <c:ser>
          <c:idx val="4"/>
          <c:order val="4"/>
          <c:tx>
            <c:strRef>
              <c:f>картинки!$A$188:$B$188</c:f>
              <c:strCache>
                <c:ptCount val="2"/>
                <c:pt idx="0">
                  <c:v>АПМП в неотложной форме, число посещений </c:v>
                </c:pt>
                <c:pt idx="1">
                  <c:v>бюджет</c:v>
                </c:pt>
              </c:strCache>
            </c:strRef>
          </c:tx>
          <c:spPr>
            <a:ln w="38100" cap="flat" cmpd="dbl" algn="ctr">
              <a:solidFill>
                <a:schemeClr val="accent5"/>
              </a:solidFill>
              <a:miter lim="800000"/>
            </a:ln>
            <a:effectLst/>
          </c:spPr>
          <c:marker>
            <c:symbol val="none"/>
          </c:marker>
          <c:cat>
            <c:strRef>
              <c:f>картинки!$C$183:$F$183</c:f>
              <c:strCache>
                <c:ptCount val="4"/>
                <c:pt idx="0">
                  <c:v>2014 год</c:v>
                </c:pt>
                <c:pt idx="1">
                  <c:v>2015 год</c:v>
                </c:pt>
                <c:pt idx="2">
                  <c:v>2016 год</c:v>
                </c:pt>
                <c:pt idx="3">
                  <c:v>2017-2019 годы</c:v>
                </c:pt>
              </c:strCache>
            </c:strRef>
          </c:cat>
          <c:val>
            <c:numRef>
              <c:f>картинки!$C$188:$F$188</c:f>
              <c:numCache>
                <c:formatCode>#,##0</c:formatCode>
                <c:ptCount val="4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</c:numCache>
            </c:numRef>
          </c:val>
        </c:ser>
        <c:ser>
          <c:idx val="5"/>
          <c:order val="5"/>
          <c:tx>
            <c:strRef>
              <c:f>картинки!$A$189:$B$189</c:f>
              <c:strCache>
                <c:ptCount val="2"/>
                <c:pt idx="0">
                  <c:v>АПМП в неотложной форме, число посещений </c:v>
                </c:pt>
                <c:pt idx="1">
                  <c:v>ОМС</c:v>
                </c:pt>
              </c:strCache>
            </c:strRef>
          </c:tx>
          <c:spPr>
            <a:ln w="38100" cap="flat" cmpd="dbl" algn="ctr">
              <a:solidFill>
                <a:schemeClr val="accent6"/>
              </a:solidFill>
              <a:miter lim="800000"/>
            </a:ln>
            <a:effectLst/>
          </c:spPr>
          <c:marker>
            <c:symbol val="none"/>
          </c:marker>
          <c:cat>
            <c:strRef>
              <c:f>картинки!$C$183:$F$183</c:f>
              <c:strCache>
                <c:ptCount val="4"/>
                <c:pt idx="0">
                  <c:v>2014 год</c:v>
                </c:pt>
                <c:pt idx="1">
                  <c:v>2015 год</c:v>
                </c:pt>
                <c:pt idx="2">
                  <c:v>2016 год</c:v>
                </c:pt>
                <c:pt idx="3">
                  <c:v>2017-2019 годы</c:v>
                </c:pt>
              </c:strCache>
            </c:strRef>
          </c:cat>
          <c:val>
            <c:numRef>
              <c:f>картинки!$C$189:$F$189</c:f>
              <c:numCache>
                <c:formatCode>#,##0</c:formatCode>
                <c:ptCount val="4"/>
                <c:pt idx="0">
                  <c:v>551351</c:v>
                </c:pt>
                <c:pt idx="1">
                  <c:v>589553</c:v>
                </c:pt>
                <c:pt idx="2">
                  <c:v>661396</c:v>
                </c:pt>
                <c:pt idx="3">
                  <c:v>657736</c:v>
                </c:pt>
              </c:numCache>
            </c:numRef>
          </c:val>
        </c:ser>
        <c:ser>
          <c:idx val="6"/>
          <c:order val="6"/>
          <c:tx>
            <c:strRef>
              <c:f>картинки!$A$190:$B$190</c:f>
              <c:strCache>
                <c:ptCount val="2"/>
                <c:pt idx="0">
                  <c:v>АПМП обращения в связи с заболеваниями, число обращений</c:v>
                </c:pt>
                <c:pt idx="1">
                  <c:v>бюджет</c:v>
                </c:pt>
              </c:strCache>
            </c:strRef>
          </c:tx>
          <c:spPr>
            <a:ln w="38100" cap="flat" cmpd="dbl" algn="ctr">
              <a:solidFill>
                <a:schemeClr val="accent1">
                  <a:lumMod val="60000"/>
                </a:schemeClr>
              </a:solidFill>
              <a:miter lim="800000"/>
            </a:ln>
            <a:effectLst/>
          </c:spPr>
          <c:marker>
            <c:symbol val="none"/>
          </c:marker>
          <c:cat>
            <c:strRef>
              <c:f>картинки!$C$183:$F$183</c:f>
              <c:strCache>
                <c:ptCount val="4"/>
                <c:pt idx="0">
                  <c:v>2014 год</c:v>
                </c:pt>
                <c:pt idx="1">
                  <c:v>2015 год</c:v>
                </c:pt>
                <c:pt idx="2">
                  <c:v>2016 год</c:v>
                </c:pt>
                <c:pt idx="3">
                  <c:v>2017-2019 годы</c:v>
                </c:pt>
              </c:strCache>
            </c:strRef>
          </c:cat>
          <c:val>
            <c:numRef>
              <c:f>картинки!$C$190:$F$190</c:f>
              <c:numCache>
                <c:formatCode>#,##0</c:formatCode>
                <c:ptCount val="4"/>
                <c:pt idx="0">
                  <c:v>177139</c:v>
                </c:pt>
                <c:pt idx="1">
                  <c:v>2468916</c:v>
                </c:pt>
                <c:pt idx="2">
                  <c:v>165957</c:v>
                </c:pt>
                <c:pt idx="3">
                  <c:v>168618</c:v>
                </c:pt>
              </c:numCache>
            </c:numRef>
          </c:val>
        </c:ser>
        <c:ser>
          <c:idx val="7"/>
          <c:order val="7"/>
          <c:tx>
            <c:strRef>
              <c:f>картинки!$A$191:$B$191</c:f>
              <c:strCache>
                <c:ptCount val="2"/>
                <c:pt idx="0">
                  <c:v>АПМП обращения в связи с заболеваниями, число обращений</c:v>
                </c:pt>
                <c:pt idx="1">
                  <c:v>ОМС</c:v>
                </c:pt>
              </c:strCache>
            </c:strRef>
          </c:tx>
          <c:spPr>
            <a:ln w="38100" cap="flat" cmpd="dbl" algn="ctr">
              <a:solidFill>
                <a:schemeClr val="accent2">
                  <a:lumMod val="60000"/>
                </a:schemeClr>
              </a:solidFill>
              <a:miter lim="800000"/>
            </a:ln>
            <a:effectLst/>
          </c:spPr>
          <c:marker>
            <c:symbol val="none"/>
          </c:marker>
          <c:cat>
            <c:strRef>
              <c:f>картинки!$C$183:$F$183</c:f>
              <c:strCache>
                <c:ptCount val="4"/>
                <c:pt idx="0">
                  <c:v>2014 год</c:v>
                </c:pt>
                <c:pt idx="1">
                  <c:v>2015 год</c:v>
                </c:pt>
                <c:pt idx="2">
                  <c:v>2016 год</c:v>
                </c:pt>
                <c:pt idx="3">
                  <c:v>2017-2019 годы</c:v>
                </c:pt>
              </c:strCache>
            </c:strRef>
          </c:cat>
          <c:val>
            <c:numRef>
              <c:f>картинки!$C$191:$F$191</c:f>
              <c:numCache>
                <c:formatCode>#,##0</c:formatCode>
                <c:ptCount val="4"/>
                <c:pt idx="0">
                  <c:v>2283200</c:v>
                </c:pt>
                <c:pt idx="1">
                  <c:v>2300076</c:v>
                </c:pt>
                <c:pt idx="2">
                  <c:v>2338509</c:v>
                </c:pt>
                <c:pt idx="3">
                  <c:v>2325565</c:v>
                </c:pt>
              </c:numCache>
            </c:numRef>
          </c:val>
        </c:ser>
        <c:ser>
          <c:idx val="8"/>
          <c:order val="8"/>
          <c:tx>
            <c:strRef>
              <c:f>картинки!$A$192:$B$192</c:f>
              <c:strCache>
                <c:ptCount val="2"/>
                <c:pt idx="0">
                  <c:v>Медицинская помощь, оказанная стационарно, число случаев госпитализации</c:v>
                </c:pt>
                <c:pt idx="1">
                  <c:v>бюджет</c:v>
                </c:pt>
              </c:strCache>
            </c:strRef>
          </c:tx>
          <c:spPr>
            <a:ln w="38100" cap="flat" cmpd="dbl" algn="ctr">
              <a:solidFill>
                <a:schemeClr val="accent3">
                  <a:lumMod val="60000"/>
                </a:schemeClr>
              </a:solidFill>
              <a:miter lim="800000"/>
            </a:ln>
            <a:effectLst/>
          </c:spPr>
          <c:marker>
            <c:symbol val="none"/>
          </c:marker>
          <c:cat>
            <c:strRef>
              <c:f>картинки!$C$183:$F$183</c:f>
              <c:strCache>
                <c:ptCount val="4"/>
                <c:pt idx="0">
                  <c:v>2014 год</c:v>
                </c:pt>
                <c:pt idx="1">
                  <c:v>2015 год</c:v>
                </c:pt>
                <c:pt idx="2">
                  <c:v>2016 год</c:v>
                </c:pt>
                <c:pt idx="3">
                  <c:v>2017-2019 годы</c:v>
                </c:pt>
              </c:strCache>
            </c:strRef>
          </c:cat>
          <c:val>
            <c:numRef>
              <c:f>картинки!$C$192:$F$192</c:f>
              <c:numCache>
                <c:formatCode>#,##0</c:formatCode>
                <c:ptCount val="4"/>
                <c:pt idx="0">
                  <c:v>20311</c:v>
                </c:pt>
                <c:pt idx="1">
                  <c:v>231981</c:v>
                </c:pt>
                <c:pt idx="2">
                  <c:v>17100</c:v>
                </c:pt>
                <c:pt idx="3">
                  <c:v>15740</c:v>
                </c:pt>
              </c:numCache>
            </c:numRef>
          </c:val>
        </c:ser>
        <c:ser>
          <c:idx val="9"/>
          <c:order val="9"/>
          <c:tx>
            <c:strRef>
              <c:f>картинки!$A$193:$B$193</c:f>
              <c:strCache>
                <c:ptCount val="2"/>
                <c:pt idx="0">
                  <c:v>Медицинская помощь, оказанная стационарно, число случаев госпитализации</c:v>
                </c:pt>
                <c:pt idx="1">
                  <c:v>ОМС</c:v>
                </c:pt>
              </c:strCache>
            </c:strRef>
          </c:tx>
          <c:spPr>
            <a:ln w="38100" cap="flat" cmpd="dbl" algn="ctr">
              <a:solidFill>
                <a:schemeClr val="accent4">
                  <a:lumMod val="60000"/>
                </a:schemeClr>
              </a:solidFill>
              <a:miter lim="800000"/>
            </a:ln>
            <a:effectLst/>
          </c:spPr>
          <c:marker>
            <c:symbol val="none"/>
          </c:marker>
          <c:cat>
            <c:strRef>
              <c:f>картинки!$C$183:$F$183</c:f>
              <c:strCache>
                <c:ptCount val="4"/>
                <c:pt idx="0">
                  <c:v>2014 год</c:v>
                </c:pt>
                <c:pt idx="1">
                  <c:v>2015 год</c:v>
                </c:pt>
                <c:pt idx="2">
                  <c:v>2016 год</c:v>
                </c:pt>
                <c:pt idx="3">
                  <c:v>2017-2019 годы</c:v>
                </c:pt>
              </c:strCache>
            </c:strRef>
          </c:cat>
          <c:val>
            <c:numRef>
              <c:f>картинки!$C$193:$F$193</c:f>
              <c:numCache>
                <c:formatCode>#,##0</c:formatCode>
                <c:ptCount val="4"/>
                <c:pt idx="0">
                  <c:v>232835</c:v>
                </c:pt>
                <c:pt idx="1">
                  <c:v>216955</c:v>
                </c:pt>
                <c:pt idx="2">
                  <c:v>203309</c:v>
                </c:pt>
                <c:pt idx="3">
                  <c:v>202183</c:v>
                </c:pt>
              </c:numCache>
            </c:numRef>
          </c:val>
        </c:ser>
        <c:ser>
          <c:idx val="10"/>
          <c:order val="10"/>
          <c:tx>
            <c:strRef>
              <c:f>картинки!$A$194:$B$194</c:f>
              <c:strCache>
                <c:ptCount val="2"/>
                <c:pt idx="0">
                  <c:v>Медицинская помощь в условиях  дневного стационара, пациенто-дни (с 2016 года 1 случай лечения)</c:v>
                </c:pt>
                <c:pt idx="1">
                  <c:v>бюджет</c:v>
                </c:pt>
              </c:strCache>
            </c:strRef>
          </c:tx>
          <c:spPr>
            <a:ln w="38100" cap="flat" cmpd="dbl" algn="ctr">
              <a:solidFill>
                <a:schemeClr val="accent5">
                  <a:lumMod val="60000"/>
                </a:schemeClr>
              </a:solidFill>
              <a:miter lim="800000"/>
            </a:ln>
            <a:effectLst/>
          </c:spPr>
          <c:marker>
            <c:symbol val="none"/>
          </c:marker>
          <c:cat>
            <c:strRef>
              <c:f>картинки!$C$183:$F$183</c:f>
              <c:strCache>
                <c:ptCount val="4"/>
                <c:pt idx="0">
                  <c:v>2014 год</c:v>
                </c:pt>
                <c:pt idx="1">
                  <c:v>2015 год</c:v>
                </c:pt>
                <c:pt idx="2">
                  <c:v>2016 год</c:v>
                </c:pt>
                <c:pt idx="3">
                  <c:v>2017-2019 годы</c:v>
                </c:pt>
              </c:strCache>
            </c:strRef>
          </c:cat>
          <c:val>
            <c:numRef>
              <c:f>картинки!$C$194:$F$194</c:f>
              <c:numCache>
                <c:formatCode>#,##0</c:formatCode>
                <c:ptCount val="4"/>
                <c:pt idx="0">
                  <c:v>48515</c:v>
                </c:pt>
                <c:pt idx="1">
                  <c:v>708178</c:v>
                </c:pt>
                <c:pt idx="2">
                  <c:v>3150</c:v>
                </c:pt>
                <c:pt idx="3">
                  <c:v>1833</c:v>
                </c:pt>
              </c:numCache>
            </c:numRef>
          </c:val>
        </c:ser>
        <c:ser>
          <c:idx val="11"/>
          <c:order val="11"/>
          <c:tx>
            <c:strRef>
              <c:f>картинки!$A$195:$B$195</c:f>
              <c:strCache>
                <c:ptCount val="2"/>
                <c:pt idx="0">
                  <c:v>Медицинская помощь в условиях  дневного стационара, пациенто-дни (с 2016 года 1 случай лечения)</c:v>
                </c:pt>
                <c:pt idx="1">
                  <c:v>ОМС</c:v>
                </c:pt>
              </c:strCache>
            </c:strRef>
          </c:tx>
          <c:spPr>
            <a:ln w="38100" cap="flat" cmpd="dbl" algn="ctr">
              <a:solidFill>
                <a:schemeClr val="accent6">
                  <a:lumMod val="60000"/>
                </a:schemeClr>
              </a:solidFill>
              <a:miter lim="800000"/>
            </a:ln>
            <a:effectLst/>
          </c:spPr>
          <c:marker>
            <c:symbol val="none"/>
          </c:marker>
          <c:cat>
            <c:strRef>
              <c:f>картинки!$C$183:$F$183</c:f>
              <c:strCache>
                <c:ptCount val="4"/>
                <c:pt idx="0">
                  <c:v>2014 год</c:v>
                </c:pt>
                <c:pt idx="1">
                  <c:v>2015 год</c:v>
                </c:pt>
                <c:pt idx="2">
                  <c:v>2016 год</c:v>
                </c:pt>
                <c:pt idx="3">
                  <c:v>2017-2019 годы</c:v>
                </c:pt>
              </c:strCache>
            </c:strRef>
          </c:cat>
          <c:val>
            <c:numRef>
              <c:f>картинки!$C$195:$F$195</c:f>
              <c:numCache>
                <c:formatCode>#,##0</c:formatCode>
                <c:ptCount val="4"/>
                <c:pt idx="0">
                  <c:v>725889</c:v>
                </c:pt>
                <c:pt idx="1">
                  <c:v>660229</c:v>
                </c:pt>
                <c:pt idx="2">
                  <c:v>70864</c:v>
                </c:pt>
                <c:pt idx="3">
                  <c:v>70472</c:v>
                </c:pt>
              </c:numCache>
            </c:numRef>
          </c:val>
        </c:ser>
        <c:ser>
          <c:idx val="12"/>
          <c:order val="12"/>
          <c:tx>
            <c:strRef>
              <c:f>картинки!$A$196:$B$196</c:f>
              <c:strCache>
                <c:ptCount val="2"/>
                <c:pt idx="0">
                  <c:v>Паллиативная медицинская помощь, число койко-дней </c:v>
                </c:pt>
                <c:pt idx="1">
                  <c:v>бюджет</c:v>
                </c:pt>
              </c:strCache>
            </c:strRef>
          </c:tx>
          <c:spPr>
            <a:ln w="38100" cap="flat" cmpd="dbl" algn="ctr">
              <a:solidFill>
                <a:schemeClr val="accent1">
                  <a:lumMod val="80000"/>
                  <a:lumOff val="20000"/>
                </a:schemeClr>
              </a:solidFill>
              <a:miter lim="800000"/>
            </a:ln>
            <a:effectLst/>
          </c:spPr>
          <c:marker>
            <c:symbol val="none"/>
          </c:marker>
          <c:cat>
            <c:strRef>
              <c:f>картинки!$C$183:$F$183</c:f>
              <c:strCache>
                <c:ptCount val="4"/>
                <c:pt idx="0">
                  <c:v>2014 год</c:v>
                </c:pt>
                <c:pt idx="1">
                  <c:v>2015 год</c:v>
                </c:pt>
                <c:pt idx="2">
                  <c:v>2016 год</c:v>
                </c:pt>
                <c:pt idx="3">
                  <c:v>2017-2019 годы</c:v>
                </c:pt>
              </c:strCache>
            </c:strRef>
          </c:cat>
          <c:val>
            <c:numRef>
              <c:f>картинки!$C$196:$F$196</c:f>
              <c:numCache>
                <c:formatCode>#,##0</c:formatCode>
                <c:ptCount val="4"/>
                <c:pt idx="0">
                  <c:v>2543</c:v>
                </c:pt>
                <c:pt idx="1">
                  <c:v>114503</c:v>
                </c:pt>
                <c:pt idx="2">
                  <c:v>114010</c:v>
                </c:pt>
                <c:pt idx="3">
                  <c:v>115450</c:v>
                </c:pt>
              </c:numCache>
            </c:numRef>
          </c:val>
        </c:ser>
        <c:ser>
          <c:idx val="13"/>
          <c:order val="13"/>
          <c:tx>
            <c:strRef>
              <c:f>картинки!$A$197:$B$197</c:f>
              <c:strCache>
                <c:ptCount val="2"/>
                <c:pt idx="0">
                  <c:v>Паллиативная медицинская помощь, число койко-дней </c:v>
                </c:pt>
                <c:pt idx="1">
                  <c:v>ОМС</c:v>
                </c:pt>
              </c:strCache>
            </c:strRef>
          </c:tx>
          <c:spPr>
            <a:ln w="38100" cap="flat" cmpd="dbl" algn="ctr">
              <a:solidFill>
                <a:schemeClr val="accent2">
                  <a:lumMod val="80000"/>
                  <a:lumOff val="20000"/>
                </a:schemeClr>
              </a:solidFill>
              <a:miter lim="800000"/>
            </a:ln>
            <a:effectLst/>
          </c:spPr>
          <c:marker>
            <c:symbol val="none"/>
          </c:marker>
          <c:cat>
            <c:strRef>
              <c:f>картинки!$C$183:$F$183</c:f>
              <c:strCache>
                <c:ptCount val="4"/>
                <c:pt idx="0">
                  <c:v>2014 год</c:v>
                </c:pt>
                <c:pt idx="1">
                  <c:v>2015 год</c:v>
                </c:pt>
                <c:pt idx="2">
                  <c:v>2016 год</c:v>
                </c:pt>
                <c:pt idx="3">
                  <c:v>2017-2019 годы</c:v>
                </c:pt>
              </c:strCache>
            </c:strRef>
          </c:cat>
          <c:val>
            <c:numRef>
              <c:f>картинки!$C$197:$F$197</c:f>
              <c:numCache>
                <c:formatCode>#,##0</c:formatCode>
                <c:ptCount val="4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</c:numCache>
            </c:numRef>
          </c:val>
        </c:ser>
        <c:marker val="1"/>
        <c:axId val="77703040"/>
        <c:axId val="77704576"/>
      </c:lineChart>
      <c:catAx>
        <c:axId val="77703040"/>
        <c:scaling>
          <c:orientation val="minMax"/>
        </c:scaling>
        <c:axPos val="b"/>
        <c:numFmt formatCode="General" sourceLinked="1"/>
        <c:tickLblPos val="nextTo"/>
        <c:spPr>
          <a:noFill/>
          <a:ln w="3175" cap="flat" cmpd="sng" algn="ctr">
            <a:solidFill>
              <a:schemeClr val="tx1">
                <a:lumMod val="15000"/>
                <a:lumOff val="85000"/>
              </a:schemeClr>
            </a:solidFill>
            <a:round/>
            <a:tailEnd type="none" w="med" len="lg"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ru-RU"/>
          </a:p>
        </c:txPr>
        <c:crossAx val="77704576"/>
        <c:crosses val="autoZero"/>
        <c:auto val="1"/>
        <c:lblAlgn val="ctr"/>
        <c:lblOffset val="100"/>
      </c:catAx>
      <c:valAx>
        <c:axId val="77704576"/>
        <c:scaling>
          <c:orientation val="minMax"/>
        </c:scaling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  <a:alpha val="32000"/>
                </a:schemeClr>
              </a:solidFill>
              <a:round/>
            </a:ln>
            <a:effectLst/>
          </c:spPr>
        </c:majorGridlines>
        <c:numFmt formatCode="#,##0" sourceLinked="1"/>
        <c:tickLblPos val="nextTo"/>
        <c:spPr>
          <a:noFill/>
          <a:ln w="3175" cap="flat" cmpd="sng" algn="ctr">
            <a:solidFill>
              <a:schemeClr val="tx1">
                <a:lumMod val="15000"/>
                <a:lumOff val="85000"/>
              </a:schemeClr>
            </a:solidFill>
            <a:round/>
            <a:tailEnd type="none" w="med" len="lg"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ru-RU"/>
          </a:p>
        </c:txPr>
        <c:crossAx val="77703040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r"/>
      <c:layout>
        <c:manualLayout>
          <c:xMode val="edge"/>
          <c:yMode val="edge"/>
          <c:x val="0.64742573132393744"/>
          <c:y val="1.1411210584978248E-2"/>
          <c:w val="0.33974690363063265"/>
          <c:h val="0.97900406284830854"/>
        </c:manualLayout>
      </c:layout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Times New Roman" panose="02020603050405020304" pitchFamily="18" charset="0"/>
              <a:ea typeface="+mn-ea"/>
              <a:cs typeface="Times New Roman" panose="02020603050405020304" pitchFamily="18" charset="0"/>
            </a:defRPr>
          </a:pPr>
          <a:endParaRPr lang="ru-RU"/>
        </a:p>
      </c:txPr>
    </c:legend>
    <c:plotVisOnly val="1"/>
    <c:dispBlanksAs val="gap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>
          <a:latin typeface="Times New Roman" panose="02020603050405020304" pitchFamily="18" charset="0"/>
          <a:cs typeface="Times New Roman" panose="02020603050405020304" pitchFamily="18" charset="0"/>
        </a:defRPr>
      </a:pPr>
      <a:endParaRPr lang="ru-RU"/>
    </a:p>
  </c:txPr>
  <c:externalData r:id="rId1"/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title>
      <c:tx>
        <c:rich>
          <a:bodyPr rot="0" spcFirstLastPara="1" vertOverflow="ellipsis" vert="horz" wrap="square" anchor="ctr" anchorCtr="1"/>
          <a:lstStyle/>
          <a:p>
            <a:pPr>
              <a:defRPr sz="108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r>
              <a:rPr lang="ru-RU"/>
              <a:t>территориальные нормативы объемов медицинской помощи на 1 жителя</a:t>
            </a:r>
          </a:p>
        </c:rich>
      </c:tx>
      <c:spPr>
        <a:noFill/>
        <a:ln>
          <a:noFill/>
        </a:ln>
        <a:effectLst/>
      </c:spPr>
    </c:title>
    <c:plotArea>
      <c:layout/>
      <c:lineChart>
        <c:grouping val="standard"/>
        <c:ser>
          <c:idx val="0"/>
          <c:order val="0"/>
          <c:tx>
            <c:strRef>
              <c:f>картинки!$A$151</c:f>
              <c:strCache>
                <c:ptCount val="1"/>
                <c:pt idx="0">
                  <c:v>по скорой медицинской помощи, вызов</c:v>
                </c:pt>
              </c:strCache>
            </c:strRef>
          </c:tx>
          <c:spPr>
            <a:ln w="28575" cap="rnd">
              <a:solidFill>
                <a:schemeClr val="accent1"/>
              </a:solidFill>
              <a:round/>
            </a:ln>
            <a:effectLst/>
          </c:spPr>
          <c:marker>
            <c:symbol val="none"/>
          </c:marker>
          <c:cat>
            <c:strRef>
              <c:f>картинки!$B$150:$G$150</c:f>
              <c:strCache>
                <c:ptCount val="6"/>
                <c:pt idx="0">
                  <c:v>2014 год</c:v>
                </c:pt>
                <c:pt idx="1">
                  <c:v>2015 год</c:v>
                </c:pt>
                <c:pt idx="2">
                  <c:v>2016 год</c:v>
                </c:pt>
                <c:pt idx="3">
                  <c:v>2017 год</c:v>
                </c:pt>
                <c:pt idx="4">
                  <c:v>2018 год</c:v>
                </c:pt>
                <c:pt idx="5">
                  <c:v>2019 год</c:v>
                </c:pt>
              </c:strCache>
            </c:strRef>
          </c:cat>
          <c:val>
            <c:numRef>
              <c:f>картинки!$B$151:$G$151</c:f>
              <c:numCache>
                <c:formatCode>#\ ##0.000</c:formatCode>
                <c:ptCount val="6"/>
                <c:pt idx="0">
                  <c:v>0</c:v>
                </c:pt>
                <c:pt idx="1">
                  <c:v>0</c:v>
                </c:pt>
                <c:pt idx="2">
                  <c:v>3.7999999999999999E-2</c:v>
                </c:pt>
                <c:pt idx="3">
                  <c:v>4.2000000000000016E-2</c:v>
                </c:pt>
                <c:pt idx="4">
                  <c:v>4.2000000000000016E-2</c:v>
                </c:pt>
                <c:pt idx="5">
                  <c:v>4.3000000000000003E-2</c:v>
                </c:pt>
              </c:numCache>
            </c:numRef>
          </c:val>
        </c:ser>
        <c:ser>
          <c:idx val="1"/>
          <c:order val="1"/>
          <c:tx>
            <c:strRef>
              <c:f>картинки!$A$152</c:f>
              <c:strCache>
                <c:ptCount val="1"/>
                <c:pt idx="0">
                  <c:v>по АПМП с профилактическими и иными целями, посещения</c:v>
                </c:pt>
              </c:strCache>
            </c:strRef>
          </c:tx>
          <c:spPr>
            <a:ln w="28575" cap="rnd">
              <a:solidFill>
                <a:schemeClr val="accent2"/>
              </a:solidFill>
              <a:round/>
            </a:ln>
            <a:effectLst/>
          </c:spPr>
          <c:marker>
            <c:symbol val="none"/>
          </c:marker>
          <c:cat>
            <c:strRef>
              <c:f>картинки!$B$150:$G$150</c:f>
              <c:strCache>
                <c:ptCount val="6"/>
                <c:pt idx="0">
                  <c:v>2014 год</c:v>
                </c:pt>
                <c:pt idx="1">
                  <c:v>2015 год</c:v>
                </c:pt>
                <c:pt idx="2">
                  <c:v>2016 год</c:v>
                </c:pt>
                <c:pt idx="3">
                  <c:v>2017 год</c:v>
                </c:pt>
                <c:pt idx="4">
                  <c:v>2018 год</c:v>
                </c:pt>
                <c:pt idx="5">
                  <c:v>2019 год</c:v>
                </c:pt>
              </c:strCache>
            </c:strRef>
          </c:cat>
          <c:val>
            <c:numRef>
              <c:f>картинки!$B$152:$G$152</c:f>
              <c:numCache>
                <c:formatCode>#\ ##0.000</c:formatCode>
                <c:ptCount val="6"/>
                <c:pt idx="0">
                  <c:v>3.2789999999999999</c:v>
                </c:pt>
                <c:pt idx="1">
                  <c:v>2.9</c:v>
                </c:pt>
                <c:pt idx="2">
                  <c:v>0.48900000000000016</c:v>
                </c:pt>
                <c:pt idx="3">
                  <c:v>0.49100000000000016</c:v>
                </c:pt>
                <c:pt idx="4">
                  <c:v>0.49600000000000011</c:v>
                </c:pt>
                <c:pt idx="5">
                  <c:v>0.502</c:v>
                </c:pt>
              </c:numCache>
            </c:numRef>
          </c:val>
        </c:ser>
        <c:ser>
          <c:idx val="2"/>
          <c:order val="2"/>
          <c:tx>
            <c:strRef>
              <c:f>картинки!$A$153</c:f>
              <c:strCache>
                <c:ptCount val="1"/>
                <c:pt idx="0">
                  <c:v>по АПМП в связи с заболеваниями, обращения</c:v>
                </c:pt>
              </c:strCache>
            </c:strRef>
          </c:tx>
          <c:spPr>
            <a:ln w="28575" cap="rnd">
              <a:solidFill>
                <a:schemeClr val="accent3"/>
              </a:solidFill>
              <a:round/>
            </a:ln>
            <a:effectLst/>
          </c:spPr>
          <c:marker>
            <c:symbol val="none"/>
          </c:marker>
          <c:cat>
            <c:strRef>
              <c:f>картинки!$B$150:$G$150</c:f>
              <c:strCache>
                <c:ptCount val="6"/>
                <c:pt idx="0">
                  <c:v>2014 год</c:v>
                </c:pt>
                <c:pt idx="1">
                  <c:v>2015 год</c:v>
                </c:pt>
                <c:pt idx="2">
                  <c:v>2016 год</c:v>
                </c:pt>
                <c:pt idx="3">
                  <c:v>2017 год</c:v>
                </c:pt>
                <c:pt idx="4">
                  <c:v>2018 год</c:v>
                </c:pt>
                <c:pt idx="5">
                  <c:v>2019 год</c:v>
                </c:pt>
              </c:strCache>
            </c:strRef>
          </c:cat>
          <c:val>
            <c:numRef>
              <c:f>картинки!$B$153:$G$153</c:f>
              <c:numCache>
                <c:formatCode>#\ ##0.000</c:formatCode>
                <c:ptCount val="6"/>
                <c:pt idx="0">
                  <c:v>2.14</c:v>
                </c:pt>
                <c:pt idx="1">
                  <c:v>2.15</c:v>
                </c:pt>
                <c:pt idx="2">
                  <c:v>0.14600000000000005</c:v>
                </c:pt>
                <c:pt idx="3">
                  <c:v>0.15100000000000005</c:v>
                </c:pt>
                <c:pt idx="4">
                  <c:v>0.15200000000000005</c:v>
                </c:pt>
                <c:pt idx="5">
                  <c:v>0.15400000000000005</c:v>
                </c:pt>
              </c:numCache>
            </c:numRef>
          </c:val>
        </c:ser>
        <c:ser>
          <c:idx val="3"/>
          <c:order val="3"/>
          <c:tx>
            <c:strRef>
              <c:f>картинки!$A$154</c:f>
              <c:strCache>
                <c:ptCount val="1"/>
                <c:pt idx="0">
                  <c:v>по МП в условиях дневных стационаров, случай лечения</c:v>
                </c:pt>
              </c:strCache>
            </c:strRef>
          </c:tx>
          <c:spPr>
            <a:ln w="28575" cap="rnd">
              <a:solidFill>
                <a:schemeClr val="accent4"/>
              </a:solidFill>
              <a:round/>
            </a:ln>
            <a:effectLst/>
          </c:spPr>
          <c:marker>
            <c:symbol val="none"/>
          </c:marker>
          <c:cat>
            <c:strRef>
              <c:f>картинки!$B$150:$G$150</c:f>
              <c:strCache>
                <c:ptCount val="6"/>
                <c:pt idx="0">
                  <c:v>2014 год</c:v>
                </c:pt>
                <c:pt idx="1">
                  <c:v>2015 год</c:v>
                </c:pt>
                <c:pt idx="2">
                  <c:v>2016 год</c:v>
                </c:pt>
                <c:pt idx="3">
                  <c:v>2017 год</c:v>
                </c:pt>
                <c:pt idx="4">
                  <c:v>2018 год</c:v>
                </c:pt>
                <c:pt idx="5">
                  <c:v>2019 год</c:v>
                </c:pt>
              </c:strCache>
            </c:strRef>
          </c:cat>
          <c:val>
            <c:numRef>
              <c:f>картинки!$B$154:$G$154</c:f>
              <c:numCache>
                <c:formatCode>General</c:formatCode>
                <c:ptCount val="6"/>
                <c:pt idx="2" formatCode="#\ ##0.0000">
                  <c:v>3.0000000000000009E-3</c:v>
                </c:pt>
                <c:pt idx="3" formatCode="#\ ##0.0000">
                  <c:v>1.6000000000000005E-3</c:v>
                </c:pt>
                <c:pt idx="4" formatCode="#\ ##0.0000">
                  <c:v>1.7000000000000003E-3</c:v>
                </c:pt>
                <c:pt idx="5" formatCode="#\ ##0.0000">
                  <c:v>1.7000000000000003E-3</c:v>
                </c:pt>
              </c:numCache>
            </c:numRef>
          </c:val>
        </c:ser>
        <c:ser>
          <c:idx val="4"/>
          <c:order val="4"/>
          <c:tx>
            <c:strRef>
              <c:f>картинки!$A$155</c:f>
              <c:strCache>
                <c:ptCount val="1"/>
                <c:pt idx="0">
                  <c:v>по МП в стационарных условиях, случай госпитализации</c:v>
                </c:pt>
              </c:strCache>
            </c:strRef>
          </c:tx>
          <c:spPr>
            <a:ln w="28575" cap="rnd">
              <a:solidFill>
                <a:schemeClr val="accent5"/>
              </a:solidFill>
              <a:round/>
            </a:ln>
            <a:effectLst/>
          </c:spPr>
          <c:marker>
            <c:symbol val="none"/>
          </c:marker>
          <c:cat>
            <c:strRef>
              <c:f>картинки!$B$150:$G$150</c:f>
              <c:strCache>
                <c:ptCount val="6"/>
                <c:pt idx="0">
                  <c:v>2014 год</c:v>
                </c:pt>
                <c:pt idx="1">
                  <c:v>2015 год</c:v>
                </c:pt>
                <c:pt idx="2">
                  <c:v>2016 год</c:v>
                </c:pt>
                <c:pt idx="3">
                  <c:v>2017 год</c:v>
                </c:pt>
                <c:pt idx="4">
                  <c:v>2018 год</c:v>
                </c:pt>
                <c:pt idx="5">
                  <c:v>2019 год</c:v>
                </c:pt>
              </c:strCache>
            </c:strRef>
          </c:cat>
          <c:val>
            <c:numRef>
              <c:f>картинки!$B$155:$G$155</c:f>
              <c:numCache>
                <c:formatCode>#\ ##0.000</c:formatCode>
                <c:ptCount val="6"/>
                <c:pt idx="0">
                  <c:v>0.22</c:v>
                </c:pt>
                <c:pt idx="1">
                  <c:v>0.20200000000000001</c:v>
                </c:pt>
                <c:pt idx="2">
                  <c:v>1.4999999999999998E-2</c:v>
                </c:pt>
                <c:pt idx="3">
                  <c:v>1.4E-2</c:v>
                </c:pt>
                <c:pt idx="4">
                  <c:v>1.4E-2</c:v>
                </c:pt>
                <c:pt idx="5">
                  <c:v>1.4E-2</c:v>
                </c:pt>
              </c:numCache>
            </c:numRef>
          </c:val>
        </c:ser>
        <c:ser>
          <c:idx val="5"/>
          <c:order val="5"/>
          <c:tx>
            <c:strRef>
              <c:f>картинки!$A$156</c:f>
              <c:strCache>
                <c:ptCount val="1"/>
                <c:pt idx="0">
                  <c:v>по паллиативной МП, койко-дни</c:v>
                </c:pt>
              </c:strCache>
            </c:strRef>
          </c:tx>
          <c:spPr>
            <a:ln w="28575" cap="rnd">
              <a:solidFill>
                <a:schemeClr val="accent6"/>
              </a:solidFill>
              <a:round/>
            </a:ln>
            <a:effectLst/>
          </c:spPr>
          <c:marker>
            <c:symbol val="none"/>
          </c:marker>
          <c:cat>
            <c:strRef>
              <c:f>картинки!$B$150:$G$150</c:f>
              <c:strCache>
                <c:ptCount val="6"/>
                <c:pt idx="0">
                  <c:v>2014 год</c:v>
                </c:pt>
                <c:pt idx="1">
                  <c:v>2015 год</c:v>
                </c:pt>
                <c:pt idx="2">
                  <c:v>2016 год</c:v>
                </c:pt>
                <c:pt idx="3">
                  <c:v>2017 год</c:v>
                </c:pt>
                <c:pt idx="4">
                  <c:v>2018 год</c:v>
                </c:pt>
                <c:pt idx="5">
                  <c:v>2019 год</c:v>
                </c:pt>
              </c:strCache>
            </c:strRef>
          </c:cat>
          <c:val>
            <c:numRef>
              <c:f>картинки!$B$156:$G$156</c:f>
              <c:numCache>
                <c:formatCode>#\ ##0.000</c:formatCode>
                <c:ptCount val="6"/>
                <c:pt idx="0">
                  <c:v>9.2000000000000026E-2</c:v>
                </c:pt>
                <c:pt idx="1">
                  <c:v>0.1</c:v>
                </c:pt>
                <c:pt idx="2">
                  <c:v>0.1</c:v>
                </c:pt>
                <c:pt idx="3">
                  <c:v>0.10299999999999998</c:v>
                </c:pt>
                <c:pt idx="4">
                  <c:v>0.10400000000000002</c:v>
                </c:pt>
                <c:pt idx="5">
                  <c:v>0.10500000000000002</c:v>
                </c:pt>
              </c:numCache>
            </c:numRef>
          </c:val>
        </c:ser>
        <c:marker val="1"/>
        <c:axId val="77870208"/>
        <c:axId val="77871744"/>
      </c:lineChart>
      <c:catAx>
        <c:axId val="77870208"/>
        <c:scaling>
          <c:orientation val="minMax"/>
        </c:scaling>
        <c:axPos val="b"/>
        <c:numFmt formatCode="General" sourceLinked="1"/>
        <c:maj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ru-RU"/>
          </a:p>
        </c:txPr>
        <c:crossAx val="77871744"/>
        <c:crosses val="autoZero"/>
        <c:auto val="1"/>
        <c:lblAlgn val="ctr"/>
        <c:lblOffset val="100"/>
      </c:catAx>
      <c:valAx>
        <c:axId val="77871744"/>
        <c:scaling>
          <c:orientation val="minMax"/>
        </c:scaling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#\ ##0.000" sourceLinked="1"/>
        <c:maj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ru-RU"/>
          </a:p>
        </c:txPr>
        <c:crossAx val="77870208"/>
        <c:crosses val="autoZero"/>
        <c:crossBetween val="between"/>
      </c:valAx>
      <c:dTable>
        <c:showHorzBorder val="1"/>
        <c:showVertBorder val="1"/>
        <c:showOutline val="1"/>
        <c:showKeys val="1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0" spcFirstLastPara="1" vertOverflow="ellipsis" vert="horz" wrap="square" anchor="ctr" anchorCtr="1"/>
          <a:lstStyle/>
          <a:p>
            <a:pPr rtl="0"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ru-RU"/>
          </a:p>
        </c:txPr>
      </c:dTable>
      <c:spPr>
        <a:noFill/>
        <a:ln>
          <a:noFill/>
        </a:ln>
        <a:effectLst/>
      </c:spPr>
    </c:plotArea>
    <c:plotVisOnly val="1"/>
    <c:dispBlanksAs val="gap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 sz="900">
          <a:latin typeface="Times New Roman" panose="02020603050405020304" pitchFamily="18" charset="0"/>
          <a:cs typeface="Times New Roman" panose="02020603050405020304" pitchFamily="18" charset="0"/>
        </a:defRPr>
      </a:pPr>
      <a:endParaRPr lang="ru-RU"/>
    </a:p>
  </c:txPr>
  <c:externalData r:id="rId1"/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title>
      <c:tx>
        <c:rich>
          <a:bodyPr rot="0" spcFirstLastPara="1" vertOverflow="ellipsis" vert="horz" wrap="square" anchor="ctr" anchorCtr="1"/>
          <a:lstStyle/>
          <a:p>
            <a:pPr>
              <a:defRPr sz="108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r>
              <a:rPr lang="ru-RU"/>
              <a:t>территориальные нормативы медицинской помощи на 1 застрахованное лицо </a:t>
            </a:r>
          </a:p>
        </c:rich>
      </c:tx>
      <c:spPr>
        <a:noFill/>
        <a:ln>
          <a:noFill/>
        </a:ln>
        <a:effectLst/>
      </c:spPr>
    </c:title>
    <c:plotArea>
      <c:layout/>
      <c:lineChart>
        <c:grouping val="standard"/>
        <c:ser>
          <c:idx val="0"/>
          <c:order val="0"/>
          <c:tx>
            <c:strRef>
              <c:f>картинки!$A$168</c:f>
              <c:strCache>
                <c:ptCount val="1"/>
                <c:pt idx="0">
                  <c:v>по скорой медицинской помощи, вызов</c:v>
                </c:pt>
              </c:strCache>
            </c:strRef>
          </c:tx>
          <c:spPr>
            <a:ln w="28575" cap="rnd">
              <a:solidFill>
                <a:schemeClr val="accent2"/>
              </a:solidFill>
              <a:round/>
            </a:ln>
            <a:effectLst/>
          </c:spPr>
          <c:marker>
            <c:symbol val="none"/>
          </c:marker>
          <c:cat>
            <c:strRef>
              <c:f>картинки!$B$167:$G$167</c:f>
              <c:strCache>
                <c:ptCount val="6"/>
                <c:pt idx="0">
                  <c:v>2014 год</c:v>
                </c:pt>
                <c:pt idx="1">
                  <c:v>2015 год</c:v>
                </c:pt>
                <c:pt idx="2">
                  <c:v>2016 год</c:v>
                </c:pt>
                <c:pt idx="3">
                  <c:v>2017 год</c:v>
                </c:pt>
                <c:pt idx="4">
                  <c:v>2018 год</c:v>
                </c:pt>
                <c:pt idx="5">
                  <c:v>2019 год</c:v>
                </c:pt>
              </c:strCache>
            </c:strRef>
          </c:cat>
          <c:val>
            <c:numRef>
              <c:f>картинки!$B$168:$G$168</c:f>
              <c:numCache>
                <c:formatCode>0.000</c:formatCode>
                <c:ptCount val="6"/>
                <c:pt idx="0">
                  <c:v>0.34900000000000009</c:v>
                </c:pt>
                <c:pt idx="1">
                  <c:v>0.31800000000000012</c:v>
                </c:pt>
                <c:pt idx="2">
                  <c:v>0.3000000000000001</c:v>
                </c:pt>
                <c:pt idx="3">
                  <c:v>0.3000000000000001</c:v>
                </c:pt>
                <c:pt idx="4">
                  <c:v>0.3000000000000001</c:v>
                </c:pt>
                <c:pt idx="5">
                  <c:v>0.3000000000000001</c:v>
                </c:pt>
              </c:numCache>
            </c:numRef>
          </c:val>
        </c:ser>
        <c:ser>
          <c:idx val="1"/>
          <c:order val="1"/>
          <c:tx>
            <c:strRef>
              <c:f>картинки!$A$169</c:f>
              <c:strCache>
                <c:ptCount val="1"/>
                <c:pt idx="0">
                  <c:v>по АПМП с профилактическими и иными целями, посещения</c:v>
                </c:pt>
              </c:strCache>
            </c:strRef>
          </c:tx>
          <c:spPr>
            <a:ln w="28575" cap="rnd">
              <a:solidFill>
                <a:schemeClr val="accent4"/>
              </a:solidFill>
              <a:round/>
            </a:ln>
            <a:effectLst/>
          </c:spPr>
          <c:marker>
            <c:symbol val="none"/>
          </c:marker>
          <c:cat>
            <c:strRef>
              <c:f>картинки!$B$167:$G$167</c:f>
              <c:strCache>
                <c:ptCount val="6"/>
                <c:pt idx="0">
                  <c:v>2014 год</c:v>
                </c:pt>
                <c:pt idx="1">
                  <c:v>2015 год</c:v>
                </c:pt>
                <c:pt idx="2">
                  <c:v>2016 год</c:v>
                </c:pt>
                <c:pt idx="3">
                  <c:v>2017 год</c:v>
                </c:pt>
                <c:pt idx="4">
                  <c:v>2018 год</c:v>
                </c:pt>
                <c:pt idx="5">
                  <c:v>2019 год</c:v>
                </c:pt>
              </c:strCache>
            </c:strRef>
          </c:cat>
          <c:val>
            <c:numRef>
              <c:f>картинки!$B$169:$G$169</c:f>
              <c:numCache>
                <c:formatCode>0.000</c:formatCode>
                <c:ptCount val="6"/>
                <c:pt idx="0">
                  <c:v>2.75</c:v>
                </c:pt>
                <c:pt idx="1">
                  <c:v>2.2999999999999998</c:v>
                </c:pt>
                <c:pt idx="2">
                  <c:v>2.3499999999999992</c:v>
                </c:pt>
                <c:pt idx="3">
                  <c:v>2.3499999999999992</c:v>
                </c:pt>
                <c:pt idx="4">
                  <c:v>2.3499999999999992</c:v>
                </c:pt>
                <c:pt idx="5">
                  <c:v>2.3499999999999992</c:v>
                </c:pt>
              </c:numCache>
            </c:numRef>
          </c:val>
        </c:ser>
        <c:ser>
          <c:idx val="2"/>
          <c:order val="2"/>
          <c:tx>
            <c:strRef>
              <c:f>картинки!$A$170</c:f>
              <c:strCache>
                <c:ptCount val="1"/>
                <c:pt idx="0">
                  <c:v>по АПМП в связи с заболеваниями, обращения</c:v>
                </c:pt>
              </c:strCache>
            </c:strRef>
          </c:tx>
          <c:spPr>
            <a:ln w="28575" cap="rnd">
              <a:solidFill>
                <a:schemeClr val="accent6"/>
              </a:solidFill>
              <a:round/>
            </a:ln>
            <a:effectLst/>
          </c:spPr>
          <c:marker>
            <c:symbol val="none"/>
          </c:marker>
          <c:cat>
            <c:strRef>
              <c:f>картинки!$B$167:$G$167</c:f>
              <c:strCache>
                <c:ptCount val="6"/>
                <c:pt idx="0">
                  <c:v>2014 год</c:v>
                </c:pt>
                <c:pt idx="1">
                  <c:v>2015 год</c:v>
                </c:pt>
                <c:pt idx="2">
                  <c:v>2016 год</c:v>
                </c:pt>
                <c:pt idx="3">
                  <c:v>2017 год</c:v>
                </c:pt>
                <c:pt idx="4">
                  <c:v>2018 год</c:v>
                </c:pt>
                <c:pt idx="5">
                  <c:v>2019 год</c:v>
                </c:pt>
              </c:strCache>
            </c:strRef>
          </c:cat>
          <c:val>
            <c:numRef>
              <c:f>картинки!$B$170:$G$170</c:f>
              <c:numCache>
                <c:formatCode>0.000</c:formatCode>
                <c:ptCount val="6"/>
                <c:pt idx="0">
                  <c:v>1.9200000000000004</c:v>
                </c:pt>
                <c:pt idx="1">
                  <c:v>1.9500000000000004</c:v>
                </c:pt>
                <c:pt idx="2">
                  <c:v>1.9800000000000004</c:v>
                </c:pt>
                <c:pt idx="3">
                  <c:v>1.9800000000000004</c:v>
                </c:pt>
                <c:pt idx="4">
                  <c:v>1.9800000000000004</c:v>
                </c:pt>
                <c:pt idx="5">
                  <c:v>1.9800000000000004</c:v>
                </c:pt>
              </c:numCache>
            </c:numRef>
          </c:val>
        </c:ser>
        <c:ser>
          <c:idx val="3"/>
          <c:order val="3"/>
          <c:tx>
            <c:strRef>
              <c:f>картинки!$A$171</c:f>
              <c:strCache>
                <c:ptCount val="1"/>
                <c:pt idx="0">
                  <c:v>по АПМП по неотложной форме, посещений</c:v>
                </c:pt>
              </c:strCache>
            </c:strRef>
          </c:tx>
          <c:spPr>
            <a:ln w="28575" cap="rnd">
              <a:solidFill>
                <a:schemeClr val="accent2">
                  <a:lumMod val="60000"/>
                </a:schemeClr>
              </a:solidFill>
              <a:round/>
            </a:ln>
            <a:effectLst/>
          </c:spPr>
          <c:marker>
            <c:symbol val="none"/>
          </c:marker>
          <c:cat>
            <c:strRef>
              <c:f>картинки!$B$167:$G$167</c:f>
              <c:strCache>
                <c:ptCount val="6"/>
                <c:pt idx="0">
                  <c:v>2014 год</c:v>
                </c:pt>
                <c:pt idx="1">
                  <c:v>2015 год</c:v>
                </c:pt>
                <c:pt idx="2">
                  <c:v>2016 год</c:v>
                </c:pt>
                <c:pt idx="3">
                  <c:v>2017 год</c:v>
                </c:pt>
                <c:pt idx="4">
                  <c:v>2018 год</c:v>
                </c:pt>
                <c:pt idx="5">
                  <c:v>2019 год</c:v>
                </c:pt>
              </c:strCache>
            </c:strRef>
          </c:cat>
          <c:val>
            <c:numRef>
              <c:f>картинки!$B$171:$G$171</c:f>
              <c:numCache>
                <c:formatCode>0.000</c:formatCode>
                <c:ptCount val="6"/>
                <c:pt idx="0">
                  <c:v>0.46</c:v>
                </c:pt>
                <c:pt idx="1">
                  <c:v>0.5</c:v>
                </c:pt>
                <c:pt idx="2">
                  <c:v>0.56000000000000005</c:v>
                </c:pt>
                <c:pt idx="3">
                  <c:v>0.56000000000000005</c:v>
                </c:pt>
                <c:pt idx="4">
                  <c:v>0.56000000000000005</c:v>
                </c:pt>
                <c:pt idx="5">
                  <c:v>0.56000000000000005</c:v>
                </c:pt>
              </c:numCache>
            </c:numRef>
          </c:val>
        </c:ser>
        <c:ser>
          <c:idx val="4"/>
          <c:order val="4"/>
          <c:tx>
            <c:strRef>
              <c:f>картинки!$A$172</c:f>
              <c:strCache>
                <c:ptCount val="1"/>
                <c:pt idx="0">
                  <c:v>по МП в условиях дневных стационаров, случай лечения</c:v>
                </c:pt>
              </c:strCache>
            </c:strRef>
          </c:tx>
          <c:spPr>
            <a:ln w="28575" cap="rnd">
              <a:solidFill>
                <a:schemeClr val="accent4">
                  <a:lumMod val="60000"/>
                </a:schemeClr>
              </a:solidFill>
              <a:round/>
            </a:ln>
            <a:effectLst/>
          </c:spPr>
          <c:marker>
            <c:symbol val="none"/>
          </c:marker>
          <c:cat>
            <c:strRef>
              <c:f>картинки!$B$167:$G$167</c:f>
              <c:strCache>
                <c:ptCount val="6"/>
                <c:pt idx="0">
                  <c:v>2014 год</c:v>
                </c:pt>
                <c:pt idx="1">
                  <c:v>2015 год</c:v>
                </c:pt>
                <c:pt idx="2">
                  <c:v>2016 год</c:v>
                </c:pt>
                <c:pt idx="3">
                  <c:v>2017 год</c:v>
                </c:pt>
                <c:pt idx="4">
                  <c:v>2018 год</c:v>
                </c:pt>
                <c:pt idx="5">
                  <c:v>2019 год</c:v>
                </c:pt>
              </c:strCache>
            </c:strRef>
          </c:cat>
          <c:val>
            <c:numRef>
              <c:f>картинки!$B$172:$G$172</c:f>
              <c:numCache>
                <c:formatCode>General</c:formatCode>
                <c:ptCount val="6"/>
                <c:pt idx="2" formatCode="0.000">
                  <c:v>6.0000000000000019E-2</c:v>
                </c:pt>
                <c:pt idx="3" formatCode="0.000">
                  <c:v>6.0000000000000019E-2</c:v>
                </c:pt>
                <c:pt idx="4" formatCode="0.000">
                  <c:v>6.0000000000000019E-2</c:v>
                </c:pt>
                <c:pt idx="5" formatCode="0.000">
                  <c:v>6.0000000000000019E-2</c:v>
                </c:pt>
              </c:numCache>
            </c:numRef>
          </c:val>
        </c:ser>
        <c:ser>
          <c:idx val="5"/>
          <c:order val="5"/>
          <c:tx>
            <c:strRef>
              <c:f>картинки!$A$173</c:f>
              <c:strCache>
                <c:ptCount val="1"/>
                <c:pt idx="0">
                  <c:v>по МП в стационарных условиях, случай госпитализации</c:v>
                </c:pt>
              </c:strCache>
            </c:strRef>
          </c:tx>
          <c:spPr>
            <a:ln w="28575" cap="rnd">
              <a:solidFill>
                <a:schemeClr val="accent6">
                  <a:lumMod val="60000"/>
                </a:schemeClr>
              </a:solidFill>
              <a:round/>
            </a:ln>
            <a:effectLst/>
          </c:spPr>
          <c:marker>
            <c:symbol val="none"/>
          </c:marker>
          <c:cat>
            <c:strRef>
              <c:f>картинки!$B$167:$G$167</c:f>
              <c:strCache>
                <c:ptCount val="6"/>
                <c:pt idx="0">
                  <c:v>2014 год</c:v>
                </c:pt>
                <c:pt idx="1">
                  <c:v>2015 год</c:v>
                </c:pt>
                <c:pt idx="2">
                  <c:v>2016 год</c:v>
                </c:pt>
                <c:pt idx="3">
                  <c:v>2017 год</c:v>
                </c:pt>
                <c:pt idx="4">
                  <c:v>2018 год</c:v>
                </c:pt>
                <c:pt idx="5">
                  <c:v>2019 год</c:v>
                </c:pt>
              </c:strCache>
            </c:strRef>
          </c:cat>
          <c:val>
            <c:numRef>
              <c:f>картинки!$B$173:$G$173</c:f>
              <c:numCache>
                <c:formatCode>0.00000</c:formatCode>
                <c:ptCount val="6"/>
                <c:pt idx="0">
                  <c:v>0.19600000000000001</c:v>
                </c:pt>
                <c:pt idx="1">
                  <c:v>0.18100000000000005</c:v>
                </c:pt>
                <c:pt idx="2">
                  <c:v>0.17213999999999999</c:v>
                </c:pt>
                <c:pt idx="3">
                  <c:v>0.17213999999999999</c:v>
                </c:pt>
                <c:pt idx="4">
                  <c:v>0.17213999999999999</c:v>
                </c:pt>
                <c:pt idx="5">
                  <c:v>0.17213999999999999</c:v>
                </c:pt>
              </c:numCache>
            </c:numRef>
          </c:val>
        </c:ser>
        <c:marker val="1"/>
        <c:axId val="78108544"/>
        <c:axId val="78110080"/>
      </c:lineChart>
      <c:catAx>
        <c:axId val="78108544"/>
        <c:scaling>
          <c:orientation val="minMax"/>
        </c:scaling>
        <c:axPos val="b"/>
        <c:numFmt formatCode="General" sourceLinked="1"/>
        <c:maj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ru-RU"/>
          </a:p>
        </c:txPr>
        <c:crossAx val="78110080"/>
        <c:crosses val="autoZero"/>
        <c:auto val="1"/>
        <c:lblAlgn val="ctr"/>
        <c:lblOffset val="100"/>
      </c:catAx>
      <c:valAx>
        <c:axId val="78110080"/>
        <c:scaling>
          <c:orientation val="minMax"/>
        </c:scaling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0" sourceLinked="1"/>
        <c:maj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ru-RU"/>
          </a:p>
        </c:txPr>
        <c:crossAx val="78108544"/>
        <c:crosses val="autoZero"/>
        <c:crossBetween val="between"/>
      </c:valAx>
      <c:dTable>
        <c:showHorzBorder val="1"/>
        <c:showVertBorder val="1"/>
        <c:showOutline val="1"/>
        <c:showKeys val="1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0" spcFirstLastPara="1" vertOverflow="ellipsis" vert="horz" wrap="square" anchor="ctr" anchorCtr="1"/>
          <a:lstStyle/>
          <a:p>
            <a:pPr rtl="0"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ru-RU"/>
          </a:p>
        </c:txPr>
      </c:dTable>
      <c:spPr>
        <a:noFill/>
        <a:ln>
          <a:noFill/>
        </a:ln>
        <a:effectLst/>
      </c:spPr>
    </c:plotArea>
    <c:plotVisOnly val="1"/>
    <c:dispBlanksAs val="gap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 sz="900">
          <a:latin typeface="Times New Roman" panose="02020603050405020304" pitchFamily="18" charset="0"/>
          <a:cs typeface="Times New Roman" panose="02020603050405020304" pitchFamily="18" charset="0"/>
        </a:defRPr>
      </a:pPr>
      <a:endParaRPr lang="ru-RU"/>
    </a:p>
  </c:txPr>
  <c:externalData r:id="rId1"/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title>
      <c:tx>
        <c:rich>
          <a:bodyPr rot="0" spcFirstLastPara="1" vertOverflow="ellipsis" vert="horz" wrap="square" anchor="ctr" anchorCtr="1"/>
          <a:lstStyle/>
          <a:p>
            <a:pPr>
              <a:defRPr sz="102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r>
              <a:rPr lang="ru-RU"/>
              <a:t>территориальный норматив финансовых затрат за счет средств областного бюджета</a:t>
            </a:r>
          </a:p>
        </c:rich>
      </c:tx>
      <c:spPr>
        <a:noFill/>
        <a:ln>
          <a:noFill/>
        </a:ln>
        <a:effectLst/>
      </c:spPr>
    </c:title>
    <c:plotArea>
      <c:layout>
        <c:manualLayout>
          <c:layoutTarget val="inner"/>
          <c:xMode val="edge"/>
          <c:yMode val="edge"/>
          <c:x val="7.4942580601493614E-2"/>
          <c:y val="6.823655913978495E-2"/>
          <c:w val="0.90404500297061741"/>
          <c:h val="0.55973075946151918"/>
        </c:manualLayout>
      </c:layout>
      <c:lineChart>
        <c:grouping val="standard"/>
        <c:ser>
          <c:idx val="0"/>
          <c:order val="0"/>
          <c:tx>
            <c:strRef>
              <c:f>картинки!$A$214</c:f>
              <c:strCache>
                <c:ptCount val="1"/>
                <c:pt idx="0">
                  <c:v>на 1 вызов скорой медицинской помощи </c:v>
                </c:pt>
              </c:strCache>
            </c:strRef>
          </c:tx>
          <c:spPr>
            <a:ln w="28575" cap="rnd">
              <a:solidFill>
                <a:schemeClr val="accent1"/>
              </a:solidFill>
              <a:round/>
            </a:ln>
            <a:effectLst/>
          </c:spPr>
          <c:marker>
            <c:symbol val="none"/>
          </c:marker>
          <c:cat>
            <c:strRef>
              <c:f>картинки!$B$213:$G$213</c:f>
              <c:strCache>
                <c:ptCount val="6"/>
                <c:pt idx="0">
                  <c:v>2014 год</c:v>
                </c:pt>
                <c:pt idx="1">
                  <c:v>2015 год</c:v>
                </c:pt>
                <c:pt idx="2">
                  <c:v>2016 год</c:v>
                </c:pt>
                <c:pt idx="3">
                  <c:v>2017 год</c:v>
                </c:pt>
                <c:pt idx="4">
                  <c:v>2018 год</c:v>
                </c:pt>
                <c:pt idx="5">
                  <c:v>2019 год</c:v>
                </c:pt>
              </c:strCache>
            </c:strRef>
          </c:cat>
          <c:val>
            <c:numRef>
              <c:f>картинки!$B$214:$G$214</c:f>
              <c:numCache>
                <c:formatCode>General</c:formatCode>
                <c:ptCount val="6"/>
                <c:pt idx="2" formatCode="#,##0.00">
                  <c:v>6319</c:v>
                </c:pt>
                <c:pt idx="3" formatCode="#,##0.00">
                  <c:v>6406.8</c:v>
                </c:pt>
                <c:pt idx="4" formatCode="#,##0.00">
                  <c:v>6284.6</c:v>
                </c:pt>
                <c:pt idx="5" formatCode="#,##0.00">
                  <c:v>6713.3</c:v>
                </c:pt>
              </c:numCache>
            </c:numRef>
          </c:val>
        </c:ser>
        <c:ser>
          <c:idx val="1"/>
          <c:order val="1"/>
          <c:tx>
            <c:strRef>
              <c:f>картинки!$A$215</c:f>
              <c:strCache>
                <c:ptCount val="1"/>
                <c:pt idx="0">
                  <c:v>на 1 посещение с профилактической и иными целями при оказании медицинской помощи в амбулаторных условиях медицинскими организациями (их структурными подразделениями) </c:v>
                </c:pt>
              </c:strCache>
            </c:strRef>
          </c:tx>
          <c:spPr>
            <a:ln w="28575" cap="rnd">
              <a:solidFill>
                <a:schemeClr val="accent2"/>
              </a:solidFill>
              <a:round/>
            </a:ln>
            <a:effectLst/>
          </c:spPr>
          <c:marker>
            <c:symbol val="none"/>
          </c:marker>
          <c:cat>
            <c:strRef>
              <c:f>картинки!$B$213:$G$213</c:f>
              <c:strCache>
                <c:ptCount val="6"/>
                <c:pt idx="0">
                  <c:v>2014 год</c:v>
                </c:pt>
                <c:pt idx="1">
                  <c:v>2015 год</c:v>
                </c:pt>
                <c:pt idx="2">
                  <c:v>2016 год</c:v>
                </c:pt>
                <c:pt idx="3">
                  <c:v>2017 год</c:v>
                </c:pt>
                <c:pt idx="4">
                  <c:v>2018 год</c:v>
                </c:pt>
                <c:pt idx="5">
                  <c:v>2019 год</c:v>
                </c:pt>
              </c:strCache>
            </c:strRef>
          </c:cat>
          <c:val>
            <c:numRef>
              <c:f>картинки!$B$215:$G$215</c:f>
              <c:numCache>
                <c:formatCode>#,##0.00</c:formatCode>
                <c:ptCount val="6"/>
                <c:pt idx="0">
                  <c:v>406.2</c:v>
                </c:pt>
                <c:pt idx="1">
                  <c:v>468.9</c:v>
                </c:pt>
                <c:pt idx="2">
                  <c:v>470.1</c:v>
                </c:pt>
                <c:pt idx="3">
                  <c:v>441.9</c:v>
                </c:pt>
                <c:pt idx="4">
                  <c:v>416.4</c:v>
                </c:pt>
                <c:pt idx="5">
                  <c:v>505.8</c:v>
                </c:pt>
              </c:numCache>
            </c:numRef>
          </c:val>
        </c:ser>
        <c:ser>
          <c:idx val="2"/>
          <c:order val="2"/>
          <c:tx>
            <c:strRef>
              <c:f>картинки!$A$216</c:f>
              <c:strCache>
                <c:ptCount val="1"/>
                <c:pt idx="0">
                  <c:v>на 1 обращение по поводу заболевания при оказании медицинской помощи в амбулаторных условиях медицинскими организациями (их структурными подразделениями)</c:v>
                </c:pt>
              </c:strCache>
            </c:strRef>
          </c:tx>
          <c:spPr>
            <a:ln w="28575" cap="rnd">
              <a:solidFill>
                <a:schemeClr val="accent3"/>
              </a:solidFill>
              <a:round/>
            </a:ln>
            <a:effectLst/>
          </c:spPr>
          <c:marker>
            <c:symbol val="none"/>
          </c:marker>
          <c:cat>
            <c:strRef>
              <c:f>картинки!$B$213:$G$213</c:f>
              <c:strCache>
                <c:ptCount val="6"/>
                <c:pt idx="0">
                  <c:v>2014 год</c:v>
                </c:pt>
                <c:pt idx="1">
                  <c:v>2015 год</c:v>
                </c:pt>
                <c:pt idx="2">
                  <c:v>2016 год</c:v>
                </c:pt>
                <c:pt idx="3">
                  <c:v>2017 год</c:v>
                </c:pt>
                <c:pt idx="4">
                  <c:v>2018 год</c:v>
                </c:pt>
                <c:pt idx="5">
                  <c:v>2019 год</c:v>
                </c:pt>
              </c:strCache>
            </c:strRef>
          </c:cat>
          <c:val>
            <c:numRef>
              <c:f>картинки!$B$216:$G$216</c:f>
              <c:numCache>
                <c:formatCode>#,##0.00</c:formatCode>
                <c:ptCount val="6"/>
                <c:pt idx="0">
                  <c:v>1217.4000000000001</c:v>
                </c:pt>
                <c:pt idx="1">
                  <c:v>1360.3</c:v>
                </c:pt>
                <c:pt idx="2">
                  <c:v>1463.2</c:v>
                </c:pt>
                <c:pt idx="3">
                  <c:v>1281.8</c:v>
                </c:pt>
                <c:pt idx="4">
                  <c:v>1197.4000000000001</c:v>
                </c:pt>
                <c:pt idx="5">
                  <c:v>1493.3</c:v>
                </c:pt>
              </c:numCache>
            </c:numRef>
          </c:val>
        </c:ser>
        <c:ser>
          <c:idx val="3"/>
          <c:order val="3"/>
          <c:tx>
            <c:strRef>
              <c:f>картинки!$A$217</c:f>
              <c:strCache>
                <c:ptCount val="1"/>
                <c:pt idx="0">
                  <c:v>на 1 случай лечения в условиях дневных стационаров</c:v>
                </c:pt>
              </c:strCache>
            </c:strRef>
          </c:tx>
          <c:spPr>
            <a:ln w="28575" cap="rnd">
              <a:solidFill>
                <a:schemeClr val="accent4"/>
              </a:solidFill>
              <a:round/>
            </a:ln>
            <a:effectLst/>
          </c:spPr>
          <c:marker>
            <c:symbol val="none"/>
          </c:marker>
          <c:cat>
            <c:strRef>
              <c:f>картинки!$B$213:$G$213</c:f>
              <c:strCache>
                <c:ptCount val="6"/>
                <c:pt idx="0">
                  <c:v>2014 год</c:v>
                </c:pt>
                <c:pt idx="1">
                  <c:v>2015 год</c:v>
                </c:pt>
                <c:pt idx="2">
                  <c:v>2016 год</c:v>
                </c:pt>
                <c:pt idx="3">
                  <c:v>2017 год</c:v>
                </c:pt>
                <c:pt idx="4">
                  <c:v>2018 год</c:v>
                </c:pt>
                <c:pt idx="5">
                  <c:v>2019 год</c:v>
                </c:pt>
              </c:strCache>
            </c:strRef>
          </c:cat>
          <c:val>
            <c:numRef>
              <c:f>картинки!$B$217:$G$217</c:f>
              <c:numCache>
                <c:formatCode>#,##0.00</c:formatCode>
                <c:ptCount val="6"/>
                <c:pt idx="1">
                  <c:v>835.4</c:v>
                </c:pt>
                <c:pt idx="2">
                  <c:v>12698.4</c:v>
                </c:pt>
                <c:pt idx="3">
                  <c:v>11957.9</c:v>
                </c:pt>
                <c:pt idx="4">
                  <c:v>11170.8</c:v>
                </c:pt>
                <c:pt idx="5">
                  <c:v>13931.3</c:v>
                </c:pt>
              </c:numCache>
            </c:numRef>
          </c:val>
        </c:ser>
        <c:ser>
          <c:idx val="4"/>
          <c:order val="4"/>
          <c:tx>
            <c:strRef>
              <c:f>картинки!$A$218</c:f>
              <c:strCache>
                <c:ptCount val="1"/>
                <c:pt idx="0">
                  <c:v>на 1 случай госпитализации в медицинских организациях (их структурных подразделениях), оказывающих медицинскую помощь в стационарных условиях</c:v>
                </c:pt>
              </c:strCache>
            </c:strRef>
          </c:tx>
          <c:spPr>
            <a:ln w="28575" cap="rnd">
              <a:solidFill>
                <a:schemeClr val="accent5"/>
              </a:solidFill>
              <a:round/>
            </a:ln>
            <a:effectLst/>
          </c:spPr>
          <c:marker>
            <c:symbol val="none"/>
          </c:marker>
          <c:cat>
            <c:strRef>
              <c:f>картинки!$B$213:$G$213</c:f>
              <c:strCache>
                <c:ptCount val="6"/>
                <c:pt idx="0">
                  <c:v>2014 год</c:v>
                </c:pt>
                <c:pt idx="1">
                  <c:v>2015 год</c:v>
                </c:pt>
                <c:pt idx="2">
                  <c:v>2016 год</c:v>
                </c:pt>
                <c:pt idx="3">
                  <c:v>2017 год</c:v>
                </c:pt>
                <c:pt idx="4">
                  <c:v>2018 год</c:v>
                </c:pt>
                <c:pt idx="5">
                  <c:v>2019 год</c:v>
                </c:pt>
              </c:strCache>
            </c:strRef>
          </c:cat>
          <c:val>
            <c:numRef>
              <c:f>картинки!$B$218:$G$218</c:f>
              <c:numCache>
                <c:formatCode>#,##0.00</c:formatCode>
                <c:ptCount val="6"/>
                <c:pt idx="0">
                  <c:v>65658.8</c:v>
                </c:pt>
                <c:pt idx="1">
                  <c:v>80410.5</c:v>
                </c:pt>
                <c:pt idx="2">
                  <c:v>80410.5</c:v>
                </c:pt>
                <c:pt idx="3">
                  <c:v>75790.899999999994</c:v>
                </c:pt>
                <c:pt idx="4">
                  <c:v>67840.399999999994</c:v>
                </c:pt>
                <c:pt idx="5">
                  <c:v>86485.8</c:v>
                </c:pt>
              </c:numCache>
            </c:numRef>
          </c:val>
        </c:ser>
        <c:ser>
          <c:idx val="5"/>
          <c:order val="5"/>
          <c:tx>
            <c:strRef>
              <c:f>картинки!$A$219</c:f>
              <c:strCache>
                <c:ptCount val="1"/>
                <c:pt idx="0">
                  <c:v>на 1 койко-день в медицинских организациях (их структурных подразделениях), оказывающих паллиативную медицинскую помощь в стационарных условиях (включая больницы сестринского ухода)</c:v>
                </c:pt>
              </c:strCache>
            </c:strRef>
          </c:tx>
          <c:spPr>
            <a:ln w="28575" cap="rnd">
              <a:solidFill>
                <a:schemeClr val="accent6"/>
              </a:solidFill>
              <a:round/>
            </a:ln>
            <a:effectLst/>
          </c:spPr>
          <c:marker>
            <c:symbol val="none"/>
          </c:marker>
          <c:cat>
            <c:strRef>
              <c:f>картинки!$B$213:$G$213</c:f>
              <c:strCache>
                <c:ptCount val="6"/>
                <c:pt idx="0">
                  <c:v>2014 год</c:v>
                </c:pt>
                <c:pt idx="1">
                  <c:v>2015 год</c:v>
                </c:pt>
                <c:pt idx="2">
                  <c:v>2016 год</c:v>
                </c:pt>
                <c:pt idx="3">
                  <c:v>2017 год</c:v>
                </c:pt>
                <c:pt idx="4">
                  <c:v>2018 год</c:v>
                </c:pt>
                <c:pt idx="5">
                  <c:v>2019 год</c:v>
                </c:pt>
              </c:strCache>
            </c:strRef>
          </c:cat>
          <c:val>
            <c:numRef>
              <c:f>картинки!$B$219:$G$219</c:f>
              <c:numCache>
                <c:formatCode>#,##0.00</c:formatCode>
                <c:ptCount val="6"/>
                <c:pt idx="0">
                  <c:v>1654.3</c:v>
                </c:pt>
                <c:pt idx="1">
                  <c:v>2470.6999999999998</c:v>
                </c:pt>
                <c:pt idx="2">
                  <c:v>2543.9</c:v>
                </c:pt>
                <c:pt idx="3">
                  <c:v>2174.4</c:v>
                </c:pt>
                <c:pt idx="4">
                  <c:v>2005.7</c:v>
                </c:pt>
                <c:pt idx="5">
                  <c:v>2501.3000000000002</c:v>
                </c:pt>
              </c:numCache>
            </c:numRef>
          </c:val>
        </c:ser>
        <c:ser>
          <c:idx val="6"/>
          <c:order val="6"/>
          <c:tx>
            <c:strRef>
              <c:f>картинки!$A$220</c:f>
              <c:strCache>
                <c:ptCount val="1"/>
                <c:pt idx="0">
                  <c:v>средний подушевой норматив финансирования</c:v>
                </c:pt>
              </c:strCache>
            </c:strRef>
          </c:tx>
          <c:spPr>
            <a:ln w="28575" cap="rnd">
              <a:solidFill>
                <a:schemeClr val="accent1">
                  <a:lumMod val="60000"/>
                </a:schemeClr>
              </a:solidFill>
              <a:round/>
            </a:ln>
            <a:effectLst/>
          </c:spPr>
          <c:marker>
            <c:symbol val="none"/>
          </c:marker>
          <c:cat>
            <c:strRef>
              <c:f>картинки!$B$213:$G$213</c:f>
              <c:strCache>
                <c:ptCount val="6"/>
                <c:pt idx="0">
                  <c:v>2014 год</c:v>
                </c:pt>
                <c:pt idx="1">
                  <c:v>2015 год</c:v>
                </c:pt>
                <c:pt idx="2">
                  <c:v>2016 год</c:v>
                </c:pt>
                <c:pt idx="3">
                  <c:v>2017 год</c:v>
                </c:pt>
                <c:pt idx="4">
                  <c:v>2018 год</c:v>
                </c:pt>
                <c:pt idx="5">
                  <c:v>2019 год</c:v>
                </c:pt>
              </c:strCache>
            </c:strRef>
          </c:cat>
          <c:val>
            <c:numRef>
              <c:f>картинки!$B$220:$G$220</c:f>
              <c:numCache>
                <c:formatCode>#,##0.00</c:formatCode>
                <c:ptCount val="6"/>
                <c:pt idx="0">
                  <c:v>4235.8</c:v>
                </c:pt>
                <c:pt idx="1">
                  <c:v>3033.3</c:v>
                </c:pt>
                <c:pt idx="2">
                  <c:v>3290.5</c:v>
                </c:pt>
                <c:pt idx="3">
                  <c:v>3149.3</c:v>
                </c:pt>
                <c:pt idx="4">
                  <c:v>3035.9</c:v>
                </c:pt>
                <c:pt idx="5">
                  <c:v>3448.4</c:v>
                </c:pt>
              </c:numCache>
            </c:numRef>
          </c:val>
        </c:ser>
        <c:marker val="1"/>
        <c:axId val="78344960"/>
        <c:axId val="78346496"/>
      </c:lineChart>
      <c:catAx>
        <c:axId val="78344960"/>
        <c:scaling>
          <c:orientation val="minMax"/>
        </c:scaling>
        <c:axPos val="b"/>
        <c:numFmt formatCode="General" sourceLinked="1"/>
        <c:maj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5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ru-RU"/>
          </a:p>
        </c:txPr>
        <c:crossAx val="78346496"/>
        <c:crosses val="autoZero"/>
        <c:auto val="1"/>
        <c:lblAlgn val="ctr"/>
        <c:lblOffset val="100"/>
      </c:catAx>
      <c:valAx>
        <c:axId val="78346496"/>
        <c:scaling>
          <c:orientation val="minMax"/>
        </c:scaling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5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ru-RU"/>
          </a:p>
        </c:txPr>
        <c:crossAx val="78344960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1.0773638968481375E-2"/>
          <c:y val="0.68448383486947861"/>
          <c:w val="0.9727220630372494"/>
          <c:h val="0.30024326029013815"/>
        </c:manualLayout>
      </c:layout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5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Times New Roman" panose="02020603050405020304" pitchFamily="18" charset="0"/>
              <a:ea typeface="+mn-ea"/>
              <a:cs typeface="Times New Roman" panose="02020603050405020304" pitchFamily="18" charset="0"/>
            </a:defRPr>
          </a:pPr>
          <a:endParaRPr lang="ru-RU"/>
        </a:p>
      </c:txPr>
    </c:legend>
    <c:plotVisOnly val="1"/>
    <c:dispBlanksAs val="gap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 sz="850">
          <a:latin typeface="Times New Roman" panose="02020603050405020304" pitchFamily="18" charset="0"/>
          <a:cs typeface="Times New Roman" panose="02020603050405020304" pitchFamily="18" charset="0"/>
        </a:defRPr>
      </a:pPr>
      <a:endParaRPr lang="ru-RU"/>
    </a:p>
  </c:txPr>
  <c:externalData r:id="rId1"/>
</c:chartSpace>
</file>

<file path=word/charts/chart1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title>
      <c:tx>
        <c:rich>
          <a:bodyPr rot="0" spcFirstLastPara="1" vertOverflow="ellipsis" vert="horz" wrap="square" anchor="ctr" anchorCtr="1"/>
          <a:lstStyle/>
          <a:p>
            <a:pPr>
              <a:defRPr sz="85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r>
              <a:rPr lang="ru-RU" sz="850"/>
              <a:t>территориальный норматив финансовых затрат по территориальной программе ОМС</a:t>
            </a:r>
          </a:p>
        </c:rich>
      </c:tx>
      <c:spPr>
        <a:noFill/>
        <a:ln>
          <a:noFill/>
        </a:ln>
        <a:effectLst/>
      </c:spPr>
    </c:title>
    <c:plotArea>
      <c:layout>
        <c:manualLayout>
          <c:layoutTarget val="inner"/>
          <c:xMode val="edge"/>
          <c:yMode val="edge"/>
          <c:x val="7.603385277188339E-2"/>
          <c:y val="5.8511863625892654E-2"/>
          <c:w val="0.90729066933601632"/>
          <c:h val="0.60638594944463797"/>
        </c:manualLayout>
      </c:layout>
      <c:lineChart>
        <c:grouping val="standard"/>
        <c:ser>
          <c:idx val="0"/>
          <c:order val="0"/>
          <c:tx>
            <c:strRef>
              <c:f>картинки!$A$223</c:f>
              <c:strCache>
                <c:ptCount val="1"/>
                <c:pt idx="0">
                  <c:v>на 1 вызов скорой медицинской помощи </c:v>
                </c:pt>
              </c:strCache>
            </c:strRef>
          </c:tx>
          <c:spPr>
            <a:ln w="28575" cap="rnd">
              <a:solidFill>
                <a:schemeClr val="accent1"/>
              </a:solidFill>
              <a:round/>
            </a:ln>
            <a:effectLst/>
          </c:spPr>
          <c:marker>
            <c:symbol val="none"/>
          </c:marker>
          <c:cat>
            <c:strRef>
              <c:f>картинки!$B$222:$G$222</c:f>
              <c:strCache>
                <c:ptCount val="6"/>
                <c:pt idx="0">
                  <c:v>2014 год</c:v>
                </c:pt>
                <c:pt idx="1">
                  <c:v>2015 год</c:v>
                </c:pt>
                <c:pt idx="2">
                  <c:v>2016 год</c:v>
                </c:pt>
                <c:pt idx="3">
                  <c:v>2017 год</c:v>
                </c:pt>
                <c:pt idx="4">
                  <c:v>2018 год</c:v>
                </c:pt>
                <c:pt idx="5">
                  <c:v>2019 год</c:v>
                </c:pt>
              </c:strCache>
            </c:strRef>
          </c:cat>
          <c:val>
            <c:numRef>
              <c:f>картинки!$B$223:$G$223</c:f>
              <c:numCache>
                <c:formatCode>#,##0.00</c:formatCode>
                <c:ptCount val="6"/>
                <c:pt idx="0">
                  <c:v>2279.1999999999998</c:v>
                </c:pt>
                <c:pt idx="1">
                  <c:v>2982.4</c:v>
                </c:pt>
                <c:pt idx="2">
                  <c:v>2976.3</c:v>
                </c:pt>
                <c:pt idx="3">
                  <c:v>3322.8</c:v>
                </c:pt>
                <c:pt idx="4">
                  <c:v>3696</c:v>
                </c:pt>
                <c:pt idx="5">
                  <c:v>3888.4</c:v>
                </c:pt>
              </c:numCache>
            </c:numRef>
          </c:val>
        </c:ser>
        <c:ser>
          <c:idx val="1"/>
          <c:order val="1"/>
          <c:tx>
            <c:strRef>
              <c:f>картинки!$A$224</c:f>
              <c:strCache>
                <c:ptCount val="1"/>
                <c:pt idx="0">
                  <c:v>на 1 посещение с профилактической и иными целями при оказании медицинской помощи в амбулаторных условиях медицинскими организациями (их структурными подразделениями) </c:v>
                </c:pt>
              </c:strCache>
            </c:strRef>
          </c:tx>
          <c:spPr>
            <a:ln w="28575" cap="rnd">
              <a:solidFill>
                <a:schemeClr val="accent2"/>
              </a:solidFill>
              <a:round/>
            </a:ln>
            <a:effectLst/>
          </c:spPr>
          <c:marker>
            <c:symbol val="none"/>
          </c:marker>
          <c:cat>
            <c:strRef>
              <c:f>картинки!$B$222:$G$222</c:f>
              <c:strCache>
                <c:ptCount val="6"/>
                <c:pt idx="0">
                  <c:v>2014 год</c:v>
                </c:pt>
                <c:pt idx="1">
                  <c:v>2015 год</c:v>
                </c:pt>
                <c:pt idx="2">
                  <c:v>2016 год</c:v>
                </c:pt>
                <c:pt idx="3">
                  <c:v>2017 год</c:v>
                </c:pt>
                <c:pt idx="4">
                  <c:v>2018 год</c:v>
                </c:pt>
                <c:pt idx="5">
                  <c:v>2019 год</c:v>
                </c:pt>
              </c:strCache>
            </c:strRef>
          </c:cat>
          <c:val>
            <c:numRef>
              <c:f>картинки!$B$224:$G$224</c:f>
              <c:numCache>
                <c:formatCode>#,##0.00</c:formatCode>
                <c:ptCount val="6"/>
                <c:pt idx="0">
                  <c:v>554.29999999999995</c:v>
                </c:pt>
                <c:pt idx="1">
                  <c:v>612.1</c:v>
                </c:pt>
                <c:pt idx="2">
                  <c:v>610.9</c:v>
                </c:pt>
                <c:pt idx="3">
                  <c:v>682.1</c:v>
                </c:pt>
                <c:pt idx="4">
                  <c:v>758.8</c:v>
                </c:pt>
                <c:pt idx="5">
                  <c:v>798.2</c:v>
                </c:pt>
              </c:numCache>
            </c:numRef>
          </c:val>
        </c:ser>
        <c:ser>
          <c:idx val="2"/>
          <c:order val="2"/>
          <c:tx>
            <c:strRef>
              <c:f>картинки!$A$225</c:f>
              <c:strCache>
                <c:ptCount val="1"/>
                <c:pt idx="0">
                  <c:v>на 1 обращение по поводу заболевания при оказании медицинской помощи в амбулаторных условиях медицинскими организациями (их структурными подразделениями)</c:v>
                </c:pt>
              </c:strCache>
            </c:strRef>
          </c:tx>
          <c:spPr>
            <a:ln w="28575" cap="rnd">
              <a:solidFill>
                <a:schemeClr val="accent3"/>
              </a:solidFill>
              <a:round/>
            </a:ln>
            <a:effectLst/>
          </c:spPr>
          <c:marker>
            <c:symbol val="none"/>
          </c:marker>
          <c:cat>
            <c:strRef>
              <c:f>картинки!$B$222:$G$222</c:f>
              <c:strCache>
                <c:ptCount val="6"/>
                <c:pt idx="0">
                  <c:v>2014 год</c:v>
                </c:pt>
                <c:pt idx="1">
                  <c:v>2015 год</c:v>
                </c:pt>
                <c:pt idx="2">
                  <c:v>2016 год</c:v>
                </c:pt>
                <c:pt idx="3">
                  <c:v>2017 год</c:v>
                </c:pt>
                <c:pt idx="4">
                  <c:v>2018 год</c:v>
                </c:pt>
                <c:pt idx="5">
                  <c:v>2019 год</c:v>
                </c:pt>
              </c:strCache>
            </c:strRef>
          </c:cat>
          <c:val>
            <c:numRef>
              <c:f>картинки!$B$225:$G$225</c:f>
              <c:numCache>
                <c:formatCode>#,##0.00</c:formatCode>
                <c:ptCount val="6"/>
                <c:pt idx="0">
                  <c:v>1624</c:v>
                </c:pt>
                <c:pt idx="1">
                  <c:v>1715.1</c:v>
                </c:pt>
                <c:pt idx="2">
                  <c:v>1711.5</c:v>
                </c:pt>
                <c:pt idx="3">
                  <c:v>1911.2</c:v>
                </c:pt>
                <c:pt idx="4">
                  <c:v>2125.8000000000002</c:v>
                </c:pt>
                <c:pt idx="5">
                  <c:v>2236.5</c:v>
                </c:pt>
              </c:numCache>
            </c:numRef>
          </c:val>
        </c:ser>
        <c:ser>
          <c:idx val="3"/>
          <c:order val="3"/>
          <c:tx>
            <c:strRef>
              <c:f>картинки!$A$226</c:f>
              <c:strCache>
                <c:ptCount val="1"/>
                <c:pt idx="0">
                  <c:v>на 1 посещение при оказании медицинской помощи в неотложной форме в амбулаторных условиях</c:v>
                </c:pt>
              </c:strCache>
            </c:strRef>
          </c:tx>
          <c:spPr>
            <a:ln w="28575" cap="rnd">
              <a:solidFill>
                <a:schemeClr val="accent4"/>
              </a:solidFill>
              <a:round/>
            </a:ln>
            <a:effectLst/>
          </c:spPr>
          <c:marker>
            <c:symbol val="none"/>
          </c:marker>
          <c:cat>
            <c:strRef>
              <c:f>картинки!$B$222:$G$222</c:f>
              <c:strCache>
                <c:ptCount val="6"/>
                <c:pt idx="0">
                  <c:v>2014 год</c:v>
                </c:pt>
                <c:pt idx="1">
                  <c:v>2015 год</c:v>
                </c:pt>
                <c:pt idx="2">
                  <c:v>2016 год</c:v>
                </c:pt>
                <c:pt idx="3">
                  <c:v>2017 год</c:v>
                </c:pt>
                <c:pt idx="4">
                  <c:v>2018 год</c:v>
                </c:pt>
                <c:pt idx="5">
                  <c:v>2019 год</c:v>
                </c:pt>
              </c:strCache>
            </c:strRef>
          </c:cat>
          <c:val>
            <c:numRef>
              <c:f>картинки!$B$226:$G$226</c:f>
              <c:numCache>
                <c:formatCode>#,##0.00</c:formatCode>
                <c:ptCount val="6"/>
                <c:pt idx="0">
                  <c:v>709.6</c:v>
                </c:pt>
                <c:pt idx="1">
                  <c:v>783.6</c:v>
                </c:pt>
                <c:pt idx="2">
                  <c:v>782</c:v>
                </c:pt>
                <c:pt idx="3">
                  <c:v>873.2</c:v>
                </c:pt>
                <c:pt idx="4">
                  <c:v>971.4</c:v>
                </c:pt>
                <c:pt idx="5">
                  <c:v>1021.9</c:v>
                </c:pt>
              </c:numCache>
            </c:numRef>
          </c:val>
        </c:ser>
        <c:ser>
          <c:idx val="4"/>
          <c:order val="4"/>
          <c:tx>
            <c:strRef>
              <c:f>картинки!$A$227</c:f>
              <c:strCache>
                <c:ptCount val="1"/>
                <c:pt idx="0">
                  <c:v>на 1 случай лечения в условиях дневных стационаров</c:v>
                </c:pt>
              </c:strCache>
            </c:strRef>
          </c:tx>
          <c:spPr>
            <a:ln w="28575" cap="rnd">
              <a:solidFill>
                <a:schemeClr val="accent5"/>
              </a:solidFill>
              <a:round/>
            </a:ln>
            <a:effectLst/>
          </c:spPr>
          <c:marker>
            <c:symbol val="none"/>
          </c:marker>
          <c:cat>
            <c:strRef>
              <c:f>картинки!$B$222:$G$222</c:f>
              <c:strCache>
                <c:ptCount val="6"/>
                <c:pt idx="0">
                  <c:v>2014 год</c:v>
                </c:pt>
                <c:pt idx="1">
                  <c:v>2015 год</c:v>
                </c:pt>
                <c:pt idx="2">
                  <c:v>2016 год</c:v>
                </c:pt>
                <c:pt idx="3">
                  <c:v>2017 год</c:v>
                </c:pt>
                <c:pt idx="4">
                  <c:v>2018 год</c:v>
                </c:pt>
                <c:pt idx="5">
                  <c:v>2019 год</c:v>
                </c:pt>
              </c:strCache>
            </c:strRef>
          </c:cat>
          <c:val>
            <c:numRef>
              <c:f>картинки!$B$227:$G$227</c:f>
              <c:numCache>
                <c:formatCode>#,##0.00</c:formatCode>
                <c:ptCount val="6"/>
                <c:pt idx="0">
                  <c:v>2050.1</c:v>
                </c:pt>
                <c:pt idx="1">
                  <c:v>2279.1999999999998</c:v>
                </c:pt>
                <c:pt idx="2">
                  <c:v>19465.3</c:v>
                </c:pt>
                <c:pt idx="3">
                  <c:v>21626.7</c:v>
                </c:pt>
                <c:pt idx="4">
                  <c:v>24056.5</c:v>
                </c:pt>
                <c:pt idx="5">
                  <c:v>25308.9</c:v>
                </c:pt>
              </c:numCache>
            </c:numRef>
          </c:val>
        </c:ser>
        <c:ser>
          <c:idx val="5"/>
          <c:order val="5"/>
          <c:tx>
            <c:strRef>
              <c:f>картинки!$A$228</c:f>
              <c:strCache>
                <c:ptCount val="1"/>
                <c:pt idx="0">
                  <c:v>на 1 случай госпитализации в медицинских организациях (их структурных подразделениях), оказывающих медицинскую помощь в стационарных условиях</c:v>
                </c:pt>
              </c:strCache>
            </c:strRef>
          </c:tx>
          <c:spPr>
            <a:ln w="28575" cap="rnd">
              <a:solidFill>
                <a:schemeClr val="accent6"/>
              </a:solidFill>
              <a:round/>
            </a:ln>
            <a:effectLst/>
          </c:spPr>
          <c:marker>
            <c:symbol val="none"/>
          </c:marker>
          <c:cat>
            <c:strRef>
              <c:f>картинки!$B$222:$G$222</c:f>
              <c:strCache>
                <c:ptCount val="6"/>
                <c:pt idx="0">
                  <c:v>2014 год</c:v>
                </c:pt>
                <c:pt idx="1">
                  <c:v>2015 год</c:v>
                </c:pt>
                <c:pt idx="2">
                  <c:v>2016 год</c:v>
                </c:pt>
                <c:pt idx="3">
                  <c:v>2017 год</c:v>
                </c:pt>
                <c:pt idx="4">
                  <c:v>2018 год</c:v>
                </c:pt>
                <c:pt idx="5">
                  <c:v>2019 год</c:v>
                </c:pt>
              </c:strCache>
            </c:strRef>
          </c:cat>
          <c:val>
            <c:numRef>
              <c:f>картинки!$B$228:$G$228</c:f>
              <c:numCache>
                <c:formatCode>#,##0.00</c:formatCode>
                <c:ptCount val="6"/>
                <c:pt idx="0">
                  <c:v>33412.5</c:v>
                </c:pt>
                <c:pt idx="1">
                  <c:v>37311.4</c:v>
                </c:pt>
                <c:pt idx="2">
                  <c:v>39394.400000000001</c:v>
                </c:pt>
                <c:pt idx="3">
                  <c:v>43254.1</c:v>
                </c:pt>
                <c:pt idx="4">
                  <c:v>48113.8</c:v>
                </c:pt>
                <c:pt idx="5">
                  <c:v>50618.6</c:v>
                </c:pt>
              </c:numCache>
            </c:numRef>
          </c:val>
        </c:ser>
        <c:ser>
          <c:idx val="6"/>
          <c:order val="6"/>
          <c:tx>
            <c:strRef>
              <c:f>картинки!$A$229</c:f>
              <c:strCache>
                <c:ptCount val="1"/>
                <c:pt idx="0">
                  <c:v>на 1 койко-день по медицинской реабилитации в специализированных больницах и центрах, оказывающих медицинскую помощь по профилю "Медицинская реабилитация", и реабилитационных отделениях медицинских организаций </c:v>
                </c:pt>
              </c:strCache>
            </c:strRef>
          </c:tx>
          <c:spPr>
            <a:ln w="28575" cap="rnd">
              <a:solidFill>
                <a:schemeClr val="accent1">
                  <a:lumMod val="60000"/>
                </a:schemeClr>
              </a:solidFill>
              <a:round/>
            </a:ln>
            <a:effectLst/>
          </c:spPr>
          <c:marker>
            <c:symbol val="none"/>
          </c:marker>
          <c:cat>
            <c:strRef>
              <c:f>картинки!$B$222:$G$222</c:f>
              <c:strCache>
                <c:ptCount val="6"/>
                <c:pt idx="0">
                  <c:v>2014 год</c:v>
                </c:pt>
                <c:pt idx="1">
                  <c:v>2015 год</c:v>
                </c:pt>
                <c:pt idx="2">
                  <c:v>2016 год</c:v>
                </c:pt>
                <c:pt idx="3">
                  <c:v>2017 год</c:v>
                </c:pt>
                <c:pt idx="4">
                  <c:v>2018 год</c:v>
                </c:pt>
                <c:pt idx="5">
                  <c:v>2019 год</c:v>
                </c:pt>
              </c:strCache>
            </c:strRef>
          </c:cat>
          <c:val>
            <c:numRef>
              <c:f>картинки!$B$229:$G$229</c:f>
              <c:numCache>
                <c:formatCode>#,##0.00</c:formatCode>
                <c:ptCount val="6"/>
                <c:pt idx="0">
                  <c:v>1942.6</c:v>
                </c:pt>
                <c:pt idx="1">
                  <c:v>2684</c:v>
                </c:pt>
                <c:pt idx="2">
                  <c:v>2679.2</c:v>
                </c:pt>
                <c:pt idx="3">
                  <c:v>2982.3</c:v>
                </c:pt>
                <c:pt idx="4">
                  <c:v>3317.3</c:v>
                </c:pt>
                <c:pt idx="5">
                  <c:v>3490.1</c:v>
                </c:pt>
              </c:numCache>
            </c:numRef>
          </c:val>
        </c:ser>
        <c:ser>
          <c:idx val="7"/>
          <c:order val="7"/>
          <c:tx>
            <c:strRef>
              <c:f>картинки!$A$230</c:f>
              <c:strCache>
                <c:ptCount val="1"/>
                <c:pt idx="0">
                  <c:v>средний подушевой норматив финансирования</c:v>
                </c:pt>
              </c:strCache>
            </c:strRef>
          </c:tx>
          <c:spPr>
            <a:ln w="28575" cap="rnd">
              <a:solidFill>
                <a:schemeClr val="accent2">
                  <a:lumMod val="60000"/>
                </a:schemeClr>
              </a:solidFill>
              <a:round/>
            </a:ln>
            <a:effectLst/>
          </c:spPr>
          <c:marker>
            <c:symbol val="none"/>
          </c:marker>
          <c:cat>
            <c:strRef>
              <c:f>картинки!$B$222:$G$222</c:f>
              <c:strCache>
                <c:ptCount val="6"/>
                <c:pt idx="0">
                  <c:v>2014 год</c:v>
                </c:pt>
                <c:pt idx="1">
                  <c:v>2015 год</c:v>
                </c:pt>
                <c:pt idx="2">
                  <c:v>2016 год</c:v>
                </c:pt>
                <c:pt idx="3">
                  <c:v>2017 год</c:v>
                </c:pt>
                <c:pt idx="4">
                  <c:v>2018 год</c:v>
                </c:pt>
                <c:pt idx="5">
                  <c:v>2019 год</c:v>
                </c:pt>
              </c:strCache>
            </c:strRef>
          </c:cat>
          <c:val>
            <c:numRef>
              <c:f>картинки!$B$230:$G$230</c:f>
              <c:numCache>
                <c:formatCode>#,##0.00</c:formatCode>
                <c:ptCount val="6"/>
                <c:pt idx="0">
                  <c:v>12121.7</c:v>
                </c:pt>
                <c:pt idx="1">
                  <c:v>14406.7</c:v>
                </c:pt>
                <c:pt idx="2">
                  <c:v>14280.2</c:v>
                </c:pt>
                <c:pt idx="3">
                  <c:v>15808.2</c:v>
                </c:pt>
                <c:pt idx="4">
                  <c:v>17585.5</c:v>
                </c:pt>
                <c:pt idx="5">
                  <c:v>18501.400000000001</c:v>
                </c:pt>
              </c:numCache>
            </c:numRef>
          </c:val>
        </c:ser>
        <c:marker val="1"/>
        <c:axId val="100215808"/>
        <c:axId val="100229888"/>
      </c:lineChart>
      <c:catAx>
        <c:axId val="100215808"/>
        <c:scaling>
          <c:orientation val="minMax"/>
        </c:scaling>
        <c:axPos val="b"/>
        <c:numFmt formatCode="General" sourceLinked="1"/>
        <c:maj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5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ru-RU"/>
          </a:p>
        </c:txPr>
        <c:crossAx val="100229888"/>
        <c:crosses val="autoZero"/>
        <c:auto val="1"/>
        <c:lblAlgn val="ctr"/>
        <c:lblOffset val="100"/>
      </c:catAx>
      <c:valAx>
        <c:axId val="100229888"/>
        <c:scaling>
          <c:orientation val="minMax"/>
        </c:scaling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#,##0.00" sourceLinked="1"/>
        <c:maj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5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ru-RU"/>
          </a:p>
        </c:txPr>
        <c:crossAx val="100215808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1.6975276049677468E-2"/>
          <c:y val="0.69550206224221944"/>
          <c:w val="0.97382383324533461"/>
          <c:h val="0.29366910386201733"/>
        </c:manualLayout>
      </c:layout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5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Times New Roman" panose="02020603050405020304" pitchFamily="18" charset="0"/>
              <a:ea typeface="+mn-ea"/>
              <a:cs typeface="Times New Roman" panose="02020603050405020304" pitchFamily="18" charset="0"/>
            </a:defRPr>
          </a:pPr>
          <a:endParaRPr lang="ru-RU"/>
        </a:p>
      </c:txPr>
    </c:legend>
    <c:plotVisOnly val="1"/>
    <c:dispBlanksAs val="gap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 sz="850">
          <a:latin typeface="Times New Roman" panose="02020603050405020304" pitchFamily="18" charset="0"/>
          <a:cs typeface="Times New Roman" panose="02020603050405020304" pitchFamily="18" charset="0"/>
        </a:defRPr>
      </a:pPr>
      <a:endParaRPr lang="ru-RU"/>
    </a:p>
  </c:txPr>
  <c:externalData r:id="rId1"/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05813F5-62B2-4517-9058-89E96D2CD66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2567</TotalTime>
  <Pages>1</Pages>
  <Words>6436</Words>
  <Characters>36688</Characters>
  <Application>Microsoft Office Word</Application>
  <DocSecurity>0</DocSecurity>
  <Lines>305</Lines>
  <Paragraphs>86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43038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Расторгуева Анна Игоревна</dc:creator>
  <cp:keywords/>
  <dc:description/>
  <cp:lastModifiedBy>Admin</cp:lastModifiedBy>
  <cp:revision>39</cp:revision>
  <cp:lastPrinted>2016-11-22T14:09:00Z</cp:lastPrinted>
  <dcterms:created xsi:type="dcterms:W3CDTF">2016-11-16T07:19:00Z</dcterms:created>
  <dcterms:modified xsi:type="dcterms:W3CDTF">2016-11-25T16:37:00Z</dcterms:modified>
</cp:coreProperties>
</file>