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E81" w:rsidRDefault="00DC3E81" w:rsidP="00DC3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C3E81">
        <w:rPr>
          <w:rFonts w:ascii="Times New Roman" w:hAnsi="Times New Roman" w:cs="Times New Roman"/>
          <w:b/>
          <w:sz w:val="28"/>
        </w:rPr>
        <w:t>Информация</w:t>
      </w:r>
    </w:p>
    <w:p w:rsidR="00DC3E81" w:rsidRPr="00DC3E81" w:rsidRDefault="00DC3E81" w:rsidP="00DC3E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C3E81">
        <w:rPr>
          <w:rFonts w:ascii="Times New Roman" w:hAnsi="Times New Roman" w:cs="Times New Roman"/>
          <w:b/>
          <w:sz w:val="28"/>
        </w:rPr>
        <w:t>о реализации результатов экспертно-аналитических и контрольных мероприятий в 2017 году</w:t>
      </w:r>
    </w:p>
    <w:p w:rsidR="00DC3E81" w:rsidRDefault="00DC3E81" w:rsidP="00DC3E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C3E81" w:rsidRDefault="00DC3E81" w:rsidP="00DC3E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C3E81" w:rsidRPr="00DC3E81" w:rsidRDefault="00DC3E81" w:rsidP="00DC3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3E81">
        <w:rPr>
          <w:rFonts w:ascii="Times New Roman" w:hAnsi="Times New Roman" w:cs="Times New Roman"/>
          <w:sz w:val="28"/>
        </w:rPr>
        <w:t>В 2017 году контрольно-счетная палата приняла участие в 122 заседаниях судебных инстанций различного уровня по 19 делам, рассматривающим результаты проверок контрольно-счетной палат за отчетный период и прошлые годы.</w:t>
      </w:r>
    </w:p>
    <w:p w:rsidR="00DC3E81" w:rsidRPr="00DC3E81" w:rsidRDefault="00DC3E81" w:rsidP="00DC3E8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C3E81">
        <w:rPr>
          <w:rFonts w:ascii="Times New Roman" w:eastAsia="Times New Roman" w:hAnsi="Times New Roman" w:cs="Times New Roman"/>
          <w:sz w:val="28"/>
          <w:szCs w:val="28"/>
          <w:lang w:bidi="ru-RU"/>
        </w:rPr>
        <w:t>В 2017 году по результатам проведенной проверки контрольно-счетной палаты решением арбитражного суда с муниципального образования «</w:t>
      </w:r>
      <w:proofErr w:type="spellStart"/>
      <w:r w:rsidRPr="00DC3E81">
        <w:rPr>
          <w:rFonts w:ascii="Times New Roman" w:eastAsia="Times New Roman" w:hAnsi="Times New Roman" w:cs="Times New Roman"/>
          <w:sz w:val="28"/>
          <w:szCs w:val="28"/>
          <w:lang w:bidi="ru-RU"/>
        </w:rPr>
        <w:t>Коношское</w:t>
      </w:r>
      <w:proofErr w:type="spellEnd"/>
      <w:r w:rsidRPr="00DC3E8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 взыскано в областной бюджет 6,3 </w:t>
      </w:r>
      <w:proofErr w:type="spellStart"/>
      <w:r w:rsidRPr="00DC3E81">
        <w:rPr>
          <w:rFonts w:ascii="Times New Roman" w:eastAsia="Times New Roman" w:hAnsi="Times New Roman" w:cs="Times New Roman"/>
          <w:sz w:val="28"/>
          <w:szCs w:val="28"/>
          <w:lang w:bidi="ru-RU"/>
        </w:rPr>
        <w:t>млн.рублей</w:t>
      </w:r>
      <w:proofErr w:type="spellEnd"/>
      <w:r w:rsidRPr="00DC3E8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межбюджетных трансфертов, предоставленных в рамках адресной программы переселения граждан из аварийного жилфонда. Выданный для принудительного исполнения решения суда исполнительный лист в указанной сумме администрацией МО «</w:t>
      </w:r>
      <w:proofErr w:type="spellStart"/>
      <w:r w:rsidRPr="00DC3E81">
        <w:rPr>
          <w:rFonts w:ascii="Times New Roman" w:eastAsia="Times New Roman" w:hAnsi="Times New Roman" w:cs="Times New Roman"/>
          <w:sz w:val="28"/>
          <w:szCs w:val="28"/>
          <w:lang w:bidi="ru-RU"/>
        </w:rPr>
        <w:t>Коношское</w:t>
      </w:r>
      <w:proofErr w:type="spellEnd"/>
      <w:r w:rsidRPr="00DC3E81">
        <w:rPr>
          <w:rFonts w:ascii="Times New Roman" w:eastAsia="Times New Roman" w:hAnsi="Times New Roman" w:cs="Times New Roman"/>
          <w:sz w:val="28"/>
          <w:szCs w:val="28"/>
          <w:lang w:bidi="ru-RU"/>
        </w:rPr>
        <w:t>» не исполнен. По результатам рассмотрения обращения министерства финансов в прокуратуру Архангельской области, главе администрации МО «</w:t>
      </w:r>
      <w:proofErr w:type="spellStart"/>
      <w:r w:rsidRPr="00DC3E81">
        <w:rPr>
          <w:rFonts w:ascii="Times New Roman" w:eastAsia="Times New Roman" w:hAnsi="Times New Roman" w:cs="Times New Roman"/>
          <w:sz w:val="28"/>
          <w:szCs w:val="28"/>
          <w:lang w:bidi="ru-RU"/>
        </w:rPr>
        <w:t>Коношское</w:t>
      </w:r>
      <w:proofErr w:type="spellEnd"/>
      <w:r w:rsidRPr="00DC3E81">
        <w:rPr>
          <w:rFonts w:ascii="Times New Roman" w:eastAsia="Times New Roman" w:hAnsi="Times New Roman" w:cs="Times New Roman"/>
          <w:sz w:val="28"/>
          <w:szCs w:val="28"/>
          <w:lang w:bidi="ru-RU"/>
        </w:rPr>
        <w:t>» прокуратурой вынесено представление. Кроме того, бездействие администрации муниципального образования, выразившееся в неисполнении исполнительного листа, на дату составления настоящего отчета, рассматривается Минфином АО в судебном порядке.</w:t>
      </w:r>
    </w:p>
    <w:p w:rsidR="00DC3E81" w:rsidRPr="00DC3E81" w:rsidRDefault="00DC3E81" w:rsidP="00DC3E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81">
        <w:rPr>
          <w:rFonts w:ascii="Times New Roman" w:hAnsi="Times New Roman" w:cs="Times New Roman"/>
          <w:sz w:val="28"/>
          <w:szCs w:val="28"/>
        </w:rPr>
        <w:t xml:space="preserve">По решениям арбитражного суда, вступившим в силу, по проверкам контрольно-счетной палаты и взыскано судом в пользу областного бюджета 108,2 млн. рублей. по состоянию на 01.01.2018 поступило в областной бюджет 81,3 </w:t>
      </w:r>
      <w:proofErr w:type="spellStart"/>
      <w:r w:rsidRPr="00DC3E81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DC3E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3E81" w:rsidRPr="00DC3E81" w:rsidRDefault="00DC3E81" w:rsidP="00DC3E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81">
        <w:rPr>
          <w:rFonts w:ascii="Times New Roman" w:hAnsi="Times New Roman" w:cs="Times New Roman"/>
          <w:sz w:val="28"/>
          <w:szCs w:val="28"/>
        </w:rPr>
        <w:t xml:space="preserve">Основная причина образовавшейся задолженности является обращение на банкротство ООО «Соловки </w:t>
      </w:r>
      <w:proofErr w:type="spellStart"/>
      <w:r w:rsidRPr="00DC3E81">
        <w:rPr>
          <w:rFonts w:ascii="Times New Roman" w:hAnsi="Times New Roman" w:cs="Times New Roman"/>
          <w:sz w:val="28"/>
          <w:szCs w:val="28"/>
        </w:rPr>
        <w:t>Электросбыт</w:t>
      </w:r>
      <w:proofErr w:type="spellEnd"/>
      <w:r w:rsidRPr="00DC3E81">
        <w:rPr>
          <w:rFonts w:ascii="Times New Roman" w:hAnsi="Times New Roman" w:cs="Times New Roman"/>
          <w:sz w:val="28"/>
          <w:szCs w:val="28"/>
        </w:rPr>
        <w:t xml:space="preserve">» на сумму 19,1 млн. рублей. </w:t>
      </w:r>
    </w:p>
    <w:p w:rsidR="00DC3E81" w:rsidRPr="00DC3E81" w:rsidRDefault="00DC3E81" w:rsidP="00DC3E8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C3E81">
        <w:rPr>
          <w:rFonts w:ascii="Times New Roman" w:eastAsia="Times New Roman" w:hAnsi="Times New Roman" w:cs="Times New Roman"/>
          <w:sz w:val="28"/>
          <w:szCs w:val="28"/>
          <w:lang w:bidi="ru-RU"/>
        </w:rPr>
        <w:t>Исполнение судебных актов о возмещении причиненного нарушением бюджетного законодательства Российской Федерации и иных нормативных правовых актов, регулирующих бюджетные правоотношения, ущерба Архангельской области в 2017 году осуществляли: уполномоченный исполнительный орган государственной власти Архангельской области - министерство финансов Архангельской области, а также исполнительные органы государственной власти Архангельской области - главные распорядители бюджетных средств, предоставившие получателям средства областного бюджета.</w:t>
      </w:r>
      <w:r w:rsidRPr="00DC3E81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Pr="00DC3E8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Всего исполнено судебных актов на сумму 92,7 </w:t>
      </w:r>
      <w:proofErr w:type="spellStart"/>
      <w:r w:rsidRPr="00DC3E81">
        <w:rPr>
          <w:rFonts w:ascii="Times New Roman" w:eastAsia="Times New Roman" w:hAnsi="Times New Roman" w:cs="Times New Roman"/>
          <w:sz w:val="28"/>
          <w:szCs w:val="28"/>
          <w:lang w:bidi="ru-RU"/>
        </w:rPr>
        <w:t>млн.рублей</w:t>
      </w:r>
      <w:proofErr w:type="spellEnd"/>
      <w:r w:rsidRPr="00DC3E81">
        <w:rPr>
          <w:rFonts w:ascii="Times New Roman" w:eastAsia="Times New Roman" w:hAnsi="Times New Roman" w:cs="Times New Roman"/>
          <w:sz w:val="28"/>
          <w:szCs w:val="28"/>
          <w:lang w:bidi="ru-RU"/>
        </w:rPr>
        <w:t>, из них:</w:t>
      </w:r>
    </w:p>
    <w:p w:rsidR="00DC3E81" w:rsidRPr="00DC3E81" w:rsidRDefault="00DC3E81" w:rsidP="00DC3E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81">
        <w:rPr>
          <w:rFonts w:ascii="Times New Roman" w:hAnsi="Times New Roman" w:cs="Times New Roman"/>
          <w:sz w:val="28"/>
          <w:szCs w:val="28"/>
        </w:rPr>
        <w:t xml:space="preserve">− во исполнение графика платежей, определенного решением Арбитражного суда о рассрочке задолженности, МО «Холмогорский муниципальный </w:t>
      </w:r>
      <w:proofErr w:type="gramStart"/>
      <w:r w:rsidRPr="00DC3E81">
        <w:rPr>
          <w:rFonts w:ascii="Times New Roman" w:hAnsi="Times New Roman" w:cs="Times New Roman"/>
          <w:sz w:val="28"/>
          <w:szCs w:val="28"/>
        </w:rPr>
        <w:t>район»  перечислило</w:t>
      </w:r>
      <w:proofErr w:type="gramEnd"/>
      <w:r w:rsidRPr="00DC3E81">
        <w:rPr>
          <w:rFonts w:ascii="Times New Roman" w:hAnsi="Times New Roman" w:cs="Times New Roman"/>
          <w:sz w:val="28"/>
          <w:szCs w:val="28"/>
        </w:rPr>
        <w:t xml:space="preserve"> в областной бюджет 1,3 </w:t>
      </w:r>
      <w:proofErr w:type="spellStart"/>
      <w:r w:rsidRPr="00DC3E81"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DC3E81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DC3E81" w:rsidRPr="00DC3E81" w:rsidRDefault="00DC3E81" w:rsidP="00DC3E81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C3E81">
        <w:rPr>
          <w:rFonts w:ascii="Times New Roman" w:hAnsi="Times New Roman" w:cs="Times New Roman"/>
          <w:sz w:val="28"/>
          <w:szCs w:val="28"/>
        </w:rPr>
        <w:t>−  в соответствии с Порядком принятия решений об обращении в суды в целях реструктуризации задолженности муниципальных образований Архангельской области, образовавшейся в результате удовлетворения</w:t>
      </w:r>
      <w:r w:rsidRPr="00DC3E8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судами исков министерства финансов Архангельской области, предъявленных в связи с неисполнением предписаний органов государственного финансового контроля Архангельской области (КСП АО) о возврате в областной бюджет межбюджетных трансфертов и во исполнение заключенных и утвержденных определением Арбитражного суда Архангельской области мировых соглашений с  пятью муниципальными районами (</w:t>
      </w:r>
      <w:proofErr w:type="spellStart"/>
      <w:r w:rsidRPr="00DC3E81">
        <w:rPr>
          <w:rFonts w:ascii="Times New Roman" w:eastAsia="Times New Roman" w:hAnsi="Times New Roman" w:cs="Times New Roman"/>
          <w:sz w:val="28"/>
          <w:szCs w:val="28"/>
          <w:lang w:bidi="ru-RU"/>
        </w:rPr>
        <w:t>Пинежский</w:t>
      </w:r>
      <w:proofErr w:type="spellEnd"/>
      <w:r w:rsidRPr="00DC3E8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DC3E81">
        <w:rPr>
          <w:rFonts w:ascii="Times New Roman" w:eastAsia="Times New Roman" w:hAnsi="Times New Roman" w:cs="Times New Roman"/>
          <w:sz w:val="28"/>
          <w:szCs w:val="28"/>
          <w:lang w:bidi="ru-RU"/>
        </w:rPr>
        <w:t>Виноградовский</w:t>
      </w:r>
      <w:proofErr w:type="spellEnd"/>
      <w:r w:rsidRPr="00DC3E8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DC3E81">
        <w:rPr>
          <w:rFonts w:ascii="Times New Roman" w:eastAsia="Times New Roman" w:hAnsi="Times New Roman" w:cs="Times New Roman"/>
          <w:sz w:val="28"/>
          <w:szCs w:val="28"/>
          <w:lang w:bidi="ru-RU"/>
        </w:rPr>
        <w:t>Плесецкий</w:t>
      </w:r>
      <w:proofErr w:type="spellEnd"/>
      <w:r w:rsidRPr="00DC3E8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Pr="00DC3E81">
        <w:rPr>
          <w:rFonts w:ascii="Times New Roman" w:eastAsia="Times New Roman" w:hAnsi="Times New Roman" w:cs="Times New Roman"/>
          <w:sz w:val="28"/>
          <w:szCs w:val="28"/>
          <w:lang w:bidi="ru-RU"/>
        </w:rPr>
        <w:t>Котласский</w:t>
      </w:r>
      <w:proofErr w:type="spellEnd"/>
      <w:r w:rsidRPr="00DC3E8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Приморский) в областной бюджет перечислено муниципальными образованиями 11,4 </w:t>
      </w:r>
      <w:proofErr w:type="spellStart"/>
      <w:r w:rsidRPr="00DC3E81">
        <w:rPr>
          <w:rFonts w:ascii="Times New Roman" w:eastAsia="Times New Roman" w:hAnsi="Times New Roman" w:cs="Times New Roman"/>
          <w:sz w:val="28"/>
          <w:szCs w:val="28"/>
          <w:lang w:bidi="ru-RU"/>
        </w:rPr>
        <w:t>млн.рублей</w:t>
      </w:r>
      <w:proofErr w:type="spellEnd"/>
      <w:r w:rsidRPr="00DC3E8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; </w:t>
      </w:r>
    </w:p>
    <w:p w:rsidR="00DC3E81" w:rsidRPr="0024096D" w:rsidRDefault="00DC3E81" w:rsidP="00DC3E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E81">
        <w:rPr>
          <w:rFonts w:ascii="Times New Roman" w:eastAsia="Times New Roman" w:hAnsi="Times New Roman" w:cs="Times New Roman"/>
          <w:sz w:val="28"/>
          <w:szCs w:val="28"/>
          <w:lang w:bidi="ru-RU"/>
        </w:rPr>
        <w:t>− во исполнение судебных</w:t>
      </w:r>
      <w:r w:rsidRPr="00DC3E81">
        <w:rPr>
          <w:rFonts w:ascii="Times New Roman" w:hAnsi="Times New Roman" w:cs="Times New Roman"/>
          <w:sz w:val="28"/>
          <w:szCs w:val="28"/>
        </w:rPr>
        <w:t xml:space="preserve"> решений по искам министерства ТЭК и ЖКХ в 2017 году возврат средств в областной бюджет на сумму 80,0 млн. рублей осуществлялся в основном по судебным делам 2015 года (ОАО «</w:t>
      </w:r>
      <w:proofErr w:type="spellStart"/>
      <w:r w:rsidRPr="00DC3E81">
        <w:rPr>
          <w:rFonts w:ascii="Times New Roman" w:hAnsi="Times New Roman" w:cs="Times New Roman"/>
          <w:sz w:val="28"/>
          <w:szCs w:val="28"/>
        </w:rPr>
        <w:t>АрхоблЭнерго</w:t>
      </w:r>
      <w:proofErr w:type="spellEnd"/>
      <w:r w:rsidRPr="00DC3E81">
        <w:rPr>
          <w:rFonts w:ascii="Times New Roman" w:hAnsi="Times New Roman" w:cs="Times New Roman"/>
          <w:sz w:val="28"/>
          <w:szCs w:val="28"/>
        </w:rPr>
        <w:t>»), в связи с фактическим исполнением требований исполнительное производство по указанным делам явля</w:t>
      </w:r>
      <w:r>
        <w:rPr>
          <w:rFonts w:ascii="Times New Roman" w:hAnsi="Times New Roman" w:cs="Times New Roman"/>
          <w:sz w:val="28"/>
          <w:szCs w:val="28"/>
        </w:rPr>
        <w:t>ется оконченным.</w:t>
      </w:r>
    </w:p>
    <w:sectPr w:rsidR="00DC3E81" w:rsidRPr="00240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E81"/>
    <w:rsid w:val="00183F2B"/>
    <w:rsid w:val="009724CE"/>
    <w:rsid w:val="00CE0296"/>
    <w:rsid w:val="00D22CEA"/>
    <w:rsid w:val="00DC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85F4E14-7389-4A87-B9D8-B9DFB3F3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C3E8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C3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/>
  <cp:revision>1</cp:revision>
  <dcterms:created xsi:type="dcterms:W3CDTF">2019-04-30T10:12:00Z</dcterms:created>
</cp:coreProperties>
</file>