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AD" w:rsidRPr="007121AD" w:rsidRDefault="007121AD" w:rsidP="00712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внесенных по итогам проведения контрольных и экспертно-</w:t>
      </w:r>
    </w:p>
    <w:p w:rsidR="007121AD" w:rsidRPr="007121AD" w:rsidRDefault="007121AD" w:rsidP="00712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аналитических мероприятий представлениях и предписаниях, уведомлени</w:t>
      </w:r>
      <w:r w:rsidR="00E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 </w:t>
      </w:r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E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мер бюджетного принуждения, составленных протокол</w:t>
      </w:r>
      <w:r w:rsidR="00F2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</w:p>
    <w:p w:rsidR="007121AD" w:rsidRPr="007121AD" w:rsidRDefault="007121AD" w:rsidP="00712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</w:t>
      </w:r>
      <w:r w:rsidR="00F2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</w:t>
      </w:r>
      <w:r w:rsidR="00F2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</w:t>
      </w:r>
      <w:r w:rsidR="00F2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</w:p>
    <w:p w:rsidR="009724CE" w:rsidRPr="007121AD" w:rsidRDefault="009724C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1701"/>
      </w:tblGrid>
      <w:tr w:rsidR="007121AD" w:rsidRPr="007121AD" w:rsidTr="007121AD">
        <w:trPr>
          <w:trHeight w:val="510"/>
          <w:jc w:val="center"/>
        </w:trPr>
        <w:tc>
          <w:tcPr>
            <w:tcW w:w="7508" w:type="dxa"/>
            <w:shd w:val="clear" w:color="auto" w:fill="auto"/>
            <w:vAlign w:val="center"/>
          </w:tcPr>
          <w:p w:rsidR="007121AD" w:rsidRPr="007121AD" w:rsidRDefault="007121AD" w:rsidP="007121AD">
            <w:pPr>
              <w:spacing w:after="0" w:line="240" w:lineRule="auto"/>
              <w:ind w:left="-131" w:firstLine="1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21AD" w:rsidRPr="007121AD" w:rsidRDefault="007121AD" w:rsidP="00F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20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7121AD" w:rsidRPr="007121AD" w:rsidTr="007121AD">
        <w:trPr>
          <w:trHeight w:val="51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Проведено контрольных и экспертно-аналитических мероприятий, количество: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F20CEF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7121AD" w:rsidRPr="007121AD" w:rsidTr="007121AD">
        <w:trPr>
          <w:trHeight w:val="30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экспертно-аналитических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F20CEF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7121AD" w:rsidRPr="007121AD" w:rsidTr="007121AD">
        <w:trPr>
          <w:trHeight w:val="30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контрольных мероприятий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F20CEF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7121AD" w:rsidRPr="007121AD" w:rsidTr="007121AD">
        <w:trPr>
          <w:trHeight w:val="30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7121A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21AD" w:rsidRPr="007121AD" w:rsidTr="007121AD">
        <w:trPr>
          <w:trHeight w:val="51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поручению Архангельского областного Собрания депутатов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F20CEF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121AD" w:rsidRPr="007121AD" w:rsidTr="007121AD">
        <w:trPr>
          <w:trHeight w:val="30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с правоохранительными органами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F20CEF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121AD" w:rsidRPr="007121AD" w:rsidTr="007121AD">
        <w:trPr>
          <w:trHeight w:val="30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 Счетной палатой Российской Федерации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F20CEF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121AD" w:rsidRPr="007121AD" w:rsidTr="007121AD">
        <w:trPr>
          <w:trHeight w:val="765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объектов, проведенных контрольных и экспертно-аналитических мероприятий, всего, в том числе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F20CEF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</w:tr>
      <w:tr w:rsidR="007121AD" w:rsidRPr="007121AD" w:rsidTr="007121AD">
        <w:trPr>
          <w:trHeight w:val="300"/>
          <w:jc w:val="center"/>
        </w:trPr>
        <w:tc>
          <w:tcPr>
            <w:tcW w:w="7508" w:type="dxa"/>
            <w:shd w:val="clear" w:color="000000" w:fill="FFFFFF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 контрольных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F20CEF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7121AD" w:rsidRPr="007121AD" w:rsidTr="007121AD">
        <w:trPr>
          <w:trHeight w:val="300"/>
          <w:jc w:val="center"/>
        </w:trPr>
        <w:tc>
          <w:tcPr>
            <w:tcW w:w="7508" w:type="dxa"/>
            <w:shd w:val="clear" w:color="000000" w:fill="FFFFFF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 экспертно-аналитических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F20CEF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7121AD" w:rsidRPr="007121AD" w:rsidTr="007121AD">
        <w:trPr>
          <w:trHeight w:val="765"/>
          <w:jc w:val="center"/>
        </w:trPr>
        <w:tc>
          <w:tcPr>
            <w:tcW w:w="7508" w:type="dxa"/>
            <w:shd w:val="clear" w:color="000000" w:fill="FFFFFF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ВСЕГО выявлено нарушений в ходе осуществления внешнего государственного финансового контроля, млн. руб.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21AD" w:rsidRPr="007121AD" w:rsidRDefault="00F20CEF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10 164,4</w:t>
            </w:r>
          </w:p>
        </w:tc>
      </w:tr>
      <w:tr w:rsidR="007121AD" w:rsidRPr="007121AD" w:rsidTr="007121AD">
        <w:trPr>
          <w:trHeight w:val="51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общей суммы выявленных нарушений подлежит к возврату в бюджет, </w:t>
            </w:r>
            <w:r w:rsidRPr="00712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21AD" w:rsidRPr="007121AD" w:rsidRDefault="00F20CEF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49,6</w:t>
            </w:r>
          </w:p>
        </w:tc>
      </w:tr>
      <w:tr w:rsidR="007121AD" w:rsidRPr="007121AD" w:rsidTr="007121AD">
        <w:trPr>
          <w:trHeight w:val="51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средств в бюджеты всех уровней бюджетной системы Российской Федерации,</w:t>
            </w:r>
            <w:r w:rsidRPr="00712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млн. руб.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21AD" w:rsidRPr="007121AD" w:rsidRDefault="00F20CEF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47,1</w:t>
            </w:r>
          </w:p>
        </w:tc>
      </w:tr>
      <w:tr w:rsidR="007121AD" w:rsidRPr="007121AD" w:rsidTr="007121AD">
        <w:trPr>
          <w:trHeight w:val="1275"/>
          <w:jc w:val="center"/>
        </w:trPr>
        <w:tc>
          <w:tcPr>
            <w:tcW w:w="7508" w:type="dxa"/>
            <w:shd w:val="clear" w:color="000000" w:fill="FFFFFF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принуждения, млн.руб.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21AD" w:rsidRPr="007121AD" w:rsidRDefault="00F20CEF" w:rsidP="0071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7121AD" w:rsidRPr="007121AD" w:rsidTr="007121AD">
        <w:trPr>
          <w:trHeight w:val="300"/>
          <w:jc w:val="center"/>
        </w:trPr>
        <w:tc>
          <w:tcPr>
            <w:tcW w:w="7508" w:type="dxa"/>
            <w:shd w:val="clear" w:color="000000" w:fill="FFFFFF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Внесено представлений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21AD" w:rsidRPr="007121AD" w:rsidRDefault="00F20CEF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7121AD" w:rsidRPr="007121AD" w:rsidTr="007121AD">
        <w:trPr>
          <w:trHeight w:val="510"/>
          <w:jc w:val="center"/>
        </w:trPr>
        <w:tc>
          <w:tcPr>
            <w:tcW w:w="7508" w:type="dxa"/>
            <w:shd w:val="clear" w:color="000000" w:fill="FFFFFF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направленных уведомлений о применении мер принуждения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21AD" w:rsidRPr="007121AD" w:rsidRDefault="00F20CEF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121AD" w:rsidRPr="007121AD" w:rsidTr="007121AD">
        <w:trPr>
          <w:trHeight w:val="555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материалов, направленных в правоохранительные органы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E437C4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7121AD" w:rsidRPr="007121AD" w:rsidTr="007121AD">
        <w:trPr>
          <w:trHeight w:val="645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составленных протоколов об административном правонарушении в отчетном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E437C4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7121AD" w:rsidRPr="007121AD" w:rsidTr="007121AD">
        <w:trPr>
          <w:trHeight w:val="315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возбужденных уголовных дел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F20CEF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14*</w:t>
            </w:r>
          </w:p>
        </w:tc>
      </w:tr>
    </w:tbl>
    <w:p w:rsidR="007121AD" w:rsidRPr="00F20CEF" w:rsidRDefault="00F20CEF" w:rsidP="00F20CE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20CEF">
        <w:rPr>
          <w:rFonts w:ascii="Times New Roman" w:hAnsi="Times New Roman" w:cs="Times New Roman"/>
          <w:sz w:val="28"/>
          <w:szCs w:val="28"/>
        </w:rPr>
        <w:t>Учтены уголовные дела, возбужденные в предыдущих периодах, информация о которых поступила в 2020 году</w:t>
      </w:r>
    </w:p>
    <w:sectPr w:rsidR="007121AD" w:rsidRPr="00F2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3CA5"/>
    <w:multiLevelType w:val="hybridMultilevel"/>
    <w:tmpl w:val="6E427758"/>
    <w:lvl w:ilvl="0" w:tplc="6242D6B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A7786"/>
    <w:multiLevelType w:val="hybridMultilevel"/>
    <w:tmpl w:val="F89C4028"/>
    <w:lvl w:ilvl="0" w:tplc="FA46D88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A310A"/>
    <w:multiLevelType w:val="hybridMultilevel"/>
    <w:tmpl w:val="AD04FE6A"/>
    <w:lvl w:ilvl="0" w:tplc="C210589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AD"/>
    <w:rsid w:val="000D1429"/>
    <w:rsid w:val="00183F2B"/>
    <w:rsid w:val="002277CE"/>
    <w:rsid w:val="002A6F90"/>
    <w:rsid w:val="007121AD"/>
    <w:rsid w:val="009724CE"/>
    <w:rsid w:val="00CC6A9A"/>
    <w:rsid w:val="00CE0296"/>
    <w:rsid w:val="00D22CEA"/>
    <w:rsid w:val="00E437C4"/>
    <w:rsid w:val="00F2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Колмогорова Людмила Владимировна</cp:lastModifiedBy>
  <cp:revision>3</cp:revision>
  <dcterms:created xsi:type="dcterms:W3CDTF">2021-04-23T06:21:00Z</dcterms:created>
  <dcterms:modified xsi:type="dcterms:W3CDTF">2021-04-23T06:23:00Z</dcterms:modified>
</cp:coreProperties>
</file>