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FC3" w:rsidRDefault="001C34CB" w:rsidP="001C34CB">
      <w:pPr>
        <w:pStyle w:val="a3"/>
        <w:tabs>
          <w:tab w:val="left" w:pos="567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1C34CB" w:rsidRDefault="001C34CB" w:rsidP="001C34CB">
      <w:pPr>
        <w:pStyle w:val="a3"/>
        <w:tabs>
          <w:tab w:val="left" w:pos="567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C34CB" w:rsidRDefault="001C34CB" w:rsidP="001C34CB">
      <w:pPr>
        <w:pStyle w:val="a3"/>
        <w:tabs>
          <w:tab w:val="left" w:pos="567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E7FC3" w:rsidRPr="00A037AA" w:rsidRDefault="001C34CB" w:rsidP="00582871">
      <w:pPr>
        <w:pStyle w:val="a3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палатой </w:t>
      </w:r>
      <w:r w:rsidR="002E7FC3" w:rsidRPr="00A037AA">
        <w:rPr>
          <w:rFonts w:ascii="Times New Roman" w:hAnsi="Times New Roman" w:cs="Times New Roman"/>
          <w:sz w:val="28"/>
          <w:szCs w:val="28"/>
        </w:rPr>
        <w:t xml:space="preserve">подготовлено </w:t>
      </w:r>
      <w:r>
        <w:rPr>
          <w:rFonts w:ascii="Times New Roman" w:hAnsi="Times New Roman" w:cs="Times New Roman"/>
          <w:sz w:val="28"/>
          <w:szCs w:val="28"/>
        </w:rPr>
        <w:t xml:space="preserve">заключение </w:t>
      </w:r>
      <w:r w:rsidR="002E7FC3" w:rsidRPr="00A037AA">
        <w:rPr>
          <w:rFonts w:ascii="Times New Roman" w:hAnsi="Times New Roman" w:cs="Times New Roman"/>
          <w:sz w:val="28"/>
          <w:szCs w:val="28"/>
        </w:rPr>
        <w:t>по результатам экспертизы проекта областного закона «О бюджете территориального фонда обязательного медицинского страхования Архангельской области на 201</w:t>
      </w:r>
      <w:r w:rsidR="00D63F98" w:rsidRPr="00A037AA">
        <w:rPr>
          <w:rFonts w:ascii="Times New Roman" w:hAnsi="Times New Roman" w:cs="Times New Roman"/>
          <w:sz w:val="28"/>
          <w:szCs w:val="28"/>
        </w:rPr>
        <w:t xml:space="preserve">7 </w:t>
      </w:r>
      <w:r w:rsidR="002E7FC3" w:rsidRPr="00A037AA">
        <w:rPr>
          <w:rFonts w:ascii="Times New Roman" w:hAnsi="Times New Roman" w:cs="Times New Roman"/>
          <w:sz w:val="28"/>
          <w:szCs w:val="28"/>
        </w:rPr>
        <w:t>год</w:t>
      </w:r>
      <w:r w:rsidR="00D63F98" w:rsidRPr="00A037AA">
        <w:rPr>
          <w:rFonts w:ascii="Times New Roman" w:hAnsi="Times New Roman" w:cs="Times New Roman"/>
          <w:sz w:val="28"/>
          <w:szCs w:val="28"/>
        </w:rPr>
        <w:t xml:space="preserve"> и план</w:t>
      </w:r>
      <w:r w:rsidR="00D63F98" w:rsidRPr="00A037AA">
        <w:rPr>
          <w:rFonts w:ascii="Times New Roman" w:hAnsi="Times New Roman" w:cs="Times New Roman"/>
          <w:sz w:val="28"/>
          <w:szCs w:val="28"/>
        </w:rPr>
        <w:t>о</w:t>
      </w:r>
      <w:r w:rsidR="00D63F98" w:rsidRPr="00A037AA">
        <w:rPr>
          <w:rFonts w:ascii="Times New Roman" w:hAnsi="Times New Roman" w:cs="Times New Roman"/>
          <w:sz w:val="28"/>
          <w:szCs w:val="28"/>
        </w:rPr>
        <w:t>вый период 2018 и 2019 годов</w:t>
      </w:r>
      <w:r w:rsidR="002E7FC3" w:rsidRPr="00A037AA">
        <w:rPr>
          <w:rFonts w:ascii="Times New Roman" w:hAnsi="Times New Roman" w:cs="Times New Roman"/>
          <w:sz w:val="28"/>
          <w:szCs w:val="28"/>
        </w:rPr>
        <w:t>» в соответствии с требованиями пункта 12 статьи 145 Бюджетного кодекса Российской Федерации</w:t>
      </w:r>
      <w:r w:rsidR="002E7FC3" w:rsidRPr="00A037AA">
        <w:rPr>
          <w:rStyle w:val="af0"/>
          <w:rFonts w:ascii="Times New Roman" w:hAnsi="Times New Roman" w:cs="Times New Roman"/>
          <w:sz w:val="28"/>
          <w:szCs w:val="28"/>
        </w:rPr>
        <w:footnoteReference w:id="1"/>
      </w:r>
      <w:r w:rsidR="00936CAF" w:rsidRPr="00A037AA">
        <w:rPr>
          <w:rFonts w:ascii="Times New Roman" w:hAnsi="Times New Roman" w:cs="Times New Roman"/>
          <w:sz w:val="28"/>
          <w:szCs w:val="28"/>
        </w:rPr>
        <w:t>, облас</w:t>
      </w:r>
      <w:r w:rsidR="00936CAF" w:rsidRPr="00A037AA">
        <w:rPr>
          <w:rFonts w:ascii="Times New Roman" w:hAnsi="Times New Roman" w:cs="Times New Roman"/>
          <w:sz w:val="28"/>
          <w:szCs w:val="28"/>
        </w:rPr>
        <w:t>т</w:t>
      </w:r>
      <w:r w:rsidR="00936CAF" w:rsidRPr="00A037AA">
        <w:rPr>
          <w:rFonts w:ascii="Times New Roman" w:hAnsi="Times New Roman" w:cs="Times New Roman"/>
          <w:sz w:val="28"/>
          <w:szCs w:val="28"/>
        </w:rPr>
        <w:t>ного закона от 23.09.2008 № 562-29-ОЗ «О бюджетном процессе в Арха</w:t>
      </w:r>
      <w:r w:rsidR="00936CAF" w:rsidRPr="00A037AA">
        <w:rPr>
          <w:rFonts w:ascii="Times New Roman" w:hAnsi="Times New Roman" w:cs="Times New Roman"/>
          <w:sz w:val="28"/>
          <w:szCs w:val="28"/>
        </w:rPr>
        <w:t>н</w:t>
      </w:r>
      <w:r w:rsidR="00936CAF" w:rsidRPr="00A037AA">
        <w:rPr>
          <w:rFonts w:ascii="Times New Roman" w:hAnsi="Times New Roman" w:cs="Times New Roman"/>
          <w:sz w:val="28"/>
          <w:szCs w:val="28"/>
        </w:rPr>
        <w:t>гельской о</w:t>
      </w:r>
      <w:r w:rsidR="00936CAF" w:rsidRPr="00A037AA">
        <w:rPr>
          <w:rFonts w:ascii="Times New Roman" w:hAnsi="Times New Roman" w:cs="Times New Roman"/>
          <w:sz w:val="28"/>
          <w:szCs w:val="28"/>
        </w:rPr>
        <w:t>б</w:t>
      </w:r>
      <w:r w:rsidR="00936CAF" w:rsidRPr="00A037AA">
        <w:rPr>
          <w:rFonts w:ascii="Times New Roman" w:hAnsi="Times New Roman" w:cs="Times New Roman"/>
          <w:sz w:val="28"/>
          <w:szCs w:val="28"/>
        </w:rPr>
        <w:t>ласти»</w:t>
      </w:r>
      <w:r w:rsidR="00936CAF" w:rsidRPr="00A037AA">
        <w:rPr>
          <w:rStyle w:val="af0"/>
          <w:rFonts w:ascii="Times New Roman" w:hAnsi="Times New Roman" w:cs="Times New Roman"/>
          <w:sz w:val="28"/>
          <w:szCs w:val="28"/>
        </w:rPr>
        <w:footnoteReference w:id="2"/>
      </w:r>
      <w:r w:rsidR="00936CAF" w:rsidRPr="00A037AA">
        <w:rPr>
          <w:rFonts w:ascii="Times New Roman" w:hAnsi="Times New Roman" w:cs="Times New Roman"/>
          <w:sz w:val="28"/>
          <w:szCs w:val="28"/>
        </w:rPr>
        <w:t>, статьи 8 областного закона от 30.05.2011 № 288-22-ОЗ «О</w:t>
      </w:r>
      <w:proofErr w:type="gramEnd"/>
      <w:r w:rsidR="00936CAF" w:rsidRPr="00A037AA">
        <w:rPr>
          <w:rFonts w:ascii="Times New Roman" w:hAnsi="Times New Roman" w:cs="Times New Roman"/>
          <w:sz w:val="28"/>
          <w:szCs w:val="28"/>
        </w:rPr>
        <w:t xml:space="preserve"> контрольно-счетной палате А</w:t>
      </w:r>
      <w:r w:rsidR="00936CAF" w:rsidRPr="00A037AA">
        <w:rPr>
          <w:rFonts w:ascii="Times New Roman" w:hAnsi="Times New Roman" w:cs="Times New Roman"/>
          <w:sz w:val="28"/>
          <w:szCs w:val="28"/>
        </w:rPr>
        <w:t>р</w:t>
      </w:r>
      <w:r w:rsidR="00936CAF" w:rsidRPr="00A037AA">
        <w:rPr>
          <w:rFonts w:ascii="Times New Roman" w:hAnsi="Times New Roman" w:cs="Times New Roman"/>
          <w:sz w:val="28"/>
          <w:szCs w:val="28"/>
        </w:rPr>
        <w:t>хангельской области».</w:t>
      </w:r>
    </w:p>
    <w:p w:rsidR="0013165B" w:rsidRPr="00A037AA" w:rsidRDefault="00CF72B0" w:rsidP="00582871">
      <w:pPr>
        <w:pStyle w:val="a3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7AA">
        <w:rPr>
          <w:rFonts w:ascii="Times New Roman" w:hAnsi="Times New Roman" w:cs="Times New Roman"/>
          <w:sz w:val="28"/>
          <w:szCs w:val="28"/>
        </w:rPr>
        <w:t>Документы и материалы, представленные одновременно с законопрое</w:t>
      </w:r>
      <w:r w:rsidRPr="00A037AA">
        <w:rPr>
          <w:rFonts w:ascii="Times New Roman" w:hAnsi="Times New Roman" w:cs="Times New Roman"/>
          <w:sz w:val="28"/>
          <w:szCs w:val="28"/>
        </w:rPr>
        <w:t>к</w:t>
      </w:r>
      <w:r w:rsidRPr="00A037AA">
        <w:rPr>
          <w:rFonts w:ascii="Times New Roman" w:hAnsi="Times New Roman" w:cs="Times New Roman"/>
          <w:sz w:val="28"/>
          <w:szCs w:val="28"/>
        </w:rPr>
        <w:t>том, соответствуют требованиям, установленным бюджетным законодател</w:t>
      </w:r>
      <w:r w:rsidRPr="00A037AA">
        <w:rPr>
          <w:rFonts w:ascii="Times New Roman" w:hAnsi="Times New Roman" w:cs="Times New Roman"/>
          <w:sz w:val="28"/>
          <w:szCs w:val="28"/>
        </w:rPr>
        <w:t>ь</w:t>
      </w:r>
      <w:r w:rsidRPr="00A037AA">
        <w:rPr>
          <w:rFonts w:ascii="Times New Roman" w:hAnsi="Times New Roman" w:cs="Times New Roman"/>
          <w:sz w:val="28"/>
          <w:szCs w:val="28"/>
        </w:rPr>
        <w:t>ством.</w:t>
      </w:r>
    </w:p>
    <w:p w:rsidR="0013165B" w:rsidRPr="00A037AA" w:rsidRDefault="00CF72B0" w:rsidP="00582871">
      <w:pPr>
        <w:pStyle w:val="a3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7AA">
        <w:rPr>
          <w:rFonts w:ascii="Times New Roman" w:hAnsi="Times New Roman" w:cs="Times New Roman"/>
          <w:sz w:val="28"/>
          <w:szCs w:val="28"/>
        </w:rPr>
        <w:t>Законопроект сформирован с учетом положений БК РФ и Федерального закона от 29.11.2010 № 326-ФЗ «Об обязательном медицинском страхов</w:t>
      </w:r>
      <w:r w:rsidRPr="00A037AA">
        <w:rPr>
          <w:rFonts w:ascii="Times New Roman" w:hAnsi="Times New Roman" w:cs="Times New Roman"/>
          <w:sz w:val="28"/>
          <w:szCs w:val="28"/>
        </w:rPr>
        <w:t>а</w:t>
      </w:r>
      <w:r w:rsidRPr="00A037AA">
        <w:rPr>
          <w:rFonts w:ascii="Times New Roman" w:hAnsi="Times New Roman" w:cs="Times New Roman"/>
          <w:sz w:val="28"/>
          <w:szCs w:val="28"/>
        </w:rPr>
        <w:t>нии</w:t>
      </w:r>
      <w:r w:rsidR="00FF2349" w:rsidRPr="00A037AA">
        <w:rPr>
          <w:rFonts w:ascii="Times New Roman" w:hAnsi="Times New Roman" w:cs="Times New Roman"/>
          <w:sz w:val="28"/>
          <w:szCs w:val="28"/>
        </w:rPr>
        <w:t>»</w:t>
      </w:r>
      <w:r w:rsidR="00FF2349" w:rsidRPr="00A037AA">
        <w:rPr>
          <w:rStyle w:val="af0"/>
          <w:rFonts w:ascii="Times New Roman" w:hAnsi="Times New Roman" w:cs="Times New Roman"/>
          <w:sz w:val="28"/>
          <w:szCs w:val="28"/>
        </w:rPr>
        <w:footnoteReference w:id="3"/>
      </w:r>
      <w:r w:rsidR="00FF2349" w:rsidRPr="00A037AA">
        <w:rPr>
          <w:rFonts w:ascii="Times New Roman" w:hAnsi="Times New Roman" w:cs="Times New Roman"/>
          <w:sz w:val="28"/>
          <w:szCs w:val="28"/>
        </w:rPr>
        <w:t>.</w:t>
      </w:r>
    </w:p>
    <w:p w:rsidR="00035331" w:rsidRDefault="00035331" w:rsidP="00582871">
      <w:pPr>
        <w:pStyle w:val="ConsPlusNormal"/>
        <w:rPr>
          <w:highlight w:val="yellow"/>
        </w:rPr>
      </w:pPr>
    </w:p>
    <w:p w:rsidR="00A037AA" w:rsidRPr="00763FF8" w:rsidRDefault="00A037AA" w:rsidP="00A037AA">
      <w:pPr>
        <w:pStyle w:val="a3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FF8">
        <w:rPr>
          <w:rFonts w:ascii="Times New Roman" w:hAnsi="Times New Roman" w:cs="Times New Roman"/>
          <w:sz w:val="28"/>
          <w:szCs w:val="28"/>
        </w:rPr>
        <w:t>Прогнозируемый объем доходов бюджета ТФОМС на 2017 год соста</w:t>
      </w:r>
      <w:r w:rsidRPr="00763FF8">
        <w:rPr>
          <w:rFonts w:ascii="Times New Roman" w:hAnsi="Times New Roman" w:cs="Times New Roman"/>
          <w:sz w:val="28"/>
          <w:szCs w:val="28"/>
        </w:rPr>
        <w:t>в</w:t>
      </w:r>
      <w:r w:rsidRPr="00763FF8">
        <w:rPr>
          <w:rFonts w:ascii="Times New Roman" w:hAnsi="Times New Roman" w:cs="Times New Roman"/>
          <w:sz w:val="28"/>
          <w:szCs w:val="28"/>
        </w:rPr>
        <w:t xml:space="preserve">ляет 18 933,4649 </w:t>
      </w:r>
      <w:proofErr w:type="spellStart"/>
      <w:r w:rsidRPr="00763FF8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763FF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63FF8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763FF8">
        <w:rPr>
          <w:rFonts w:ascii="Times New Roman" w:hAnsi="Times New Roman" w:cs="Times New Roman"/>
          <w:sz w:val="28"/>
          <w:szCs w:val="28"/>
        </w:rPr>
        <w:t xml:space="preserve">., увеличение по отношению к плановому значению на 2016 год составляет 1 530,4196 </w:t>
      </w:r>
      <w:proofErr w:type="spellStart"/>
      <w:r w:rsidRPr="00763FF8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763FF8">
        <w:rPr>
          <w:rFonts w:ascii="Times New Roman" w:hAnsi="Times New Roman" w:cs="Times New Roman"/>
          <w:sz w:val="28"/>
          <w:szCs w:val="28"/>
        </w:rPr>
        <w:t>. или 8,8%.</w:t>
      </w:r>
    </w:p>
    <w:p w:rsidR="00A037AA" w:rsidRPr="00763FF8" w:rsidRDefault="00A037AA" w:rsidP="00A037A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63FF8">
        <w:rPr>
          <w:rFonts w:ascii="Times New Roman" w:hAnsi="Times New Roman" w:cs="Times New Roman"/>
          <w:sz w:val="28"/>
          <w:szCs w:val="28"/>
        </w:rPr>
        <w:t xml:space="preserve"> структуре доходов 98,6% составляет субвенция из Федерального фо</w:t>
      </w:r>
      <w:r w:rsidRPr="00763FF8">
        <w:rPr>
          <w:rFonts w:ascii="Times New Roman" w:hAnsi="Times New Roman" w:cs="Times New Roman"/>
          <w:sz w:val="28"/>
          <w:szCs w:val="28"/>
        </w:rPr>
        <w:t>н</w:t>
      </w:r>
      <w:r w:rsidRPr="00763FF8">
        <w:rPr>
          <w:rFonts w:ascii="Times New Roman" w:hAnsi="Times New Roman" w:cs="Times New Roman"/>
          <w:sz w:val="28"/>
          <w:szCs w:val="28"/>
        </w:rPr>
        <w:t>да обязательного медицинского страхования</w:t>
      </w:r>
      <w:r w:rsidRPr="00763FF8">
        <w:rPr>
          <w:rStyle w:val="af0"/>
          <w:rFonts w:ascii="Times New Roman" w:hAnsi="Times New Roman" w:cs="Times New Roman"/>
          <w:sz w:val="28"/>
          <w:szCs w:val="28"/>
        </w:rPr>
        <w:footnoteReference w:id="4"/>
      </w:r>
      <w:r w:rsidRPr="00763FF8">
        <w:rPr>
          <w:rFonts w:ascii="Times New Roman" w:hAnsi="Times New Roman" w:cs="Times New Roman"/>
          <w:sz w:val="28"/>
          <w:szCs w:val="28"/>
        </w:rPr>
        <w:t xml:space="preserve"> на выполнение переданных о</w:t>
      </w:r>
      <w:r w:rsidRPr="00763FF8">
        <w:rPr>
          <w:rFonts w:ascii="Times New Roman" w:hAnsi="Times New Roman" w:cs="Times New Roman"/>
          <w:sz w:val="28"/>
          <w:szCs w:val="28"/>
        </w:rPr>
        <w:t>р</w:t>
      </w:r>
      <w:r w:rsidRPr="00763FF8">
        <w:rPr>
          <w:rFonts w:ascii="Times New Roman" w:hAnsi="Times New Roman" w:cs="Times New Roman"/>
          <w:sz w:val="28"/>
          <w:szCs w:val="28"/>
        </w:rPr>
        <w:t xml:space="preserve">ганам государственной власти субъектов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полномочий </w:t>
      </w:r>
      <w:r w:rsidRPr="00763FF8">
        <w:rPr>
          <w:rFonts w:ascii="Times New Roman" w:hAnsi="Times New Roman" w:cs="Times New Roman"/>
          <w:sz w:val="28"/>
          <w:szCs w:val="28"/>
        </w:rPr>
        <w:t xml:space="preserve">в сфере ОМС. </w:t>
      </w:r>
    </w:p>
    <w:p w:rsidR="0002109F" w:rsidRPr="00A037AA" w:rsidRDefault="007C2E37" w:rsidP="00582871">
      <w:pPr>
        <w:pStyle w:val="a3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7AA">
        <w:rPr>
          <w:rFonts w:ascii="Times New Roman" w:hAnsi="Times New Roman" w:cs="Times New Roman"/>
          <w:sz w:val="28"/>
          <w:szCs w:val="28"/>
        </w:rPr>
        <w:t>М</w:t>
      </w:r>
      <w:r w:rsidR="005962EB" w:rsidRPr="00A037AA">
        <w:rPr>
          <w:rFonts w:ascii="Times New Roman" w:hAnsi="Times New Roman" w:cs="Times New Roman"/>
          <w:sz w:val="28"/>
          <w:szCs w:val="28"/>
        </w:rPr>
        <w:t>ежтерриториальные расчеты за медицинскую помощь, оказанную з</w:t>
      </w:r>
      <w:r w:rsidR="005962EB" w:rsidRPr="00A037AA">
        <w:rPr>
          <w:rFonts w:ascii="Times New Roman" w:hAnsi="Times New Roman" w:cs="Times New Roman"/>
          <w:sz w:val="28"/>
          <w:szCs w:val="28"/>
        </w:rPr>
        <w:t>а</w:t>
      </w:r>
      <w:r w:rsidR="005962EB" w:rsidRPr="00A037AA">
        <w:rPr>
          <w:rFonts w:ascii="Times New Roman" w:hAnsi="Times New Roman" w:cs="Times New Roman"/>
          <w:sz w:val="28"/>
          <w:szCs w:val="28"/>
        </w:rPr>
        <w:t xml:space="preserve">страхованным лицам за пределами территории субъекта РФ, в котором выдан полис ОМС, отражены в законопроекте в объеме </w:t>
      </w:r>
      <w:r w:rsidR="00A037AA" w:rsidRPr="00A037AA">
        <w:rPr>
          <w:rFonts w:ascii="Times New Roman" w:hAnsi="Times New Roman" w:cs="Times New Roman"/>
          <w:sz w:val="28"/>
          <w:szCs w:val="28"/>
        </w:rPr>
        <w:t>260</w:t>
      </w:r>
      <w:r w:rsidR="005962EB" w:rsidRPr="00A03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62EB" w:rsidRPr="00A037AA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5962EB" w:rsidRPr="00A037A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962EB" w:rsidRPr="00A037AA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962EB" w:rsidRPr="00A037AA">
        <w:rPr>
          <w:rFonts w:ascii="Times New Roman" w:hAnsi="Times New Roman" w:cs="Times New Roman"/>
          <w:sz w:val="28"/>
          <w:szCs w:val="28"/>
        </w:rPr>
        <w:t xml:space="preserve">., увеличение относительного предыдущего года составило 10 </w:t>
      </w:r>
      <w:proofErr w:type="spellStart"/>
      <w:r w:rsidR="005962EB" w:rsidRPr="00A037AA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5962EB" w:rsidRPr="00A037AA">
        <w:rPr>
          <w:rFonts w:ascii="Times New Roman" w:hAnsi="Times New Roman" w:cs="Times New Roman"/>
          <w:sz w:val="28"/>
          <w:szCs w:val="28"/>
        </w:rPr>
        <w:t xml:space="preserve">. или </w:t>
      </w:r>
      <w:r w:rsidR="00A037AA" w:rsidRPr="00A037AA">
        <w:rPr>
          <w:rFonts w:ascii="Times New Roman" w:hAnsi="Times New Roman" w:cs="Times New Roman"/>
          <w:sz w:val="28"/>
          <w:szCs w:val="28"/>
        </w:rPr>
        <w:t>3,85</w:t>
      </w:r>
      <w:r w:rsidR="005962EB" w:rsidRPr="00A037AA">
        <w:rPr>
          <w:rFonts w:ascii="Times New Roman" w:hAnsi="Times New Roman" w:cs="Times New Roman"/>
          <w:sz w:val="28"/>
          <w:szCs w:val="28"/>
        </w:rPr>
        <w:t>%.</w:t>
      </w:r>
    </w:p>
    <w:p w:rsidR="00711A5B" w:rsidRPr="00A037AA" w:rsidRDefault="009C789B" w:rsidP="00582871">
      <w:pPr>
        <w:pStyle w:val="a3"/>
        <w:shd w:val="clear" w:color="auto" w:fill="FFFFFF" w:themeFill="background1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37AA">
        <w:rPr>
          <w:rFonts w:ascii="Times New Roman" w:hAnsi="Times New Roman" w:cs="Times New Roman"/>
          <w:sz w:val="28"/>
          <w:szCs w:val="28"/>
        </w:rPr>
        <w:t xml:space="preserve">Поступление налоговых и неналоговых доходов законопроектом не предусмотрено, по причине того, что данном виде доходов </w:t>
      </w:r>
      <w:r w:rsidR="00711A5B" w:rsidRPr="00A037AA">
        <w:rPr>
          <w:rFonts w:ascii="Times New Roman" w:hAnsi="Times New Roman" w:cs="Times New Roman"/>
          <w:sz w:val="28"/>
          <w:szCs w:val="28"/>
        </w:rPr>
        <w:t>учитываются</w:t>
      </w:r>
      <w:r w:rsidR="00F7744E" w:rsidRPr="00A037AA">
        <w:rPr>
          <w:rFonts w:ascii="Times New Roman" w:hAnsi="Times New Roman" w:cs="Times New Roman"/>
          <w:sz w:val="28"/>
          <w:szCs w:val="28"/>
        </w:rPr>
        <w:t xml:space="preserve"> </w:t>
      </w:r>
      <w:r w:rsidR="00711A5B" w:rsidRPr="00A037AA">
        <w:rPr>
          <w:rFonts w:ascii="Times New Roman" w:eastAsia="Times New Roman" w:hAnsi="Times New Roman"/>
          <w:sz w:val="28"/>
          <w:szCs w:val="28"/>
          <w:lang w:eastAsia="ru-RU"/>
        </w:rPr>
        <w:t>штрафы, санкции, возмещение ущерба</w:t>
      </w:r>
      <w:r w:rsidR="00F7744E" w:rsidRPr="00A037AA">
        <w:rPr>
          <w:rFonts w:ascii="Times New Roman" w:eastAsia="Times New Roman" w:hAnsi="Times New Roman"/>
          <w:sz w:val="28"/>
          <w:szCs w:val="28"/>
          <w:lang w:eastAsia="ru-RU"/>
        </w:rPr>
        <w:t xml:space="preserve"> и п</w:t>
      </w:r>
      <w:r w:rsidR="00711A5B" w:rsidRPr="00A037AA">
        <w:rPr>
          <w:rFonts w:ascii="Times New Roman" w:eastAsia="Times New Roman" w:hAnsi="Times New Roman"/>
          <w:sz w:val="28"/>
          <w:szCs w:val="28"/>
          <w:lang w:eastAsia="ru-RU"/>
        </w:rPr>
        <w:t>рочие неналоговые доходы</w:t>
      </w:r>
      <w:r w:rsidR="00F7744E" w:rsidRPr="00A037AA">
        <w:rPr>
          <w:rFonts w:ascii="Times New Roman" w:eastAsia="Times New Roman" w:hAnsi="Times New Roman"/>
          <w:sz w:val="28"/>
          <w:szCs w:val="28"/>
          <w:lang w:eastAsia="ru-RU"/>
        </w:rPr>
        <w:t>, пред</w:t>
      </w:r>
      <w:r w:rsidR="00F7744E" w:rsidRPr="00A037AA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F7744E" w:rsidRPr="00A037AA">
        <w:rPr>
          <w:rFonts w:ascii="Times New Roman" w:eastAsia="Times New Roman" w:hAnsi="Times New Roman"/>
          <w:sz w:val="28"/>
          <w:szCs w:val="28"/>
          <w:lang w:eastAsia="ru-RU"/>
        </w:rPr>
        <w:t xml:space="preserve">смотреть поступление которых до окончания финансового года невозможно. </w:t>
      </w:r>
    </w:p>
    <w:p w:rsidR="00D6345C" w:rsidRPr="00D63F98" w:rsidRDefault="00D6345C" w:rsidP="00582871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037AA" w:rsidRDefault="00A037AA" w:rsidP="00A037AA">
      <w:pPr>
        <w:pStyle w:val="a3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291">
        <w:rPr>
          <w:rFonts w:ascii="Times New Roman" w:hAnsi="Times New Roman" w:cs="Times New Roman"/>
          <w:sz w:val="28"/>
          <w:szCs w:val="28"/>
        </w:rPr>
        <w:t>Общий объем расходов бюджета ТФОМС на 2017 год определен в об</w:t>
      </w:r>
      <w:r w:rsidRPr="00DA5291">
        <w:rPr>
          <w:rFonts w:ascii="Times New Roman" w:hAnsi="Times New Roman" w:cs="Times New Roman"/>
          <w:sz w:val="28"/>
          <w:szCs w:val="28"/>
        </w:rPr>
        <w:t>ъ</w:t>
      </w:r>
      <w:r w:rsidRPr="00DA5291">
        <w:rPr>
          <w:rFonts w:ascii="Times New Roman" w:hAnsi="Times New Roman" w:cs="Times New Roman"/>
          <w:sz w:val="28"/>
          <w:szCs w:val="28"/>
        </w:rPr>
        <w:t xml:space="preserve">еме 18 933,4649 </w:t>
      </w:r>
      <w:proofErr w:type="spellStart"/>
      <w:r w:rsidRPr="00DA5291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DA529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A5291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DA5291">
        <w:rPr>
          <w:rFonts w:ascii="Times New Roman" w:hAnsi="Times New Roman" w:cs="Times New Roman"/>
          <w:sz w:val="28"/>
          <w:szCs w:val="28"/>
        </w:rPr>
        <w:t xml:space="preserve">. и сбалансирован </w:t>
      </w:r>
      <w:r>
        <w:rPr>
          <w:rFonts w:ascii="Times New Roman" w:hAnsi="Times New Roman" w:cs="Times New Roman"/>
          <w:sz w:val="28"/>
          <w:szCs w:val="28"/>
        </w:rPr>
        <w:t>с доходной частью бюджета ТФОМС, п</w:t>
      </w:r>
      <w:r w:rsidRPr="002E58FF">
        <w:rPr>
          <w:rFonts w:ascii="Times New Roman" w:hAnsi="Times New Roman" w:cs="Times New Roman"/>
          <w:sz w:val="28"/>
          <w:szCs w:val="28"/>
        </w:rPr>
        <w:t xml:space="preserve">ланируемые расходы на 1 396,6772 </w:t>
      </w:r>
      <w:proofErr w:type="spellStart"/>
      <w:r w:rsidRPr="002E58FF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2E58FF">
        <w:rPr>
          <w:rFonts w:ascii="Times New Roman" w:hAnsi="Times New Roman" w:cs="Times New Roman"/>
          <w:sz w:val="28"/>
          <w:szCs w:val="28"/>
        </w:rPr>
        <w:t>. или 7,96% больше плановых значений показателя на 2016 год.</w:t>
      </w:r>
    </w:p>
    <w:p w:rsidR="00171A15" w:rsidRPr="00D63F98" w:rsidRDefault="00171A15" w:rsidP="00582871">
      <w:pPr>
        <w:tabs>
          <w:tab w:val="left" w:pos="567"/>
        </w:tabs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037AA" w:rsidRDefault="00A037AA" w:rsidP="00A037A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983">
        <w:rPr>
          <w:rFonts w:ascii="Times New Roman" w:hAnsi="Times New Roman" w:cs="Times New Roman"/>
          <w:sz w:val="28"/>
          <w:szCs w:val="28"/>
        </w:rPr>
        <w:t xml:space="preserve">Основной объем средств бюджета ТФОМС в 2017 году планируется направить на финансовое обеспечение организации ОМС – выполнение </w:t>
      </w:r>
      <w:r w:rsidRPr="00A037AA">
        <w:rPr>
          <w:rFonts w:ascii="Times New Roman" w:hAnsi="Times New Roman" w:cs="Times New Roman"/>
          <w:sz w:val="28"/>
          <w:szCs w:val="28"/>
        </w:rPr>
        <w:t>те</w:t>
      </w:r>
      <w:r w:rsidRPr="00A037AA">
        <w:rPr>
          <w:rFonts w:ascii="Times New Roman" w:hAnsi="Times New Roman" w:cs="Times New Roman"/>
          <w:sz w:val="28"/>
          <w:szCs w:val="28"/>
        </w:rPr>
        <w:t>р</w:t>
      </w:r>
      <w:r w:rsidRPr="00A037AA">
        <w:rPr>
          <w:rFonts w:ascii="Times New Roman" w:hAnsi="Times New Roman" w:cs="Times New Roman"/>
          <w:sz w:val="28"/>
          <w:szCs w:val="28"/>
        </w:rPr>
        <w:t xml:space="preserve">риториальной программы государственных гарантий бесплатного оказания </w:t>
      </w:r>
      <w:r w:rsidRPr="00A037AA">
        <w:rPr>
          <w:rFonts w:ascii="Times New Roman" w:hAnsi="Times New Roman" w:cs="Times New Roman"/>
          <w:sz w:val="28"/>
          <w:szCs w:val="28"/>
        </w:rPr>
        <w:lastRenderedPageBreak/>
        <w:t xml:space="preserve">гражданам медицинской помощи в Архангельской области </w:t>
      </w:r>
      <w:r w:rsidRPr="00DB1983">
        <w:rPr>
          <w:rFonts w:ascii="Times New Roman" w:hAnsi="Times New Roman" w:cs="Times New Roman"/>
          <w:sz w:val="28"/>
          <w:szCs w:val="28"/>
        </w:rPr>
        <w:t xml:space="preserve">в объеме 18 567,2158 </w:t>
      </w:r>
      <w:proofErr w:type="spellStart"/>
      <w:r w:rsidRPr="00DB1983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DB198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B1983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DB1983">
        <w:rPr>
          <w:rFonts w:ascii="Times New Roman" w:hAnsi="Times New Roman" w:cs="Times New Roman"/>
          <w:sz w:val="28"/>
          <w:szCs w:val="28"/>
        </w:rPr>
        <w:t>., или 98,07%</w:t>
      </w:r>
      <w:r>
        <w:rPr>
          <w:rFonts w:ascii="Times New Roman" w:hAnsi="Times New Roman" w:cs="Times New Roman"/>
          <w:sz w:val="28"/>
          <w:szCs w:val="28"/>
        </w:rPr>
        <w:t xml:space="preserve"> от общей суммы расходов бюджета ТФОМС</w:t>
      </w:r>
      <w:r w:rsidRPr="00DB1983">
        <w:rPr>
          <w:rFonts w:ascii="Times New Roman" w:hAnsi="Times New Roman" w:cs="Times New Roman"/>
          <w:sz w:val="28"/>
          <w:szCs w:val="28"/>
        </w:rPr>
        <w:t xml:space="preserve">, увеличение показателя относительно 2016 года составило 1 701,3665 </w:t>
      </w:r>
      <w:proofErr w:type="spellStart"/>
      <w:r w:rsidRPr="00DB1983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DB1983">
        <w:rPr>
          <w:rFonts w:ascii="Times New Roman" w:hAnsi="Times New Roman" w:cs="Times New Roman"/>
          <w:sz w:val="28"/>
          <w:szCs w:val="28"/>
        </w:rPr>
        <w:t>. или 10,09%.</w:t>
      </w:r>
    </w:p>
    <w:p w:rsidR="00A037AA" w:rsidRPr="009B1555" w:rsidRDefault="00A037AA" w:rsidP="00A037A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555">
        <w:rPr>
          <w:rFonts w:ascii="Times New Roman" w:hAnsi="Times New Roman" w:cs="Times New Roman"/>
          <w:sz w:val="28"/>
          <w:szCs w:val="28"/>
        </w:rPr>
        <w:t xml:space="preserve">Расходы на содержание аппарата органа управления ТФОМС в бюджете ТФОМС на 2017 год предусматриваются в сумме 106,2491 </w:t>
      </w:r>
      <w:proofErr w:type="spellStart"/>
      <w:r w:rsidRPr="009B1555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9B155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B1555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9B1555">
        <w:rPr>
          <w:rFonts w:ascii="Times New Roman" w:hAnsi="Times New Roman" w:cs="Times New Roman"/>
          <w:sz w:val="28"/>
          <w:szCs w:val="28"/>
        </w:rPr>
        <w:t xml:space="preserve">. или 0,56% от общего объема расходов, по сравнению с утвержденным на 2016 год объемом расходов (107,7634 </w:t>
      </w:r>
      <w:proofErr w:type="spellStart"/>
      <w:r w:rsidRPr="009B1555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9B1555">
        <w:rPr>
          <w:rFonts w:ascii="Times New Roman" w:hAnsi="Times New Roman" w:cs="Times New Roman"/>
          <w:sz w:val="28"/>
          <w:szCs w:val="28"/>
        </w:rPr>
        <w:t xml:space="preserve">.) меньше на 1,5143 </w:t>
      </w:r>
      <w:proofErr w:type="spellStart"/>
      <w:r w:rsidRPr="009B1555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9B1555">
        <w:rPr>
          <w:rFonts w:ascii="Times New Roman" w:hAnsi="Times New Roman" w:cs="Times New Roman"/>
          <w:sz w:val="28"/>
          <w:szCs w:val="28"/>
        </w:rPr>
        <w:t>. или на 1,41%.</w:t>
      </w:r>
    </w:p>
    <w:p w:rsidR="005B2E10" w:rsidRPr="00DB1983" w:rsidRDefault="00201E60" w:rsidP="005B2E1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2E10">
        <w:rPr>
          <w:rFonts w:ascii="Times New Roman" w:hAnsi="Times New Roman" w:cs="Times New Roman"/>
          <w:sz w:val="28"/>
          <w:szCs w:val="28"/>
        </w:rPr>
        <w:t xml:space="preserve">В планируемых расходах бюджета ТФОМС предусматриваются расходы на дополнительное финансовое обеспечение организации ОМС </w:t>
      </w:r>
      <w:r w:rsidR="007D13A4" w:rsidRPr="005B2E10">
        <w:rPr>
          <w:rFonts w:ascii="Times New Roman" w:hAnsi="Times New Roman" w:cs="Times New Roman"/>
          <w:sz w:val="28"/>
          <w:szCs w:val="28"/>
        </w:rPr>
        <w:t>(за пролече</w:t>
      </w:r>
      <w:r w:rsidR="007D13A4" w:rsidRPr="005B2E10">
        <w:rPr>
          <w:rFonts w:ascii="Times New Roman" w:hAnsi="Times New Roman" w:cs="Times New Roman"/>
          <w:sz w:val="28"/>
          <w:szCs w:val="28"/>
        </w:rPr>
        <w:t>н</w:t>
      </w:r>
      <w:r w:rsidR="007D13A4" w:rsidRPr="005B2E10">
        <w:rPr>
          <w:rFonts w:ascii="Times New Roman" w:hAnsi="Times New Roman" w:cs="Times New Roman"/>
          <w:sz w:val="28"/>
          <w:szCs w:val="28"/>
        </w:rPr>
        <w:t xml:space="preserve">ных жителей других субъектов РФ) </w:t>
      </w:r>
      <w:r w:rsidRPr="005B2E10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B2E10" w:rsidRPr="005B2E10">
        <w:rPr>
          <w:rFonts w:ascii="Times New Roman" w:hAnsi="Times New Roman" w:cs="Times New Roman"/>
          <w:sz w:val="28"/>
          <w:szCs w:val="28"/>
        </w:rPr>
        <w:t xml:space="preserve">260,0 </w:t>
      </w:r>
      <w:proofErr w:type="spellStart"/>
      <w:r w:rsidR="005B2E10" w:rsidRPr="005B2E10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5B2E10" w:rsidRPr="005B2E1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B2E10" w:rsidRPr="005B2E10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B2E10" w:rsidRPr="005B2E10">
        <w:rPr>
          <w:rFonts w:ascii="Times New Roman" w:hAnsi="Times New Roman" w:cs="Times New Roman"/>
          <w:sz w:val="28"/>
          <w:szCs w:val="28"/>
        </w:rPr>
        <w:t xml:space="preserve">., что на 136,938 </w:t>
      </w:r>
      <w:proofErr w:type="spellStart"/>
      <w:r w:rsidR="005B2E10" w:rsidRPr="005B2E10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5B2E10" w:rsidRPr="005B2E10">
        <w:rPr>
          <w:rFonts w:ascii="Times New Roman" w:hAnsi="Times New Roman" w:cs="Times New Roman"/>
          <w:sz w:val="28"/>
          <w:szCs w:val="28"/>
        </w:rPr>
        <w:t>. или 34,5% меньше 2016 года.</w:t>
      </w:r>
      <w:r w:rsidR="005B2E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1E60" w:rsidRPr="00D63F98" w:rsidRDefault="00201E60" w:rsidP="0058287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454DB" w:rsidRPr="00F2431B" w:rsidRDefault="004454DB" w:rsidP="004454D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436">
        <w:rPr>
          <w:rFonts w:ascii="Times New Roman" w:hAnsi="Times New Roman" w:cs="Times New Roman"/>
          <w:sz w:val="28"/>
          <w:szCs w:val="28"/>
        </w:rPr>
        <w:t>Для обеспечения финансовой устойчивости ОМС в составе расходов на оплату медицинской помощи формируется нормированный страховой запас</w:t>
      </w:r>
      <w:r w:rsidRPr="00821436">
        <w:rPr>
          <w:rStyle w:val="af0"/>
          <w:rFonts w:ascii="Times New Roman" w:hAnsi="Times New Roman" w:cs="Times New Roman"/>
          <w:sz w:val="28"/>
          <w:szCs w:val="28"/>
        </w:rPr>
        <w:footnoteReference w:id="5"/>
      </w:r>
      <w:r w:rsidRPr="00821436">
        <w:rPr>
          <w:rFonts w:ascii="Times New Roman" w:hAnsi="Times New Roman" w:cs="Times New Roman"/>
          <w:sz w:val="28"/>
          <w:szCs w:val="28"/>
        </w:rPr>
        <w:t xml:space="preserve">. Согласно статье 6 законопроекта предлагается установить размер НСЗ на 2017год в объеме 1 400,0 </w:t>
      </w:r>
      <w:proofErr w:type="spellStart"/>
      <w:r w:rsidRPr="00821436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82143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21436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821436">
        <w:rPr>
          <w:rFonts w:ascii="Times New Roman" w:hAnsi="Times New Roman" w:cs="Times New Roman"/>
          <w:sz w:val="28"/>
          <w:szCs w:val="28"/>
        </w:rPr>
        <w:t>., что соответствует размеру НСЗ устано</w:t>
      </w:r>
      <w:r w:rsidRPr="00821436">
        <w:rPr>
          <w:rFonts w:ascii="Times New Roman" w:hAnsi="Times New Roman" w:cs="Times New Roman"/>
          <w:sz w:val="28"/>
          <w:szCs w:val="28"/>
        </w:rPr>
        <w:t>в</w:t>
      </w:r>
      <w:r w:rsidRPr="00821436">
        <w:rPr>
          <w:rFonts w:ascii="Times New Roman" w:hAnsi="Times New Roman" w:cs="Times New Roman"/>
          <w:sz w:val="28"/>
          <w:szCs w:val="28"/>
        </w:rPr>
        <w:t xml:space="preserve">ленному на 2016 год. </w:t>
      </w:r>
      <w:r w:rsidRPr="00F2431B">
        <w:rPr>
          <w:rFonts w:ascii="Times New Roman" w:hAnsi="Times New Roman" w:cs="Times New Roman"/>
          <w:sz w:val="28"/>
          <w:szCs w:val="28"/>
        </w:rPr>
        <w:t>Размер НСЗ не превышает среднемесячный размер пл</w:t>
      </w:r>
      <w:r w:rsidRPr="00F2431B">
        <w:rPr>
          <w:rFonts w:ascii="Times New Roman" w:hAnsi="Times New Roman" w:cs="Times New Roman"/>
          <w:sz w:val="28"/>
          <w:szCs w:val="28"/>
        </w:rPr>
        <w:t>а</w:t>
      </w:r>
      <w:r w:rsidRPr="00F2431B">
        <w:rPr>
          <w:rFonts w:ascii="Times New Roman" w:hAnsi="Times New Roman" w:cs="Times New Roman"/>
          <w:sz w:val="28"/>
          <w:szCs w:val="28"/>
        </w:rPr>
        <w:t>нируемых поступлений средств в бюджет ТФОМС, что соответствует треб</w:t>
      </w:r>
      <w:r w:rsidRPr="00F2431B">
        <w:rPr>
          <w:rFonts w:ascii="Times New Roman" w:hAnsi="Times New Roman" w:cs="Times New Roman"/>
          <w:sz w:val="28"/>
          <w:szCs w:val="28"/>
        </w:rPr>
        <w:t>о</w:t>
      </w:r>
      <w:r w:rsidRPr="00F2431B">
        <w:rPr>
          <w:rFonts w:ascii="Times New Roman" w:hAnsi="Times New Roman" w:cs="Times New Roman"/>
          <w:sz w:val="28"/>
          <w:szCs w:val="28"/>
        </w:rPr>
        <w:t>ваниям части 6.4. статьи 26 Федерального закона № 326-ФЗ, пункта 3 Поря</w:t>
      </w:r>
      <w:r w:rsidRPr="00F2431B">
        <w:rPr>
          <w:rFonts w:ascii="Times New Roman" w:hAnsi="Times New Roman" w:cs="Times New Roman"/>
          <w:sz w:val="28"/>
          <w:szCs w:val="28"/>
        </w:rPr>
        <w:t>д</w:t>
      </w:r>
      <w:r w:rsidRPr="00F2431B">
        <w:rPr>
          <w:rFonts w:ascii="Times New Roman" w:hAnsi="Times New Roman" w:cs="Times New Roman"/>
          <w:sz w:val="28"/>
          <w:szCs w:val="28"/>
        </w:rPr>
        <w:t>ка использования средств нормированного страхового запаса территориал</w:t>
      </w:r>
      <w:r w:rsidRPr="00F2431B">
        <w:rPr>
          <w:rFonts w:ascii="Times New Roman" w:hAnsi="Times New Roman" w:cs="Times New Roman"/>
          <w:sz w:val="28"/>
          <w:szCs w:val="28"/>
        </w:rPr>
        <w:t>ь</w:t>
      </w:r>
      <w:r w:rsidRPr="00F2431B">
        <w:rPr>
          <w:rFonts w:ascii="Times New Roman" w:hAnsi="Times New Roman" w:cs="Times New Roman"/>
          <w:sz w:val="28"/>
          <w:szCs w:val="28"/>
        </w:rPr>
        <w:t xml:space="preserve">ного фонда обязательного медицинского страхования, </w:t>
      </w:r>
      <w:proofErr w:type="gramStart"/>
      <w:r w:rsidRPr="00F2431B">
        <w:rPr>
          <w:rFonts w:ascii="Times New Roman" w:hAnsi="Times New Roman" w:cs="Times New Roman"/>
          <w:sz w:val="28"/>
          <w:szCs w:val="28"/>
        </w:rPr>
        <w:t>утвержденному</w:t>
      </w:r>
      <w:proofErr w:type="gramEnd"/>
      <w:r w:rsidRPr="00F2431B">
        <w:rPr>
          <w:rFonts w:ascii="Times New Roman" w:hAnsi="Times New Roman" w:cs="Times New Roman"/>
          <w:sz w:val="28"/>
          <w:szCs w:val="28"/>
        </w:rPr>
        <w:t xml:space="preserve"> прик</w:t>
      </w:r>
      <w:r w:rsidRPr="00F2431B">
        <w:rPr>
          <w:rFonts w:ascii="Times New Roman" w:hAnsi="Times New Roman" w:cs="Times New Roman"/>
          <w:sz w:val="28"/>
          <w:szCs w:val="28"/>
        </w:rPr>
        <w:t>а</w:t>
      </w:r>
      <w:r w:rsidRPr="00F2431B">
        <w:rPr>
          <w:rFonts w:ascii="Times New Roman" w:hAnsi="Times New Roman" w:cs="Times New Roman"/>
          <w:sz w:val="28"/>
          <w:szCs w:val="28"/>
        </w:rPr>
        <w:t>зом ФФОМС от 01.12.2010 № 227. Предлагаемые направления средств соо</w:t>
      </w:r>
      <w:r w:rsidRPr="00F2431B">
        <w:rPr>
          <w:rFonts w:ascii="Times New Roman" w:hAnsi="Times New Roman" w:cs="Times New Roman"/>
          <w:sz w:val="28"/>
          <w:szCs w:val="28"/>
        </w:rPr>
        <w:t>т</w:t>
      </w:r>
      <w:r w:rsidRPr="00F2431B">
        <w:rPr>
          <w:rFonts w:ascii="Times New Roman" w:hAnsi="Times New Roman" w:cs="Times New Roman"/>
          <w:sz w:val="28"/>
          <w:szCs w:val="28"/>
        </w:rPr>
        <w:t>ветствуют частям 6, 6.1. – 6.3. статьи 26 Федерального закона № 326-ФЗ, пунктам 4-6 Порядка использования средств нормированного страхового з</w:t>
      </w:r>
      <w:r w:rsidRPr="00F2431B">
        <w:rPr>
          <w:rFonts w:ascii="Times New Roman" w:hAnsi="Times New Roman" w:cs="Times New Roman"/>
          <w:sz w:val="28"/>
          <w:szCs w:val="28"/>
        </w:rPr>
        <w:t>а</w:t>
      </w:r>
      <w:r w:rsidRPr="00F2431B">
        <w:rPr>
          <w:rFonts w:ascii="Times New Roman" w:hAnsi="Times New Roman" w:cs="Times New Roman"/>
          <w:sz w:val="28"/>
          <w:szCs w:val="28"/>
        </w:rPr>
        <w:t xml:space="preserve">паса территориального фонда обязательного медицинского страхования, </w:t>
      </w:r>
      <w:proofErr w:type="gramStart"/>
      <w:r w:rsidRPr="00F2431B">
        <w:rPr>
          <w:rFonts w:ascii="Times New Roman" w:hAnsi="Times New Roman" w:cs="Times New Roman"/>
          <w:sz w:val="28"/>
          <w:szCs w:val="28"/>
        </w:rPr>
        <w:t>утвержденному</w:t>
      </w:r>
      <w:proofErr w:type="gramEnd"/>
      <w:r w:rsidRPr="00F2431B">
        <w:rPr>
          <w:rFonts w:ascii="Times New Roman" w:hAnsi="Times New Roman" w:cs="Times New Roman"/>
          <w:sz w:val="28"/>
          <w:szCs w:val="28"/>
        </w:rPr>
        <w:t xml:space="preserve"> приказом ФФОМС от 01.12.2010 № 227</w:t>
      </w:r>
    </w:p>
    <w:p w:rsidR="007D13A4" w:rsidRPr="004454DB" w:rsidRDefault="007D13A4" w:rsidP="0058287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54DB">
        <w:rPr>
          <w:rFonts w:ascii="Times New Roman" w:hAnsi="Times New Roman" w:cs="Times New Roman"/>
          <w:sz w:val="28"/>
          <w:szCs w:val="28"/>
        </w:rPr>
        <w:t xml:space="preserve">Состав доходов и расходов бюджета ТФОМС на 2016 год </w:t>
      </w:r>
      <w:r w:rsidR="00905352" w:rsidRPr="004454DB">
        <w:rPr>
          <w:rFonts w:ascii="Times New Roman" w:hAnsi="Times New Roman" w:cs="Times New Roman"/>
          <w:sz w:val="28"/>
          <w:szCs w:val="28"/>
        </w:rPr>
        <w:t>соответствует требованиям статей 146 и 147 БК РФ, статей 21 и 26 Федерального закона № 326.</w:t>
      </w:r>
    </w:p>
    <w:p w:rsidR="002F774F" w:rsidRPr="00D63F98" w:rsidRDefault="002F774F" w:rsidP="0058287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highlight w:val="yellow"/>
          <w:shd w:val="clear" w:color="auto" w:fill="FF7C80"/>
        </w:rPr>
      </w:pPr>
    </w:p>
    <w:p w:rsidR="00EF7079" w:rsidRPr="004454DB" w:rsidRDefault="001C2D50" w:rsidP="004454DB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454DB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7D13A4" w:rsidRPr="004454DB">
        <w:rPr>
          <w:rFonts w:ascii="Times New Roman" w:hAnsi="Times New Roman" w:cs="Times New Roman"/>
          <w:sz w:val="28"/>
          <w:szCs w:val="28"/>
        </w:rPr>
        <w:t>Территориальн</w:t>
      </w:r>
      <w:r w:rsidRPr="004454DB">
        <w:rPr>
          <w:rFonts w:ascii="Times New Roman" w:hAnsi="Times New Roman" w:cs="Times New Roman"/>
          <w:sz w:val="28"/>
          <w:szCs w:val="28"/>
        </w:rPr>
        <w:t>ой</w:t>
      </w:r>
      <w:r w:rsidR="007D13A4" w:rsidRPr="004454DB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4454DB">
        <w:rPr>
          <w:rFonts w:ascii="Times New Roman" w:hAnsi="Times New Roman" w:cs="Times New Roman"/>
          <w:sz w:val="28"/>
          <w:szCs w:val="28"/>
        </w:rPr>
        <w:t>ы</w:t>
      </w:r>
      <w:r w:rsidR="007D13A4" w:rsidRPr="004454DB">
        <w:rPr>
          <w:rFonts w:ascii="Times New Roman" w:hAnsi="Times New Roman" w:cs="Times New Roman"/>
          <w:sz w:val="28"/>
          <w:szCs w:val="28"/>
        </w:rPr>
        <w:t xml:space="preserve"> государственных гарантий бесплатного оказания гражданам медицинской помощи на 201</w:t>
      </w:r>
      <w:r w:rsidR="004454DB" w:rsidRPr="004454DB">
        <w:rPr>
          <w:rFonts w:ascii="Times New Roman" w:hAnsi="Times New Roman" w:cs="Times New Roman"/>
          <w:sz w:val="28"/>
          <w:szCs w:val="28"/>
        </w:rPr>
        <w:t>7</w:t>
      </w:r>
      <w:r w:rsidR="007D13A4" w:rsidRPr="004454DB">
        <w:rPr>
          <w:rFonts w:ascii="Times New Roman" w:hAnsi="Times New Roman" w:cs="Times New Roman"/>
          <w:sz w:val="28"/>
          <w:szCs w:val="28"/>
        </w:rPr>
        <w:t xml:space="preserve"> год</w:t>
      </w:r>
      <w:r w:rsidR="004454DB" w:rsidRPr="004454DB">
        <w:rPr>
          <w:rFonts w:ascii="Times New Roman" w:hAnsi="Times New Roman" w:cs="Times New Roman"/>
          <w:sz w:val="28"/>
          <w:szCs w:val="28"/>
        </w:rPr>
        <w:t xml:space="preserve"> и плановый период 2018 и 2019 годов</w:t>
      </w:r>
    </w:p>
    <w:p w:rsidR="007D13A4" w:rsidRPr="004454DB" w:rsidRDefault="007D13A4" w:rsidP="0058287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3A4" w:rsidRPr="004454DB" w:rsidRDefault="007D13A4" w:rsidP="0058287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54DB">
        <w:rPr>
          <w:rFonts w:ascii="Times New Roman" w:hAnsi="Times New Roman" w:cs="Times New Roman"/>
          <w:sz w:val="28"/>
          <w:szCs w:val="28"/>
        </w:rPr>
        <w:t xml:space="preserve">К законопроекту представлен проект </w:t>
      </w:r>
      <w:proofErr w:type="spellStart"/>
      <w:r w:rsidRPr="004454DB">
        <w:rPr>
          <w:rFonts w:ascii="Times New Roman" w:hAnsi="Times New Roman" w:cs="Times New Roman"/>
          <w:sz w:val="28"/>
          <w:szCs w:val="28"/>
        </w:rPr>
        <w:t>терпрограммы</w:t>
      </w:r>
      <w:proofErr w:type="spellEnd"/>
      <w:r w:rsidRPr="004454DB">
        <w:rPr>
          <w:rFonts w:ascii="Times New Roman" w:hAnsi="Times New Roman" w:cs="Times New Roman"/>
          <w:sz w:val="28"/>
          <w:szCs w:val="28"/>
        </w:rPr>
        <w:t xml:space="preserve"> </w:t>
      </w:r>
      <w:r w:rsidR="004454DB" w:rsidRPr="004454DB">
        <w:rPr>
          <w:rFonts w:ascii="Times New Roman" w:hAnsi="Times New Roman" w:cs="Times New Roman"/>
          <w:sz w:val="28"/>
          <w:szCs w:val="28"/>
        </w:rPr>
        <w:t>госгарантий на 2017</w:t>
      </w:r>
      <w:r w:rsidRPr="004454DB">
        <w:rPr>
          <w:rFonts w:ascii="Times New Roman" w:hAnsi="Times New Roman" w:cs="Times New Roman"/>
          <w:sz w:val="28"/>
          <w:szCs w:val="28"/>
        </w:rPr>
        <w:t xml:space="preserve"> год</w:t>
      </w:r>
      <w:r w:rsidR="004454DB" w:rsidRPr="004454DB">
        <w:rPr>
          <w:rFonts w:ascii="Times New Roman" w:hAnsi="Times New Roman" w:cs="Times New Roman"/>
          <w:sz w:val="28"/>
          <w:szCs w:val="28"/>
        </w:rPr>
        <w:t xml:space="preserve"> и плановый период 2018 и 2019 годов</w:t>
      </w:r>
      <w:r w:rsidRPr="004454DB">
        <w:rPr>
          <w:rFonts w:ascii="Times New Roman" w:hAnsi="Times New Roman" w:cs="Times New Roman"/>
          <w:sz w:val="28"/>
          <w:szCs w:val="28"/>
        </w:rPr>
        <w:t>.</w:t>
      </w:r>
    </w:p>
    <w:p w:rsidR="004454DB" w:rsidRPr="00DF4BF7" w:rsidRDefault="004454DB" w:rsidP="004454D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4BF7">
        <w:rPr>
          <w:rFonts w:ascii="Times New Roman" w:hAnsi="Times New Roman" w:cs="Times New Roman"/>
          <w:sz w:val="28"/>
          <w:szCs w:val="28"/>
        </w:rPr>
        <w:t xml:space="preserve">Согласно пояснительной записке к проекту </w:t>
      </w:r>
      <w:proofErr w:type="spellStart"/>
      <w:r w:rsidRPr="00DF4BF7">
        <w:rPr>
          <w:rFonts w:ascii="Times New Roman" w:hAnsi="Times New Roman" w:cs="Times New Roman"/>
          <w:sz w:val="28"/>
          <w:szCs w:val="28"/>
        </w:rPr>
        <w:t>терпрограммы</w:t>
      </w:r>
      <w:proofErr w:type="spellEnd"/>
      <w:r w:rsidRPr="00DF4BF7">
        <w:rPr>
          <w:rFonts w:ascii="Times New Roman" w:hAnsi="Times New Roman" w:cs="Times New Roman"/>
          <w:sz w:val="28"/>
          <w:szCs w:val="28"/>
        </w:rPr>
        <w:t xml:space="preserve"> госгарантий на 2017 год и плановый период 2018 и 2019 годов </w:t>
      </w:r>
      <w:proofErr w:type="spellStart"/>
      <w:r w:rsidRPr="00DF4BF7">
        <w:rPr>
          <w:rFonts w:ascii="Times New Roman" w:hAnsi="Times New Roman" w:cs="Times New Roman"/>
          <w:sz w:val="28"/>
          <w:szCs w:val="28"/>
        </w:rPr>
        <w:t>терпрограмма</w:t>
      </w:r>
      <w:proofErr w:type="spellEnd"/>
      <w:r w:rsidRPr="00DF4BF7">
        <w:rPr>
          <w:rFonts w:ascii="Times New Roman" w:hAnsi="Times New Roman" w:cs="Times New Roman"/>
          <w:sz w:val="28"/>
          <w:szCs w:val="28"/>
        </w:rPr>
        <w:t xml:space="preserve"> госгарантий </w:t>
      </w:r>
      <w:proofErr w:type="gramStart"/>
      <w:r w:rsidRPr="00DF4BF7">
        <w:rPr>
          <w:rFonts w:ascii="Times New Roman" w:hAnsi="Times New Roman" w:cs="Times New Roman"/>
          <w:sz w:val="28"/>
          <w:szCs w:val="28"/>
        </w:rPr>
        <w:t>сформирована</w:t>
      </w:r>
      <w:proofErr w:type="gramEnd"/>
      <w:r w:rsidRPr="00DF4BF7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proofErr w:type="spellStart"/>
      <w:r w:rsidRPr="00DF4BF7">
        <w:rPr>
          <w:rFonts w:ascii="Times New Roman" w:hAnsi="Times New Roman" w:cs="Times New Roman"/>
          <w:sz w:val="28"/>
          <w:szCs w:val="28"/>
        </w:rPr>
        <w:t>сФедеральным</w:t>
      </w:r>
      <w:proofErr w:type="spellEnd"/>
      <w:r w:rsidRPr="00DF4BF7">
        <w:rPr>
          <w:rFonts w:ascii="Times New Roman" w:hAnsi="Times New Roman" w:cs="Times New Roman"/>
          <w:sz w:val="28"/>
          <w:szCs w:val="28"/>
        </w:rPr>
        <w:t xml:space="preserve"> законом 326-ФЗ, Федеральным законом от 21.11.2011 № 323-ФЗ «Об основах охраны здоровья граждан в </w:t>
      </w:r>
      <w:proofErr w:type="gramStart"/>
      <w:r w:rsidRPr="00DF4BF7">
        <w:rPr>
          <w:rFonts w:ascii="Times New Roman" w:hAnsi="Times New Roman" w:cs="Times New Roman"/>
          <w:sz w:val="28"/>
          <w:szCs w:val="28"/>
        </w:rPr>
        <w:t>Российской Федерации», постановлением Правительства Российской Фед</w:t>
      </w:r>
      <w:r w:rsidRPr="00DF4BF7">
        <w:rPr>
          <w:rFonts w:ascii="Times New Roman" w:hAnsi="Times New Roman" w:cs="Times New Roman"/>
          <w:sz w:val="28"/>
          <w:szCs w:val="28"/>
        </w:rPr>
        <w:t>е</w:t>
      </w:r>
      <w:r w:rsidRPr="00DF4BF7">
        <w:rPr>
          <w:rFonts w:ascii="Times New Roman" w:hAnsi="Times New Roman" w:cs="Times New Roman"/>
          <w:sz w:val="28"/>
          <w:szCs w:val="28"/>
        </w:rPr>
        <w:t>рации от 06.05.2003 № 255 «О разработке и финансировании выполнения з</w:t>
      </w:r>
      <w:r w:rsidRPr="00DF4BF7">
        <w:rPr>
          <w:rFonts w:ascii="Times New Roman" w:hAnsi="Times New Roman" w:cs="Times New Roman"/>
          <w:sz w:val="28"/>
          <w:szCs w:val="28"/>
        </w:rPr>
        <w:t>а</w:t>
      </w:r>
      <w:r w:rsidRPr="00DF4BF7">
        <w:rPr>
          <w:rFonts w:ascii="Times New Roman" w:hAnsi="Times New Roman" w:cs="Times New Roman"/>
          <w:sz w:val="28"/>
          <w:szCs w:val="28"/>
        </w:rPr>
        <w:lastRenderedPageBreak/>
        <w:t>даний по обеспечению государственных гарантий оказания гражданам Ро</w:t>
      </w:r>
      <w:r w:rsidRPr="00DF4BF7">
        <w:rPr>
          <w:rFonts w:ascii="Times New Roman" w:hAnsi="Times New Roman" w:cs="Times New Roman"/>
          <w:sz w:val="28"/>
          <w:szCs w:val="28"/>
        </w:rPr>
        <w:t>с</w:t>
      </w:r>
      <w:r w:rsidRPr="00DF4BF7">
        <w:rPr>
          <w:rFonts w:ascii="Times New Roman" w:hAnsi="Times New Roman" w:cs="Times New Roman"/>
          <w:sz w:val="28"/>
          <w:szCs w:val="28"/>
        </w:rPr>
        <w:t xml:space="preserve">сийской Федерации бесплатной </w:t>
      </w:r>
      <w:proofErr w:type="gramEnd"/>
      <w:r w:rsidRPr="00DF4BF7">
        <w:rPr>
          <w:rFonts w:ascii="Times New Roman" w:hAnsi="Times New Roman" w:cs="Times New Roman"/>
          <w:sz w:val="28"/>
          <w:szCs w:val="28"/>
        </w:rPr>
        <w:t xml:space="preserve">медицинской помощи и </w:t>
      </w:r>
      <w:proofErr w:type="gramStart"/>
      <w:r w:rsidRPr="00DF4BF7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DF4BF7">
        <w:rPr>
          <w:rFonts w:ascii="Times New Roman" w:hAnsi="Times New Roman" w:cs="Times New Roman"/>
          <w:sz w:val="28"/>
          <w:szCs w:val="28"/>
        </w:rPr>
        <w:t xml:space="preserve"> их ре</w:t>
      </w:r>
      <w:r w:rsidRPr="00DF4BF7">
        <w:rPr>
          <w:rFonts w:ascii="Times New Roman" w:hAnsi="Times New Roman" w:cs="Times New Roman"/>
          <w:sz w:val="28"/>
          <w:szCs w:val="28"/>
        </w:rPr>
        <w:t>а</w:t>
      </w:r>
      <w:r w:rsidRPr="00DF4BF7">
        <w:rPr>
          <w:rFonts w:ascii="Times New Roman" w:hAnsi="Times New Roman" w:cs="Times New Roman"/>
          <w:sz w:val="28"/>
          <w:szCs w:val="28"/>
        </w:rPr>
        <w:t>лизацией», на основе Программы государственных гарантий бесплатного оказания гражданам медицинской помощи на 2016 год</w:t>
      </w:r>
      <w:r w:rsidRPr="00DF4BF7">
        <w:rPr>
          <w:rStyle w:val="af0"/>
          <w:rFonts w:ascii="Times New Roman" w:hAnsi="Times New Roman" w:cs="Times New Roman"/>
          <w:sz w:val="28"/>
          <w:szCs w:val="28"/>
        </w:rPr>
        <w:footnoteReference w:id="6"/>
      </w:r>
      <w:r w:rsidRPr="00DF4BF7">
        <w:rPr>
          <w:rFonts w:ascii="Times New Roman" w:hAnsi="Times New Roman" w:cs="Times New Roman"/>
          <w:sz w:val="28"/>
          <w:szCs w:val="28"/>
        </w:rPr>
        <w:t>, утвержденной п</w:t>
      </w:r>
      <w:r w:rsidRPr="00DF4BF7">
        <w:rPr>
          <w:rFonts w:ascii="Times New Roman" w:hAnsi="Times New Roman" w:cs="Times New Roman"/>
          <w:sz w:val="28"/>
          <w:szCs w:val="28"/>
        </w:rPr>
        <w:t>о</w:t>
      </w:r>
      <w:r w:rsidRPr="00DF4BF7">
        <w:rPr>
          <w:rFonts w:ascii="Times New Roman" w:hAnsi="Times New Roman" w:cs="Times New Roman"/>
          <w:sz w:val="28"/>
          <w:szCs w:val="28"/>
        </w:rPr>
        <w:t>становлением Правительства РФ от 19.12.2015 № 1382 и проекта Программы государственных гарантий бесплатного оказания гражданам медицинской помощи на 2017 год и плановый период 2018 и 2019 годов</w:t>
      </w:r>
      <w:r w:rsidRPr="00DF4BF7">
        <w:rPr>
          <w:rStyle w:val="af0"/>
          <w:rFonts w:ascii="Times New Roman" w:hAnsi="Times New Roman" w:cs="Times New Roman"/>
          <w:sz w:val="28"/>
          <w:szCs w:val="28"/>
        </w:rPr>
        <w:footnoteReference w:id="7"/>
      </w:r>
      <w:r w:rsidRPr="00DF4BF7">
        <w:rPr>
          <w:rFonts w:ascii="Times New Roman" w:hAnsi="Times New Roman" w:cs="Times New Roman"/>
          <w:sz w:val="28"/>
          <w:szCs w:val="28"/>
        </w:rPr>
        <w:t>.</w:t>
      </w:r>
    </w:p>
    <w:p w:rsidR="00D861A2" w:rsidRPr="00D63F98" w:rsidRDefault="00D861A2" w:rsidP="0058287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D20FB" w:rsidRPr="004454DB" w:rsidRDefault="004454DB" w:rsidP="0058287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54DB">
        <w:rPr>
          <w:rFonts w:ascii="Times New Roman" w:hAnsi="Times New Roman" w:cs="Times New Roman"/>
          <w:sz w:val="28"/>
          <w:szCs w:val="28"/>
        </w:rPr>
        <w:t>До 2016 года</w:t>
      </w:r>
      <w:r w:rsidR="001C2D50" w:rsidRPr="004454DB">
        <w:rPr>
          <w:rFonts w:ascii="Times New Roman" w:hAnsi="Times New Roman" w:cs="Times New Roman"/>
          <w:sz w:val="28"/>
          <w:szCs w:val="28"/>
        </w:rPr>
        <w:t xml:space="preserve"> к проекту бюджета ТФОМС </w:t>
      </w:r>
      <w:proofErr w:type="spellStart"/>
      <w:r w:rsidR="001C2D50" w:rsidRPr="004454DB">
        <w:rPr>
          <w:rFonts w:ascii="Times New Roman" w:hAnsi="Times New Roman" w:cs="Times New Roman"/>
          <w:sz w:val="28"/>
          <w:szCs w:val="28"/>
        </w:rPr>
        <w:t>терпрограммы</w:t>
      </w:r>
      <w:proofErr w:type="spellEnd"/>
      <w:r w:rsidR="001C2D50" w:rsidRPr="004454DB">
        <w:rPr>
          <w:rFonts w:ascii="Times New Roman" w:hAnsi="Times New Roman" w:cs="Times New Roman"/>
          <w:sz w:val="28"/>
          <w:szCs w:val="28"/>
        </w:rPr>
        <w:t xml:space="preserve"> госгарантий</w:t>
      </w:r>
      <w:r w:rsidR="00D861A2" w:rsidRPr="004454DB">
        <w:rPr>
          <w:rFonts w:ascii="Times New Roman" w:hAnsi="Times New Roman" w:cs="Times New Roman"/>
          <w:sz w:val="28"/>
          <w:szCs w:val="28"/>
        </w:rPr>
        <w:t xml:space="preserve"> были утверждены</w:t>
      </w:r>
      <w:r w:rsidR="001C2D50" w:rsidRPr="004454DB">
        <w:rPr>
          <w:rFonts w:ascii="Times New Roman" w:hAnsi="Times New Roman" w:cs="Times New Roman"/>
          <w:sz w:val="28"/>
          <w:szCs w:val="28"/>
        </w:rPr>
        <w:t>.</w:t>
      </w:r>
    </w:p>
    <w:p w:rsidR="004454DB" w:rsidRPr="00FC1776" w:rsidRDefault="004454DB" w:rsidP="004454D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1776">
        <w:rPr>
          <w:rFonts w:ascii="Times New Roman" w:hAnsi="Times New Roman" w:cs="Times New Roman"/>
          <w:sz w:val="28"/>
          <w:szCs w:val="28"/>
        </w:rPr>
        <w:t xml:space="preserve">Структура проекта </w:t>
      </w:r>
      <w:proofErr w:type="spellStart"/>
      <w:r w:rsidRPr="00FC1776">
        <w:rPr>
          <w:rFonts w:ascii="Times New Roman" w:hAnsi="Times New Roman" w:cs="Times New Roman"/>
          <w:sz w:val="28"/>
          <w:szCs w:val="28"/>
        </w:rPr>
        <w:t>терпрограммы</w:t>
      </w:r>
      <w:proofErr w:type="spellEnd"/>
      <w:r w:rsidRPr="00FC1776">
        <w:rPr>
          <w:rFonts w:ascii="Times New Roman" w:hAnsi="Times New Roman" w:cs="Times New Roman"/>
          <w:sz w:val="28"/>
          <w:szCs w:val="28"/>
        </w:rPr>
        <w:t xml:space="preserve"> госгарантий идентична структуре те</w:t>
      </w:r>
      <w:r w:rsidRPr="00FC1776">
        <w:rPr>
          <w:rFonts w:ascii="Times New Roman" w:hAnsi="Times New Roman" w:cs="Times New Roman"/>
          <w:sz w:val="28"/>
          <w:szCs w:val="28"/>
        </w:rPr>
        <w:t>р</w:t>
      </w:r>
      <w:r w:rsidRPr="00FC1776">
        <w:rPr>
          <w:rFonts w:ascii="Times New Roman" w:hAnsi="Times New Roman" w:cs="Times New Roman"/>
          <w:sz w:val="28"/>
          <w:szCs w:val="28"/>
        </w:rPr>
        <w:t>риториальной программы государственных гарантий бесплатного оказания гражданам медицинской помощи в Архангельской области на 2016 год, утвержденной постановлением Правительства Архангельской области от 22.12.2015 № 568-пп.</w:t>
      </w:r>
    </w:p>
    <w:p w:rsidR="004454DB" w:rsidRPr="00D27F86" w:rsidRDefault="004454DB" w:rsidP="004454D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5D20FB" w:rsidRPr="00D63F98" w:rsidRDefault="004454DB" w:rsidP="004454D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C1776">
        <w:rPr>
          <w:rFonts w:ascii="Times New Roman" w:hAnsi="Times New Roman" w:cs="Times New Roman"/>
          <w:sz w:val="28"/>
          <w:szCs w:val="28"/>
        </w:rPr>
        <w:t>В 2017 году и плановом периоде,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776">
        <w:rPr>
          <w:rFonts w:ascii="Times New Roman" w:hAnsi="Times New Roman" w:cs="Times New Roman"/>
          <w:sz w:val="28"/>
          <w:szCs w:val="28"/>
        </w:rPr>
        <w:t xml:space="preserve">согласно проекту, 119 медицинских организаций станут участниками </w:t>
      </w:r>
      <w:proofErr w:type="spellStart"/>
      <w:r w:rsidRPr="00FC1776">
        <w:rPr>
          <w:rFonts w:ascii="Times New Roman" w:hAnsi="Times New Roman" w:cs="Times New Roman"/>
          <w:sz w:val="28"/>
          <w:szCs w:val="28"/>
        </w:rPr>
        <w:t>терпрограммы</w:t>
      </w:r>
      <w:proofErr w:type="spellEnd"/>
      <w:r w:rsidRPr="00FC1776">
        <w:rPr>
          <w:rFonts w:ascii="Times New Roman" w:hAnsi="Times New Roman" w:cs="Times New Roman"/>
          <w:sz w:val="28"/>
          <w:szCs w:val="28"/>
        </w:rPr>
        <w:t xml:space="preserve"> госгарантий, что больше чем в </w:t>
      </w:r>
      <w:proofErr w:type="gramStart"/>
      <w:r w:rsidRPr="00FC1776">
        <w:rPr>
          <w:rFonts w:ascii="Times New Roman" w:hAnsi="Times New Roman" w:cs="Times New Roman"/>
          <w:sz w:val="28"/>
          <w:szCs w:val="28"/>
        </w:rPr>
        <w:t>действующей</w:t>
      </w:r>
      <w:proofErr w:type="gramEnd"/>
      <w:r w:rsidRPr="00FC17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776">
        <w:rPr>
          <w:rFonts w:ascii="Times New Roman" w:hAnsi="Times New Roman" w:cs="Times New Roman"/>
          <w:sz w:val="28"/>
          <w:szCs w:val="28"/>
        </w:rPr>
        <w:t>терпрограмме</w:t>
      </w:r>
      <w:proofErr w:type="spellEnd"/>
      <w:r w:rsidRPr="00FC1776">
        <w:rPr>
          <w:rFonts w:ascii="Times New Roman" w:hAnsi="Times New Roman" w:cs="Times New Roman"/>
          <w:sz w:val="28"/>
          <w:szCs w:val="28"/>
        </w:rPr>
        <w:t xml:space="preserve"> госгарантий на 2016 год на 7 медицинских о</w:t>
      </w:r>
      <w:r w:rsidRPr="00FC1776">
        <w:rPr>
          <w:rFonts w:ascii="Times New Roman" w:hAnsi="Times New Roman" w:cs="Times New Roman"/>
          <w:sz w:val="28"/>
          <w:szCs w:val="28"/>
        </w:rPr>
        <w:t>р</w:t>
      </w:r>
      <w:r w:rsidRPr="00FC1776">
        <w:rPr>
          <w:rFonts w:ascii="Times New Roman" w:hAnsi="Times New Roman" w:cs="Times New Roman"/>
          <w:sz w:val="28"/>
          <w:szCs w:val="28"/>
        </w:rPr>
        <w:t>ганизаций или 6,25%.</w:t>
      </w:r>
    </w:p>
    <w:p w:rsidR="004454DB" w:rsidRDefault="004454DB" w:rsidP="004454D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E96DC7">
        <w:rPr>
          <w:rFonts w:ascii="Times New Roman" w:hAnsi="Times New Roman" w:cs="Times New Roman"/>
          <w:sz w:val="28"/>
          <w:szCs w:val="28"/>
        </w:rPr>
        <w:t xml:space="preserve">Стоимость </w:t>
      </w:r>
      <w:proofErr w:type="spellStart"/>
      <w:r w:rsidRPr="00E96DC7">
        <w:rPr>
          <w:rFonts w:ascii="Times New Roman" w:hAnsi="Times New Roman" w:cs="Times New Roman"/>
          <w:sz w:val="28"/>
          <w:szCs w:val="28"/>
        </w:rPr>
        <w:t>терпрограммы</w:t>
      </w:r>
      <w:proofErr w:type="spellEnd"/>
      <w:r w:rsidRPr="00E96DC7">
        <w:rPr>
          <w:rFonts w:ascii="Times New Roman" w:hAnsi="Times New Roman" w:cs="Times New Roman"/>
          <w:sz w:val="28"/>
          <w:szCs w:val="28"/>
        </w:rPr>
        <w:t xml:space="preserve"> госгарантий на 2017 год предлагается к утверждению в объеме 22 087,960 </w:t>
      </w:r>
      <w:proofErr w:type="spellStart"/>
      <w:r w:rsidRPr="00E96DC7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E96DC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96DC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E96DC7">
        <w:rPr>
          <w:rFonts w:ascii="Times New Roman" w:hAnsi="Times New Roman" w:cs="Times New Roman"/>
          <w:sz w:val="28"/>
          <w:szCs w:val="28"/>
        </w:rPr>
        <w:t>., что выше утвержденных знач</w:t>
      </w:r>
      <w:r w:rsidRPr="00E96DC7">
        <w:rPr>
          <w:rFonts w:ascii="Times New Roman" w:hAnsi="Times New Roman" w:cs="Times New Roman"/>
          <w:sz w:val="28"/>
          <w:szCs w:val="28"/>
        </w:rPr>
        <w:t>е</w:t>
      </w:r>
      <w:r w:rsidRPr="00E96DC7">
        <w:rPr>
          <w:rFonts w:ascii="Times New Roman" w:hAnsi="Times New Roman" w:cs="Times New Roman"/>
          <w:sz w:val="28"/>
          <w:szCs w:val="28"/>
        </w:rPr>
        <w:t xml:space="preserve">ний на 2016 год </w:t>
      </w:r>
      <w:r w:rsidRPr="00230E45">
        <w:rPr>
          <w:rFonts w:ascii="Times New Roman" w:hAnsi="Times New Roman" w:cs="Times New Roman"/>
          <w:sz w:val="28"/>
          <w:szCs w:val="28"/>
        </w:rPr>
        <w:t xml:space="preserve">(20 616,8027 </w:t>
      </w:r>
      <w:proofErr w:type="spellStart"/>
      <w:r w:rsidRPr="00230E45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230E45">
        <w:rPr>
          <w:rFonts w:ascii="Times New Roman" w:hAnsi="Times New Roman" w:cs="Times New Roman"/>
          <w:sz w:val="28"/>
          <w:szCs w:val="28"/>
        </w:rPr>
        <w:t xml:space="preserve">.) на 1 471,1573 </w:t>
      </w:r>
      <w:proofErr w:type="spellStart"/>
      <w:r w:rsidRPr="00230E45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230E45">
        <w:rPr>
          <w:rFonts w:ascii="Times New Roman" w:hAnsi="Times New Roman" w:cs="Times New Roman"/>
          <w:sz w:val="28"/>
          <w:szCs w:val="28"/>
        </w:rPr>
        <w:t xml:space="preserve">. или 7,14%. </w:t>
      </w:r>
      <w:r>
        <w:rPr>
          <w:rFonts w:ascii="Times New Roman" w:hAnsi="Times New Roman" w:cs="Times New Roman"/>
          <w:sz w:val="28"/>
          <w:szCs w:val="28"/>
        </w:rPr>
        <w:t xml:space="preserve">Проектом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терпрограммы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госгарантий</w:t>
      </w:r>
      <w:r w:rsidRPr="00230E45">
        <w:rPr>
          <w:rFonts w:ascii="Times New Roman" w:hAnsi="Times New Roman" w:cs="Times New Roman"/>
          <w:noProof/>
          <w:sz w:val="28"/>
          <w:szCs w:val="28"/>
          <w:lang w:eastAsia="ru-RU"/>
        </w:rPr>
        <w:t>предлагается</w:t>
      </w:r>
      <w:proofErr w:type="spellEnd"/>
      <w:r w:rsidRPr="00230E4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утвердить стоимость территориальной программы обязательного медицинского страхования</w:t>
      </w:r>
      <w:r w:rsidRPr="00230E45">
        <w:rPr>
          <w:rStyle w:val="af0"/>
          <w:rFonts w:ascii="Times New Roman" w:hAnsi="Times New Roman" w:cs="Times New Roman"/>
          <w:noProof/>
          <w:sz w:val="28"/>
          <w:szCs w:val="28"/>
          <w:lang w:eastAsia="ru-RU"/>
        </w:rPr>
        <w:footnoteReference w:id="8"/>
      </w:r>
      <w:r w:rsidRPr="00230E45">
        <w:rPr>
          <w:rFonts w:ascii="Times New Roman" w:hAnsi="Times New Roman" w:cs="Times New Roman"/>
          <w:noProof/>
          <w:sz w:val="28"/>
          <w:szCs w:val="28"/>
          <w:lang w:eastAsia="ru-RU"/>
        </w:rPr>
        <w:t>, являющуюся неот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ъ</w:t>
      </w:r>
      <w:r w:rsidRPr="00230E4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емлемой частью терпрограммы госгарантий, в сумме 18 567,2158 млн.руб., что больше утвержденной стоиимости на 2016 год на 1 701,3663 млн.руб. или на 10,09%. При этом стоимость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бюджетной составляющей </w:t>
      </w:r>
      <w:r w:rsidRPr="00230E4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терпрограммы госгарантий на 2017 год предлагается утвердить в сумме 3 520,7442 млн.руб., что меньше чем в текущем году на 230,2092 млн.руб. или на 6,14%. </w:t>
      </w:r>
    </w:p>
    <w:p w:rsidR="004454DB" w:rsidRPr="002A2A7E" w:rsidRDefault="004454DB" w:rsidP="004454D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A7E">
        <w:rPr>
          <w:rFonts w:ascii="Times New Roman" w:hAnsi="Times New Roman" w:cs="Times New Roman"/>
          <w:sz w:val="28"/>
          <w:szCs w:val="28"/>
        </w:rPr>
        <w:t xml:space="preserve">Понятие расчетной стоимости </w:t>
      </w:r>
      <w:proofErr w:type="spellStart"/>
      <w:r w:rsidRPr="002A2A7E">
        <w:rPr>
          <w:rFonts w:ascii="Times New Roman" w:hAnsi="Times New Roman" w:cs="Times New Roman"/>
          <w:sz w:val="28"/>
          <w:szCs w:val="28"/>
        </w:rPr>
        <w:t>терпрограммы</w:t>
      </w:r>
      <w:proofErr w:type="spellEnd"/>
      <w:r w:rsidRPr="002A2A7E">
        <w:rPr>
          <w:rFonts w:ascii="Times New Roman" w:hAnsi="Times New Roman" w:cs="Times New Roman"/>
          <w:sz w:val="28"/>
          <w:szCs w:val="28"/>
        </w:rPr>
        <w:t xml:space="preserve"> госгарантий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2A2A7E">
        <w:rPr>
          <w:rFonts w:ascii="Times New Roman" w:hAnsi="Times New Roman" w:cs="Times New Roman"/>
          <w:sz w:val="28"/>
          <w:szCs w:val="28"/>
        </w:rPr>
        <w:t>в целом и по видам финансового обеспечения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A2A7E">
        <w:rPr>
          <w:rFonts w:ascii="Times New Roman" w:hAnsi="Times New Roman" w:cs="Times New Roman"/>
          <w:sz w:val="28"/>
          <w:szCs w:val="28"/>
        </w:rPr>
        <w:t xml:space="preserve"> исключено из действующей </w:t>
      </w:r>
      <w:proofErr w:type="spellStart"/>
      <w:r w:rsidRPr="002A2A7E">
        <w:rPr>
          <w:rFonts w:ascii="Times New Roman" w:hAnsi="Times New Roman" w:cs="Times New Roman"/>
          <w:sz w:val="28"/>
          <w:szCs w:val="28"/>
        </w:rPr>
        <w:t>терпрограммы</w:t>
      </w:r>
      <w:proofErr w:type="spellEnd"/>
      <w:r w:rsidRPr="002A2A7E">
        <w:rPr>
          <w:rFonts w:ascii="Times New Roman" w:hAnsi="Times New Roman" w:cs="Times New Roman"/>
          <w:sz w:val="28"/>
          <w:szCs w:val="28"/>
        </w:rPr>
        <w:t xml:space="preserve"> госгарантий постановлением Правительства Архангельской области от 07.04.2016 № 103-пп «О внесении изменений в территориальную программу государственных гарантий бесплатного оказания гражданам медицинской помощи в Архангельской области на 2016 год»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2A7E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2A2A7E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A2A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2A7E">
        <w:rPr>
          <w:rFonts w:ascii="Times New Roman" w:hAnsi="Times New Roman" w:cs="Times New Roman"/>
          <w:sz w:val="28"/>
          <w:szCs w:val="28"/>
        </w:rPr>
        <w:t>терпрограммы</w:t>
      </w:r>
      <w:proofErr w:type="spellEnd"/>
      <w:r w:rsidRPr="002A2A7E">
        <w:rPr>
          <w:rFonts w:ascii="Times New Roman" w:hAnsi="Times New Roman" w:cs="Times New Roman"/>
          <w:sz w:val="28"/>
          <w:szCs w:val="28"/>
        </w:rPr>
        <w:t xml:space="preserve"> госгарантий не предусмотрено.</w:t>
      </w:r>
    </w:p>
    <w:p w:rsidR="004454DB" w:rsidRDefault="004454DB" w:rsidP="004454D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 не менее, произведен расчет</w:t>
      </w:r>
      <w:r w:rsidRPr="00C878C0">
        <w:rPr>
          <w:rFonts w:ascii="Times New Roman" w:hAnsi="Times New Roman" w:cs="Times New Roman"/>
          <w:sz w:val="28"/>
          <w:szCs w:val="28"/>
        </w:rPr>
        <w:t xml:space="preserve"> стоимост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878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78C0">
        <w:rPr>
          <w:rFonts w:ascii="Times New Roman" w:hAnsi="Times New Roman" w:cs="Times New Roman"/>
          <w:sz w:val="28"/>
          <w:szCs w:val="28"/>
        </w:rPr>
        <w:t>терпрограммы</w:t>
      </w:r>
      <w:proofErr w:type="spellEnd"/>
      <w:r w:rsidRPr="00C878C0">
        <w:rPr>
          <w:rFonts w:ascii="Times New Roman" w:hAnsi="Times New Roman" w:cs="Times New Roman"/>
          <w:sz w:val="28"/>
          <w:szCs w:val="28"/>
        </w:rPr>
        <w:t xml:space="preserve"> госгарантий</w:t>
      </w:r>
      <w:r>
        <w:rPr>
          <w:rFonts w:ascii="Times New Roman" w:hAnsi="Times New Roman" w:cs="Times New Roman"/>
          <w:sz w:val="28"/>
          <w:szCs w:val="28"/>
        </w:rPr>
        <w:t>: по средствам ОМС</w:t>
      </w:r>
      <w:r w:rsidRPr="00C878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он </w:t>
      </w:r>
      <w:r w:rsidRPr="00C878C0">
        <w:rPr>
          <w:rFonts w:ascii="Times New Roman" w:hAnsi="Times New Roman" w:cs="Times New Roman"/>
          <w:sz w:val="28"/>
          <w:szCs w:val="28"/>
        </w:rPr>
        <w:t xml:space="preserve">соответствует утвержденной стоимости </w:t>
      </w:r>
      <w:proofErr w:type="spellStart"/>
      <w:r w:rsidRPr="00C878C0">
        <w:rPr>
          <w:rFonts w:ascii="Times New Roman" w:hAnsi="Times New Roman" w:cs="Times New Roman"/>
          <w:sz w:val="28"/>
          <w:szCs w:val="28"/>
        </w:rPr>
        <w:t>терпрограммы</w:t>
      </w:r>
      <w:proofErr w:type="spellEnd"/>
      <w:r w:rsidRPr="00C878C0">
        <w:rPr>
          <w:rFonts w:ascii="Times New Roman" w:hAnsi="Times New Roman" w:cs="Times New Roman"/>
          <w:sz w:val="28"/>
          <w:szCs w:val="28"/>
        </w:rPr>
        <w:t xml:space="preserve"> ОМС за «минусом» расходов на обеспечение выполнения ТФОМС АО своих функций.</w:t>
      </w:r>
    </w:p>
    <w:p w:rsidR="004454DB" w:rsidRPr="00C878C0" w:rsidRDefault="004454DB" w:rsidP="004454D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78C0">
        <w:rPr>
          <w:rFonts w:ascii="Times New Roman" w:hAnsi="Times New Roman" w:cs="Times New Roman"/>
          <w:sz w:val="28"/>
          <w:szCs w:val="28"/>
        </w:rPr>
        <w:lastRenderedPageBreak/>
        <w:t xml:space="preserve">Размер бюджетных ассигнований на 2017 год на реализацию </w:t>
      </w:r>
      <w:proofErr w:type="spellStart"/>
      <w:r w:rsidRPr="00C878C0">
        <w:rPr>
          <w:rFonts w:ascii="Times New Roman" w:hAnsi="Times New Roman" w:cs="Times New Roman"/>
          <w:sz w:val="28"/>
          <w:szCs w:val="28"/>
        </w:rPr>
        <w:t>терпр</w:t>
      </w:r>
      <w:r w:rsidRPr="00C878C0">
        <w:rPr>
          <w:rFonts w:ascii="Times New Roman" w:hAnsi="Times New Roman" w:cs="Times New Roman"/>
          <w:sz w:val="28"/>
          <w:szCs w:val="28"/>
        </w:rPr>
        <w:t>о</w:t>
      </w:r>
      <w:r w:rsidRPr="00C878C0">
        <w:rPr>
          <w:rFonts w:ascii="Times New Roman" w:hAnsi="Times New Roman" w:cs="Times New Roman"/>
          <w:sz w:val="28"/>
          <w:szCs w:val="28"/>
        </w:rPr>
        <w:t>граммы</w:t>
      </w:r>
      <w:proofErr w:type="spellEnd"/>
      <w:r w:rsidRPr="00C878C0">
        <w:rPr>
          <w:rFonts w:ascii="Times New Roman" w:hAnsi="Times New Roman" w:cs="Times New Roman"/>
          <w:sz w:val="28"/>
          <w:szCs w:val="28"/>
        </w:rPr>
        <w:t xml:space="preserve"> госгарантий рассчитан в объеме 6 641,7893 </w:t>
      </w:r>
      <w:proofErr w:type="spellStart"/>
      <w:r w:rsidRPr="00C878C0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C878C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878C0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C878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дефицит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ставляет </w:t>
      </w:r>
      <w:r w:rsidR="00064222">
        <w:rPr>
          <w:rFonts w:ascii="Times New Roman" w:hAnsi="Times New Roman" w:cs="Times New Roman"/>
          <w:sz w:val="28"/>
          <w:szCs w:val="28"/>
        </w:rPr>
        <w:t xml:space="preserve">3 121,0451 </w:t>
      </w:r>
      <w:proofErr w:type="spellStart"/>
      <w:r w:rsidR="00064222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06422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4222" w:rsidRDefault="00064222" w:rsidP="0006422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4222" w:rsidRPr="00D30692" w:rsidRDefault="00064222" w:rsidP="0006422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0692">
        <w:rPr>
          <w:rFonts w:ascii="Times New Roman" w:hAnsi="Times New Roman" w:cs="Times New Roman"/>
          <w:sz w:val="28"/>
          <w:szCs w:val="28"/>
        </w:rPr>
        <w:t>При анализе информации об объемах медицинской помощи, утвержде</w:t>
      </w:r>
      <w:r w:rsidRPr="00D30692">
        <w:rPr>
          <w:rFonts w:ascii="Times New Roman" w:hAnsi="Times New Roman" w:cs="Times New Roman"/>
          <w:sz w:val="28"/>
          <w:szCs w:val="28"/>
        </w:rPr>
        <w:t>н</w:t>
      </w:r>
      <w:r w:rsidRPr="00D30692">
        <w:rPr>
          <w:rFonts w:ascii="Times New Roman" w:hAnsi="Times New Roman" w:cs="Times New Roman"/>
          <w:sz w:val="28"/>
          <w:szCs w:val="28"/>
        </w:rPr>
        <w:t xml:space="preserve">ных </w:t>
      </w:r>
      <w:proofErr w:type="spellStart"/>
      <w:r w:rsidRPr="00D30692">
        <w:rPr>
          <w:rFonts w:ascii="Times New Roman" w:hAnsi="Times New Roman" w:cs="Times New Roman"/>
          <w:sz w:val="28"/>
          <w:szCs w:val="28"/>
        </w:rPr>
        <w:t>терпрограммой</w:t>
      </w:r>
      <w:proofErr w:type="spellEnd"/>
      <w:r w:rsidRPr="00D30692">
        <w:rPr>
          <w:rFonts w:ascii="Times New Roman" w:hAnsi="Times New Roman" w:cs="Times New Roman"/>
          <w:sz w:val="28"/>
          <w:szCs w:val="28"/>
        </w:rPr>
        <w:t xml:space="preserve"> госгарантий на 2016 год и предлагаемых к утверждению на 2017, 2018 и 2019 годы, отмечается:</w:t>
      </w:r>
    </w:p>
    <w:p w:rsidR="00064222" w:rsidRPr="00D30692" w:rsidRDefault="00064222" w:rsidP="00064222">
      <w:pPr>
        <w:pStyle w:val="a3"/>
        <w:numPr>
          <w:ilvl w:val="0"/>
          <w:numId w:val="18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0692">
        <w:rPr>
          <w:rFonts w:ascii="Times New Roman" w:hAnsi="Times New Roman" w:cs="Times New Roman"/>
          <w:sz w:val="28"/>
          <w:szCs w:val="28"/>
        </w:rPr>
        <w:t>увеличение объемов медицинской помощи,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0692">
        <w:rPr>
          <w:rFonts w:ascii="Times New Roman" w:hAnsi="Times New Roman" w:cs="Times New Roman"/>
          <w:sz w:val="28"/>
          <w:szCs w:val="28"/>
        </w:rPr>
        <w:t>финансовое обеспечение к</w:t>
      </w:r>
      <w:r w:rsidRPr="00D30692">
        <w:rPr>
          <w:rFonts w:ascii="Times New Roman" w:hAnsi="Times New Roman" w:cs="Times New Roman"/>
          <w:sz w:val="28"/>
          <w:szCs w:val="28"/>
        </w:rPr>
        <w:t>о</w:t>
      </w:r>
      <w:r w:rsidRPr="00D30692">
        <w:rPr>
          <w:rFonts w:ascii="Times New Roman" w:hAnsi="Times New Roman" w:cs="Times New Roman"/>
          <w:sz w:val="28"/>
          <w:szCs w:val="28"/>
        </w:rPr>
        <w:t>торых осуществляется за счет средств областного бюджета</w:t>
      </w:r>
      <w:proofErr w:type="gramStart"/>
      <w:r w:rsidRPr="00D30692">
        <w:rPr>
          <w:rFonts w:ascii="Times New Roman" w:hAnsi="Times New Roman" w:cs="Times New Roman"/>
          <w:sz w:val="28"/>
          <w:szCs w:val="28"/>
        </w:rPr>
        <w:t>,:</w:t>
      </w:r>
      <w:proofErr w:type="gramEnd"/>
    </w:p>
    <w:p w:rsidR="00064222" w:rsidRPr="00D30692" w:rsidRDefault="00064222" w:rsidP="00064222">
      <w:pPr>
        <w:pStyle w:val="a3"/>
        <w:numPr>
          <w:ilvl w:val="0"/>
          <w:numId w:val="19"/>
        </w:numPr>
        <w:tabs>
          <w:tab w:val="left" w:pos="567"/>
          <w:tab w:val="left" w:pos="1134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0692">
        <w:rPr>
          <w:rFonts w:ascii="Times New Roman" w:hAnsi="Times New Roman" w:cs="Times New Roman"/>
          <w:sz w:val="28"/>
          <w:szCs w:val="28"/>
        </w:rPr>
        <w:t xml:space="preserve">по скорой медицинской помощи на 2 952 вызовов или на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30692">
        <w:rPr>
          <w:rFonts w:ascii="Times New Roman" w:hAnsi="Times New Roman" w:cs="Times New Roman"/>
          <w:sz w:val="28"/>
          <w:szCs w:val="28"/>
        </w:rPr>
        <w:t>,74%;</w:t>
      </w:r>
    </w:p>
    <w:p w:rsidR="00064222" w:rsidRPr="00D30692" w:rsidRDefault="00064222" w:rsidP="00064222">
      <w:pPr>
        <w:pStyle w:val="a3"/>
        <w:numPr>
          <w:ilvl w:val="0"/>
          <w:numId w:val="19"/>
        </w:numPr>
        <w:tabs>
          <w:tab w:val="left" w:pos="567"/>
          <w:tab w:val="left" w:pos="1134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0692">
        <w:rPr>
          <w:rFonts w:ascii="Times New Roman" w:hAnsi="Times New Roman" w:cs="Times New Roman"/>
          <w:sz w:val="28"/>
          <w:szCs w:val="28"/>
        </w:rPr>
        <w:t>по амбулаторно-поликлинической помощи по обращениям в связи с заболеваниями на 2 661 обращение или 1,6%;</w:t>
      </w:r>
    </w:p>
    <w:p w:rsidR="00064222" w:rsidRPr="00D30692" w:rsidRDefault="00064222" w:rsidP="00064222">
      <w:pPr>
        <w:pStyle w:val="a3"/>
        <w:numPr>
          <w:ilvl w:val="0"/>
          <w:numId w:val="19"/>
        </w:numPr>
        <w:tabs>
          <w:tab w:val="left" w:pos="567"/>
          <w:tab w:val="left" w:pos="1134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0692">
        <w:rPr>
          <w:rFonts w:ascii="Times New Roman" w:hAnsi="Times New Roman" w:cs="Times New Roman"/>
          <w:sz w:val="28"/>
          <w:szCs w:val="28"/>
        </w:rPr>
        <w:t xml:space="preserve">по паллиативной помощи на 1 440 койко-дней или на 1,26%. </w:t>
      </w:r>
    </w:p>
    <w:p w:rsidR="00064222" w:rsidRPr="00D30692" w:rsidRDefault="00064222" w:rsidP="0006422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0692">
        <w:rPr>
          <w:rFonts w:ascii="Times New Roman" w:hAnsi="Times New Roman" w:cs="Times New Roman"/>
          <w:sz w:val="28"/>
          <w:szCs w:val="28"/>
        </w:rPr>
        <w:t xml:space="preserve">По остальным видам медицинской помощи планируется снижение </w:t>
      </w:r>
      <w:proofErr w:type="spellStart"/>
      <w:r w:rsidRPr="00D30692">
        <w:rPr>
          <w:rFonts w:ascii="Times New Roman" w:hAnsi="Times New Roman" w:cs="Times New Roman"/>
          <w:sz w:val="28"/>
          <w:szCs w:val="28"/>
        </w:rPr>
        <w:t>об</w:t>
      </w:r>
      <w:r w:rsidRPr="00D30692">
        <w:rPr>
          <w:rFonts w:ascii="Times New Roman" w:hAnsi="Times New Roman" w:cs="Times New Roman"/>
          <w:sz w:val="28"/>
          <w:szCs w:val="28"/>
        </w:rPr>
        <w:t>ъ</w:t>
      </w:r>
      <w:r w:rsidRPr="00D30692">
        <w:rPr>
          <w:rFonts w:ascii="Times New Roman" w:hAnsi="Times New Roman" w:cs="Times New Roman"/>
          <w:sz w:val="28"/>
          <w:szCs w:val="28"/>
        </w:rPr>
        <w:t>емовот</w:t>
      </w:r>
      <w:proofErr w:type="spellEnd"/>
      <w:r w:rsidRPr="00D306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1,44</w:t>
      </w:r>
      <w:r w:rsidRPr="00D30692">
        <w:rPr>
          <w:rFonts w:ascii="Times New Roman" w:hAnsi="Times New Roman" w:cs="Times New Roman"/>
          <w:sz w:val="28"/>
          <w:szCs w:val="28"/>
        </w:rPr>
        <w:t>% до 41,8% (финансов</w:t>
      </w:r>
      <w:r>
        <w:rPr>
          <w:rFonts w:ascii="Times New Roman" w:hAnsi="Times New Roman" w:cs="Times New Roman"/>
          <w:sz w:val="28"/>
          <w:szCs w:val="28"/>
        </w:rPr>
        <w:t>ое обеспечение за счет бюджета).</w:t>
      </w:r>
    </w:p>
    <w:p w:rsidR="00064222" w:rsidRDefault="00064222" w:rsidP="0006422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0692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D30692">
        <w:rPr>
          <w:rFonts w:ascii="Times New Roman" w:hAnsi="Times New Roman" w:cs="Times New Roman"/>
          <w:sz w:val="28"/>
          <w:szCs w:val="28"/>
        </w:rPr>
        <w:t>терпрограмме</w:t>
      </w:r>
      <w:proofErr w:type="spellEnd"/>
      <w:r w:rsidRPr="00D30692">
        <w:rPr>
          <w:rFonts w:ascii="Times New Roman" w:hAnsi="Times New Roman" w:cs="Times New Roman"/>
          <w:sz w:val="28"/>
          <w:szCs w:val="28"/>
        </w:rPr>
        <w:t xml:space="preserve"> ОМС планируется снижение объемов на 0,55% по всем видам медицинской помощи.</w:t>
      </w:r>
    </w:p>
    <w:p w:rsidR="002E6609" w:rsidRPr="00D63F98" w:rsidRDefault="002E6609" w:rsidP="0058287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A3C21" w:rsidRPr="00D63F98" w:rsidRDefault="00AA3C21" w:rsidP="00582871">
      <w:pPr>
        <w:pStyle w:val="a3"/>
        <w:tabs>
          <w:tab w:val="left" w:pos="1134"/>
          <w:tab w:val="left" w:pos="4395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A5405" w:rsidRPr="00064222" w:rsidRDefault="00CA5405" w:rsidP="00582871">
      <w:pPr>
        <w:pStyle w:val="a3"/>
        <w:tabs>
          <w:tab w:val="left" w:pos="1134"/>
          <w:tab w:val="left" w:pos="439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4222">
        <w:rPr>
          <w:rFonts w:ascii="Times New Roman" w:hAnsi="Times New Roman" w:cs="Times New Roman"/>
          <w:sz w:val="28"/>
          <w:szCs w:val="28"/>
        </w:rPr>
        <w:t>При сравнении</w:t>
      </w:r>
      <w:r w:rsidR="00B24B65" w:rsidRPr="00064222">
        <w:rPr>
          <w:rFonts w:ascii="Times New Roman" w:hAnsi="Times New Roman" w:cs="Times New Roman"/>
          <w:sz w:val="28"/>
          <w:szCs w:val="28"/>
        </w:rPr>
        <w:t>,</w:t>
      </w:r>
      <w:r w:rsidRPr="00064222">
        <w:rPr>
          <w:rFonts w:ascii="Times New Roman" w:hAnsi="Times New Roman" w:cs="Times New Roman"/>
          <w:sz w:val="28"/>
          <w:szCs w:val="28"/>
        </w:rPr>
        <w:t xml:space="preserve"> устанавливаемых территориальных нормативов объемов медицинской помощи (на 1 жителя – за счет средств бюджета, на 1 застрах</w:t>
      </w:r>
      <w:r w:rsidRPr="00064222">
        <w:rPr>
          <w:rFonts w:ascii="Times New Roman" w:hAnsi="Times New Roman" w:cs="Times New Roman"/>
          <w:sz w:val="28"/>
          <w:szCs w:val="28"/>
        </w:rPr>
        <w:t>о</w:t>
      </w:r>
      <w:r w:rsidRPr="00064222">
        <w:rPr>
          <w:rFonts w:ascii="Times New Roman" w:hAnsi="Times New Roman" w:cs="Times New Roman"/>
          <w:sz w:val="28"/>
          <w:szCs w:val="28"/>
        </w:rPr>
        <w:t xml:space="preserve">ванное лицо – за счет средств ОМС) с </w:t>
      </w:r>
      <w:proofErr w:type="gramStart"/>
      <w:r w:rsidRPr="00064222">
        <w:rPr>
          <w:rFonts w:ascii="Times New Roman" w:hAnsi="Times New Roman" w:cs="Times New Roman"/>
          <w:sz w:val="28"/>
          <w:szCs w:val="28"/>
        </w:rPr>
        <w:t>федеральными</w:t>
      </w:r>
      <w:proofErr w:type="gramEnd"/>
      <w:r w:rsidRPr="00064222">
        <w:rPr>
          <w:rFonts w:ascii="Times New Roman" w:hAnsi="Times New Roman" w:cs="Times New Roman"/>
          <w:sz w:val="28"/>
          <w:szCs w:val="28"/>
        </w:rPr>
        <w:t xml:space="preserve"> отмечается</w:t>
      </w:r>
      <w:r w:rsidR="00064222" w:rsidRPr="00064222">
        <w:rPr>
          <w:rFonts w:ascii="Times New Roman" w:hAnsi="Times New Roman" w:cs="Times New Roman"/>
          <w:sz w:val="28"/>
          <w:szCs w:val="28"/>
        </w:rPr>
        <w:t>:</w:t>
      </w:r>
      <w:r w:rsidRPr="000642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4222" w:rsidRPr="00064222" w:rsidRDefault="00064222" w:rsidP="0006422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4222">
        <w:rPr>
          <w:rFonts w:ascii="Times New Roman" w:hAnsi="Times New Roman" w:cs="Times New Roman"/>
          <w:b/>
          <w:sz w:val="28"/>
          <w:szCs w:val="28"/>
        </w:rPr>
        <w:t>На 1 жителя:</w:t>
      </w:r>
      <w:r w:rsidRPr="00064222">
        <w:rPr>
          <w:rFonts w:ascii="Times New Roman" w:hAnsi="Times New Roman" w:cs="Times New Roman"/>
          <w:sz w:val="28"/>
          <w:szCs w:val="28"/>
        </w:rPr>
        <w:t xml:space="preserve"> можно отметить увеличение в 2017 году в сравнении с т</w:t>
      </w:r>
      <w:r w:rsidRPr="00064222">
        <w:rPr>
          <w:rFonts w:ascii="Times New Roman" w:hAnsi="Times New Roman" w:cs="Times New Roman"/>
          <w:sz w:val="28"/>
          <w:szCs w:val="28"/>
        </w:rPr>
        <w:t>е</w:t>
      </w:r>
      <w:r w:rsidRPr="00064222">
        <w:rPr>
          <w:rFonts w:ascii="Times New Roman" w:hAnsi="Times New Roman" w:cs="Times New Roman"/>
          <w:sz w:val="28"/>
          <w:szCs w:val="28"/>
        </w:rPr>
        <w:t xml:space="preserve">кущим годом нормативов объемов по скорой медицинской помощи (на 10,53%), по амбулаторной помощи </w:t>
      </w:r>
      <w:proofErr w:type="gramStart"/>
      <w:r w:rsidRPr="0006422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642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422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64222">
        <w:rPr>
          <w:rFonts w:ascii="Times New Roman" w:hAnsi="Times New Roman" w:cs="Times New Roman"/>
          <w:sz w:val="28"/>
          <w:szCs w:val="28"/>
        </w:rPr>
        <w:t xml:space="preserve"> связи с заболеваниями (на 3,42%), по паллиативной медицинской помощи (3%). Снижение нормативов объемов медицинской помощи произошло по дневному и круглосуточному стацион</w:t>
      </w:r>
      <w:r w:rsidRPr="00064222">
        <w:rPr>
          <w:rFonts w:ascii="Times New Roman" w:hAnsi="Times New Roman" w:cs="Times New Roman"/>
          <w:sz w:val="28"/>
          <w:szCs w:val="28"/>
        </w:rPr>
        <w:t>а</w:t>
      </w:r>
      <w:r w:rsidRPr="00064222">
        <w:rPr>
          <w:rFonts w:ascii="Times New Roman" w:hAnsi="Times New Roman" w:cs="Times New Roman"/>
          <w:sz w:val="28"/>
          <w:szCs w:val="28"/>
        </w:rPr>
        <w:t xml:space="preserve">рам на 46,67% и 6,67% соответственно. Следует отметить, что федеральные нормативы снижены только по дневному стационару на 14,29%, увеличение планируется по амбулаторной помощи, оказываемой с профилактическими и иными целями, на 16,67%. </w:t>
      </w:r>
    </w:p>
    <w:p w:rsidR="00064222" w:rsidRPr="00064222" w:rsidRDefault="00064222" w:rsidP="0006422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4222">
        <w:rPr>
          <w:rFonts w:ascii="Times New Roman" w:hAnsi="Times New Roman" w:cs="Times New Roman"/>
          <w:sz w:val="28"/>
          <w:szCs w:val="28"/>
        </w:rPr>
        <w:t>В приложении № 3 к заключению сопоставлены нормативы, предложе</w:t>
      </w:r>
      <w:r w:rsidRPr="00064222">
        <w:rPr>
          <w:rFonts w:ascii="Times New Roman" w:hAnsi="Times New Roman" w:cs="Times New Roman"/>
          <w:sz w:val="28"/>
          <w:szCs w:val="28"/>
        </w:rPr>
        <w:t>н</w:t>
      </w:r>
      <w:r w:rsidRPr="00064222">
        <w:rPr>
          <w:rFonts w:ascii="Times New Roman" w:hAnsi="Times New Roman" w:cs="Times New Roman"/>
          <w:sz w:val="28"/>
          <w:szCs w:val="28"/>
        </w:rPr>
        <w:t xml:space="preserve">ные проектом Федеральной программы, с нормативами проекта </w:t>
      </w:r>
      <w:proofErr w:type="spellStart"/>
      <w:r w:rsidRPr="00064222">
        <w:rPr>
          <w:rFonts w:ascii="Times New Roman" w:hAnsi="Times New Roman" w:cs="Times New Roman"/>
          <w:sz w:val="28"/>
          <w:szCs w:val="28"/>
        </w:rPr>
        <w:t>терпрогра</w:t>
      </w:r>
      <w:r w:rsidRPr="00064222">
        <w:rPr>
          <w:rFonts w:ascii="Times New Roman" w:hAnsi="Times New Roman" w:cs="Times New Roman"/>
          <w:sz w:val="28"/>
          <w:szCs w:val="28"/>
        </w:rPr>
        <w:t>м</w:t>
      </w:r>
      <w:r w:rsidRPr="00064222">
        <w:rPr>
          <w:rFonts w:ascii="Times New Roman" w:hAnsi="Times New Roman" w:cs="Times New Roman"/>
          <w:sz w:val="28"/>
          <w:szCs w:val="28"/>
        </w:rPr>
        <w:t>мы</w:t>
      </w:r>
      <w:proofErr w:type="spellEnd"/>
      <w:r w:rsidRPr="00064222">
        <w:rPr>
          <w:rFonts w:ascii="Times New Roman" w:hAnsi="Times New Roman" w:cs="Times New Roman"/>
          <w:sz w:val="28"/>
          <w:szCs w:val="28"/>
        </w:rPr>
        <w:t xml:space="preserve"> госгарантий. Расхождения прослеживаются по всем видам медицинской помощи без учета скорой медицинской помощи, при этом по паллиативной помощи территориальные нормативы на 1 жителя выше </w:t>
      </w:r>
      <w:proofErr w:type="gramStart"/>
      <w:r w:rsidRPr="00064222">
        <w:rPr>
          <w:rFonts w:ascii="Times New Roman" w:hAnsi="Times New Roman" w:cs="Times New Roman"/>
          <w:sz w:val="28"/>
          <w:szCs w:val="28"/>
        </w:rPr>
        <w:t>федеральных</w:t>
      </w:r>
      <w:proofErr w:type="gramEnd"/>
      <w:r w:rsidRPr="00064222">
        <w:rPr>
          <w:rFonts w:ascii="Times New Roman" w:hAnsi="Times New Roman" w:cs="Times New Roman"/>
          <w:sz w:val="28"/>
          <w:szCs w:val="28"/>
        </w:rPr>
        <w:t xml:space="preserve"> (на 11,96% по 2017 году – на 14,13% по 2019 году), по остальным видам ниже от 22,22% до 60%. </w:t>
      </w:r>
    </w:p>
    <w:p w:rsidR="00064222" w:rsidRPr="00064222" w:rsidRDefault="00064222" w:rsidP="0006422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4222">
        <w:rPr>
          <w:rFonts w:ascii="Times New Roman" w:hAnsi="Times New Roman" w:cs="Times New Roman"/>
          <w:b/>
          <w:sz w:val="28"/>
          <w:szCs w:val="28"/>
        </w:rPr>
        <w:t>На 1 застрахованное лицо:</w:t>
      </w:r>
      <w:r w:rsidRPr="00064222">
        <w:rPr>
          <w:rFonts w:ascii="Times New Roman" w:hAnsi="Times New Roman" w:cs="Times New Roman"/>
          <w:sz w:val="28"/>
          <w:szCs w:val="28"/>
        </w:rPr>
        <w:t xml:space="preserve"> можно отметить, в 2017 году в сравнении с текущим годом изменений нормативов объемов медицинской помощи не планируется. Следует отметить, что и федеральные нормативы не меняются. </w:t>
      </w:r>
    </w:p>
    <w:p w:rsidR="00064222" w:rsidRPr="00064222" w:rsidRDefault="00064222" w:rsidP="0006422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4222">
        <w:rPr>
          <w:rFonts w:ascii="Times New Roman" w:hAnsi="Times New Roman" w:cs="Times New Roman"/>
          <w:sz w:val="28"/>
          <w:szCs w:val="28"/>
        </w:rPr>
        <w:t>В приложении № 3 к заключению сопоставлены нормативы, предложе</w:t>
      </w:r>
      <w:r w:rsidRPr="00064222">
        <w:rPr>
          <w:rFonts w:ascii="Times New Roman" w:hAnsi="Times New Roman" w:cs="Times New Roman"/>
          <w:sz w:val="28"/>
          <w:szCs w:val="28"/>
        </w:rPr>
        <w:t>н</w:t>
      </w:r>
      <w:r w:rsidRPr="00064222">
        <w:rPr>
          <w:rFonts w:ascii="Times New Roman" w:hAnsi="Times New Roman" w:cs="Times New Roman"/>
          <w:sz w:val="28"/>
          <w:szCs w:val="28"/>
        </w:rPr>
        <w:t xml:space="preserve">ные проектом Федеральной программы, с нормативами проекта </w:t>
      </w:r>
      <w:proofErr w:type="spellStart"/>
      <w:r w:rsidRPr="00064222">
        <w:rPr>
          <w:rFonts w:ascii="Times New Roman" w:hAnsi="Times New Roman" w:cs="Times New Roman"/>
          <w:sz w:val="28"/>
          <w:szCs w:val="28"/>
        </w:rPr>
        <w:t>терпрогра</w:t>
      </w:r>
      <w:r w:rsidRPr="00064222">
        <w:rPr>
          <w:rFonts w:ascii="Times New Roman" w:hAnsi="Times New Roman" w:cs="Times New Roman"/>
          <w:sz w:val="28"/>
          <w:szCs w:val="28"/>
        </w:rPr>
        <w:t>м</w:t>
      </w:r>
      <w:r w:rsidRPr="00064222">
        <w:rPr>
          <w:rFonts w:ascii="Times New Roman" w:hAnsi="Times New Roman" w:cs="Times New Roman"/>
          <w:sz w:val="28"/>
          <w:szCs w:val="28"/>
        </w:rPr>
        <w:t>мы</w:t>
      </w:r>
      <w:proofErr w:type="spellEnd"/>
      <w:r w:rsidRPr="00064222">
        <w:rPr>
          <w:rFonts w:ascii="Times New Roman" w:hAnsi="Times New Roman" w:cs="Times New Roman"/>
          <w:sz w:val="28"/>
          <w:szCs w:val="28"/>
        </w:rPr>
        <w:t xml:space="preserve"> госгарантий. Расхождения не прослеживается, то есть нормативы сбала</w:t>
      </w:r>
      <w:r w:rsidRPr="00064222">
        <w:rPr>
          <w:rFonts w:ascii="Times New Roman" w:hAnsi="Times New Roman" w:cs="Times New Roman"/>
          <w:sz w:val="28"/>
          <w:szCs w:val="28"/>
        </w:rPr>
        <w:t>н</w:t>
      </w:r>
      <w:r w:rsidRPr="00064222">
        <w:rPr>
          <w:rFonts w:ascii="Times New Roman" w:hAnsi="Times New Roman" w:cs="Times New Roman"/>
          <w:sz w:val="28"/>
          <w:szCs w:val="28"/>
        </w:rPr>
        <w:t xml:space="preserve">сированы.   </w:t>
      </w:r>
    </w:p>
    <w:p w:rsidR="00D743CF" w:rsidRDefault="00D743CF" w:rsidP="0058287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F4930" w:rsidRPr="00A64BF5" w:rsidRDefault="00DF7989" w:rsidP="0006422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4BF5">
        <w:rPr>
          <w:rFonts w:ascii="Times New Roman" w:hAnsi="Times New Roman" w:cs="Times New Roman"/>
          <w:sz w:val="28"/>
          <w:szCs w:val="28"/>
        </w:rPr>
        <w:t xml:space="preserve">При анализе предлагаемых к утверждению </w:t>
      </w:r>
      <w:r w:rsidR="00372151" w:rsidRPr="00A64BF5">
        <w:rPr>
          <w:rFonts w:ascii="Times New Roman" w:hAnsi="Times New Roman" w:cs="Times New Roman"/>
          <w:sz w:val="28"/>
          <w:szCs w:val="28"/>
        </w:rPr>
        <w:t>норматив</w:t>
      </w:r>
      <w:r w:rsidRPr="00A64BF5">
        <w:rPr>
          <w:rFonts w:ascii="Times New Roman" w:hAnsi="Times New Roman" w:cs="Times New Roman"/>
          <w:sz w:val="28"/>
          <w:szCs w:val="28"/>
        </w:rPr>
        <w:t>ов</w:t>
      </w:r>
      <w:r w:rsidR="00372151" w:rsidRPr="00A64BF5">
        <w:rPr>
          <w:rFonts w:ascii="Times New Roman" w:hAnsi="Times New Roman" w:cs="Times New Roman"/>
          <w:sz w:val="28"/>
          <w:szCs w:val="28"/>
        </w:rPr>
        <w:t xml:space="preserve"> финансовых з</w:t>
      </w:r>
      <w:r w:rsidR="00372151" w:rsidRPr="00A64BF5">
        <w:rPr>
          <w:rFonts w:ascii="Times New Roman" w:hAnsi="Times New Roman" w:cs="Times New Roman"/>
          <w:sz w:val="28"/>
          <w:szCs w:val="28"/>
        </w:rPr>
        <w:t>а</w:t>
      </w:r>
      <w:r w:rsidR="00372151" w:rsidRPr="00A64BF5">
        <w:rPr>
          <w:rFonts w:ascii="Times New Roman" w:hAnsi="Times New Roman" w:cs="Times New Roman"/>
          <w:sz w:val="28"/>
          <w:szCs w:val="28"/>
        </w:rPr>
        <w:t>трат на единицу объема медицинской помощи</w:t>
      </w:r>
      <w:r w:rsidRPr="00A64BF5">
        <w:rPr>
          <w:rFonts w:ascii="Times New Roman" w:hAnsi="Times New Roman" w:cs="Times New Roman"/>
          <w:sz w:val="28"/>
          <w:szCs w:val="28"/>
        </w:rPr>
        <w:t xml:space="preserve"> (в сравнении с</w:t>
      </w:r>
      <w:r w:rsidR="005F4930" w:rsidRPr="00A64BF5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5F4930" w:rsidRPr="00A64BF5">
        <w:rPr>
          <w:rFonts w:ascii="Times New Roman" w:hAnsi="Times New Roman" w:cs="Times New Roman"/>
          <w:sz w:val="28"/>
          <w:szCs w:val="28"/>
        </w:rPr>
        <w:t>скорректир</w:t>
      </w:r>
      <w:r w:rsidR="005F4930" w:rsidRPr="00A64BF5">
        <w:rPr>
          <w:rFonts w:ascii="Times New Roman" w:hAnsi="Times New Roman" w:cs="Times New Roman"/>
          <w:sz w:val="28"/>
          <w:szCs w:val="28"/>
        </w:rPr>
        <w:t>о</w:t>
      </w:r>
      <w:r w:rsidR="005F4930" w:rsidRPr="00A64BF5">
        <w:rPr>
          <w:rFonts w:ascii="Times New Roman" w:hAnsi="Times New Roman" w:cs="Times New Roman"/>
          <w:sz w:val="28"/>
          <w:szCs w:val="28"/>
        </w:rPr>
        <w:t>ванными</w:t>
      </w:r>
      <w:proofErr w:type="gramEnd"/>
      <w:r w:rsidRPr="00A64BF5">
        <w:rPr>
          <w:rFonts w:ascii="Times New Roman" w:hAnsi="Times New Roman" w:cs="Times New Roman"/>
          <w:sz w:val="28"/>
          <w:szCs w:val="28"/>
        </w:rPr>
        <w:t xml:space="preserve"> федеральными)</w:t>
      </w:r>
      <w:r w:rsidR="00064222" w:rsidRPr="00A64BF5">
        <w:rPr>
          <w:rFonts w:ascii="Times New Roman" w:hAnsi="Times New Roman" w:cs="Times New Roman"/>
          <w:sz w:val="28"/>
          <w:szCs w:val="28"/>
        </w:rPr>
        <w:t xml:space="preserve"> отмечается</w:t>
      </w:r>
      <w:r w:rsidRPr="00A64B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063C" w:rsidRPr="00A64BF5" w:rsidRDefault="00064222" w:rsidP="0058287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4BF5">
        <w:rPr>
          <w:rFonts w:ascii="Times New Roman" w:hAnsi="Times New Roman" w:cs="Times New Roman"/>
          <w:b/>
          <w:sz w:val="28"/>
          <w:szCs w:val="28"/>
        </w:rPr>
        <w:t>На 1 жителя:</w:t>
      </w:r>
      <w:r w:rsidRPr="00A64BF5">
        <w:rPr>
          <w:rFonts w:ascii="Times New Roman" w:hAnsi="Times New Roman" w:cs="Times New Roman"/>
          <w:sz w:val="28"/>
          <w:szCs w:val="28"/>
        </w:rPr>
        <w:t xml:space="preserve"> установлены ниже, чем скорректированные федеральные нормативы, процент уменьшения варьируется от 31,23% до 41,28%</w:t>
      </w:r>
    </w:p>
    <w:p w:rsidR="00064222" w:rsidRPr="00A64BF5" w:rsidRDefault="00064222" w:rsidP="0058287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4BF5">
        <w:rPr>
          <w:rFonts w:ascii="Times New Roman" w:hAnsi="Times New Roman" w:cs="Times New Roman"/>
          <w:b/>
          <w:sz w:val="28"/>
          <w:szCs w:val="28"/>
        </w:rPr>
        <w:t>На 1 застрахованное лицо</w:t>
      </w:r>
      <w:r w:rsidR="00A64BF5" w:rsidRPr="00A64BF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A64BF5" w:rsidRPr="00A64BF5">
        <w:rPr>
          <w:rFonts w:ascii="Times New Roman" w:hAnsi="Times New Roman" w:cs="Times New Roman"/>
          <w:sz w:val="28"/>
          <w:szCs w:val="28"/>
        </w:rPr>
        <w:t>установлены на 4,96% выше, чем скорре</w:t>
      </w:r>
      <w:r w:rsidR="00A64BF5" w:rsidRPr="00A64BF5">
        <w:rPr>
          <w:rFonts w:ascii="Times New Roman" w:hAnsi="Times New Roman" w:cs="Times New Roman"/>
          <w:sz w:val="28"/>
          <w:szCs w:val="28"/>
        </w:rPr>
        <w:t>к</w:t>
      </w:r>
      <w:r w:rsidR="00A64BF5" w:rsidRPr="00A64BF5">
        <w:rPr>
          <w:rFonts w:ascii="Times New Roman" w:hAnsi="Times New Roman" w:cs="Times New Roman"/>
          <w:sz w:val="28"/>
          <w:szCs w:val="28"/>
        </w:rPr>
        <w:t>тированные федеральные нормативы</w:t>
      </w:r>
      <w:r w:rsidR="00A64BF5">
        <w:rPr>
          <w:rFonts w:ascii="Times New Roman" w:hAnsi="Times New Roman" w:cs="Times New Roman"/>
          <w:sz w:val="28"/>
          <w:szCs w:val="28"/>
        </w:rPr>
        <w:t>.</w:t>
      </w:r>
    </w:p>
    <w:p w:rsidR="00A64BF5" w:rsidRDefault="00A64BF5" w:rsidP="00A64BF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70C3">
        <w:rPr>
          <w:rFonts w:ascii="Times New Roman" w:hAnsi="Times New Roman" w:cs="Times New Roman"/>
          <w:sz w:val="28"/>
          <w:szCs w:val="28"/>
        </w:rPr>
        <w:t xml:space="preserve">Территориальные </w:t>
      </w:r>
      <w:proofErr w:type="spellStart"/>
      <w:r w:rsidRPr="004370C3">
        <w:rPr>
          <w:rFonts w:ascii="Times New Roman" w:hAnsi="Times New Roman" w:cs="Times New Roman"/>
          <w:sz w:val="28"/>
          <w:szCs w:val="28"/>
        </w:rPr>
        <w:t>подушевые</w:t>
      </w:r>
      <w:proofErr w:type="spellEnd"/>
      <w:r w:rsidRPr="004370C3">
        <w:rPr>
          <w:rFonts w:ascii="Times New Roman" w:hAnsi="Times New Roman" w:cs="Times New Roman"/>
          <w:sz w:val="28"/>
          <w:szCs w:val="28"/>
        </w:rPr>
        <w:t xml:space="preserve"> нормативы </w:t>
      </w:r>
      <w:proofErr w:type="spellStart"/>
      <w:r w:rsidRPr="004370C3">
        <w:rPr>
          <w:rFonts w:ascii="Times New Roman" w:hAnsi="Times New Roman" w:cs="Times New Roman"/>
          <w:sz w:val="28"/>
          <w:szCs w:val="28"/>
        </w:rPr>
        <w:t>финансированияявляются</w:t>
      </w:r>
      <w:proofErr w:type="spellEnd"/>
      <w:r w:rsidRPr="004370C3">
        <w:rPr>
          <w:rFonts w:ascii="Times New Roman" w:hAnsi="Times New Roman" w:cs="Times New Roman"/>
          <w:sz w:val="28"/>
          <w:szCs w:val="28"/>
        </w:rPr>
        <w:t xml:space="preserve"> п</w:t>
      </w:r>
      <w:r w:rsidRPr="004370C3">
        <w:rPr>
          <w:rFonts w:ascii="Times New Roman" w:hAnsi="Times New Roman" w:cs="Times New Roman"/>
          <w:sz w:val="28"/>
          <w:szCs w:val="28"/>
        </w:rPr>
        <w:t>о</w:t>
      </w:r>
      <w:r w:rsidRPr="004370C3">
        <w:rPr>
          <w:rFonts w:ascii="Times New Roman" w:hAnsi="Times New Roman" w:cs="Times New Roman"/>
          <w:sz w:val="28"/>
          <w:szCs w:val="28"/>
        </w:rPr>
        <w:t>казател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4370C3">
        <w:rPr>
          <w:rFonts w:ascii="Times New Roman" w:hAnsi="Times New Roman" w:cs="Times New Roman"/>
          <w:sz w:val="28"/>
          <w:szCs w:val="28"/>
        </w:rPr>
        <w:t>, отражающи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4370C3">
        <w:rPr>
          <w:rFonts w:ascii="Times New Roman" w:hAnsi="Times New Roman" w:cs="Times New Roman"/>
          <w:sz w:val="28"/>
          <w:szCs w:val="28"/>
        </w:rPr>
        <w:t xml:space="preserve"> размеры средств на компенсацию затрат по предоставлению бесплатной медицинской помощи в расчете на 1 </w:t>
      </w:r>
      <w:r>
        <w:rPr>
          <w:rFonts w:ascii="Times New Roman" w:hAnsi="Times New Roman" w:cs="Times New Roman"/>
          <w:sz w:val="28"/>
          <w:szCs w:val="28"/>
        </w:rPr>
        <w:t xml:space="preserve">жителя (за счет средств областного бюджета) или на 1 застрахованное лицо (по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ОМС).</w:t>
      </w:r>
    </w:p>
    <w:p w:rsidR="00A64BF5" w:rsidRPr="009E72C0" w:rsidRDefault="00A64BF5" w:rsidP="00A64BF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терпрограммы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госгарантий предлагается установить размер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норматива на 1 жителя в размере </w:t>
      </w:r>
      <w:r w:rsidRPr="009E72C0">
        <w:rPr>
          <w:rFonts w:ascii="Times New Roman" w:hAnsi="Times New Roman" w:cs="Times New Roman"/>
          <w:sz w:val="28"/>
          <w:szCs w:val="28"/>
        </w:rPr>
        <w:t>3 149,30 руб. на 2017 год, что ниже скорректированного федерального значения на 46,99%, меньше утве</w:t>
      </w:r>
      <w:r w:rsidRPr="009E72C0">
        <w:rPr>
          <w:rFonts w:ascii="Times New Roman" w:hAnsi="Times New Roman" w:cs="Times New Roman"/>
          <w:sz w:val="28"/>
          <w:szCs w:val="28"/>
        </w:rPr>
        <w:t>р</w:t>
      </w:r>
      <w:r w:rsidRPr="009E72C0">
        <w:rPr>
          <w:rFonts w:ascii="Times New Roman" w:hAnsi="Times New Roman" w:cs="Times New Roman"/>
          <w:sz w:val="28"/>
          <w:szCs w:val="28"/>
        </w:rPr>
        <w:t>жденного значения на 2016 год на 4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E72C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E72C0">
        <w:rPr>
          <w:rFonts w:ascii="Times New Roman" w:hAnsi="Times New Roman" w:cs="Times New Roman"/>
          <w:sz w:val="28"/>
          <w:szCs w:val="28"/>
        </w:rPr>
        <w:t>9%;</w:t>
      </w:r>
    </w:p>
    <w:p w:rsidR="00A64BF5" w:rsidRPr="009E72C0" w:rsidRDefault="00A64BF5" w:rsidP="00A64BF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застрахованное лицо в размере 15 808,20</w:t>
      </w:r>
      <w:r w:rsidRPr="009E72C0">
        <w:rPr>
          <w:rFonts w:ascii="Times New Roman" w:hAnsi="Times New Roman" w:cs="Times New Roman"/>
          <w:sz w:val="28"/>
          <w:szCs w:val="28"/>
        </w:rPr>
        <w:t xml:space="preserve"> руб. на 2017 год, что </w:t>
      </w:r>
      <w:r>
        <w:rPr>
          <w:rFonts w:ascii="Times New Roman" w:hAnsi="Times New Roman" w:cs="Times New Roman"/>
          <w:sz w:val="28"/>
          <w:szCs w:val="28"/>
        </w:rPr>
        <w:t>выше</w:t>
      </w:r>
      <w:r w:rsidRPr="009E72C0">
        <w:rPr>
          <w:rFonts w:ascii="Times New Roman" w:hAnsi="Times New Roman" w:cs="Times New Roman"/>
          <w:sz w:val="28"/>
          <w:szCs w:val="28"/>
        </w:rPr>
        <w:t xml:space="preserve"> скорректированного федерального значения на </w:t>
      </w:r>
      <w:r>
        <w:rPr>
          <w:rFonts w:ascii="Times New Roman" w:hAnsi="Times New Roman" w:cs="Times New Roman"/>
          <w:sz w:val="28"/>
          <w:szCs w:val="28"/>
        </w:rPr>
        <w:t>3,62</w:t>
      </w:r>
      <w:r w:rsidRPr="009E72C0">
        <w:rPr>
          <w:rFonts w:ascii="Times New Roman" w:hAnsi="Times New Roman" w:cs="Times New Roman"/>
          <w:sz w:val="28"/>
          <w:szCs w:val="28"/>
        </w:rPr>
        <w:t xml:space="preserve">%, </w:t>
      </w:r>
      <w:r>
        <w:rPr>
          <w:rFonts w:ascii="Times New Roman" w:hAnsi="Times New Roman" w:cs="Times New Roman"/>
          <w:sz w:val="28"/>
          <w:szCs w:val="28"/>
        </w:rPr>
        <w:t>больше утве</w:t>
      </w:r>
      <w:r w:rsidRPr="009E72C0">
        <w:rPr>
          <w:rFonts w:ascii="Times New Roman" w:hAnsi="Times New Roman" w:cs="Times New Roman"/>
          <w:sz w:val="28"/>
          <w:szCs w:val="28"/>
        </w:rPr>
        <w:t>ржденн</w:t>
      </w:r>
      <w:r w:rsidRPr="009E72C0">
        <w:rPr>
          <w:rFonts w:ascii="Times New Roman" w:hAnsi="Times New Roman" w:cs="Times New Roman"/>
          <w:sz w:val="28"/>
          <w:szCs w:val="28"/>
        </w:rPr>
        <w:t>о</w:t>
      </w:r>
      <w:r w:rsidRPr="009E72C0">
        <w:rPr>
          <w:rFonts w:ascii="Times New Roman" w:hAnsi="Times New Roman" w:cs="Times New Roman"/>
          <w:sz w:val="28"/>
          <w:szCs w:val="28"/>
        </w:rPr>
        <w:t xml:space="preserve">го значения на 2016 год на </w:t>
      </w:r>
      <w:r>
        <w:rPr>
          <w:rFonts w:ascii="Times New Roman" w:hAnsi="Times New Roman" w:cs="Times New Roman"/>
          <w:sz w:val="28"/>
          <w:szCs w:val="28"/>
        </w:rPr>
        <w:t>10,7% (приложение № 4 к заключению)</w:t>
      </w:r>
    </w:p>
    <w:p w:rsidR="008B7DFB" w:rsidRPr="00A64BF5" w:rsidRDefault="00B5063C" w:rsidP="0058287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4BF5">
        <w:rPr>
          <w:rFonts w:ascii="Times New Roman" w:hAnsi="Times New Roman" w:cs="Times New Roman"/>
          <w:sz w:val="28"/>
          <w:szCs w:val="28"/>
        </w:rPr>
        <w:t xml:space="preserve">Необходимо иметь </w:t>
      </w:r>
      <w:proofErr w:type="gramStart"/>
      <w:r w:rsidRPr="00A64BF5">
        <w:rPr>
          <w:rFonts w:ascii="Times New Roman" w:hAnsi="Times New Roman" w:cs="Times New Roman"/>
          <w:sz w:val="28"/>
          <w:szCs w:val="28"/>
        </w:rPr>
        <w:t>ввиду</w:t>
      </w:r>
      <w:proofErr w:type="gramEnd"/>
      <w:r w:rsidR="009F051C" w:rsidRPr="00A64BF5">
        <w:rPr>
          <w:rFonts w:ascii="Times New Roman" w:hAnsi="Times New Roman" w:cs="Times New Roman"/>
          <w:sz w:val="28"/>
          <w:szCs w:val="28"/>
        </w:rPr>
        <w:t>, что</w:t>
      </w:r>
      <w:r w:rsidR="008B7DFB" w:rsidRPr="00A64B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B7DFB" w:rsidRPr="00A64BF5">
        <w:rPr>
          <w:rFonts w:ascii="Times New Roman" w:hAnsi="Times New Roman" w:cs="Times New Roman"/>
          <w:sz w:val="28"/>
          <w:szCs w:val="28"/>
        </w:rPr>
        <w:t>установление</w:t>
      </w:r>
      <w:proofErr w:type="gramEnd"/>
      <w:r w:rsidR="008B7DFB" w:rsidRPr="00A64BF5">
        <w:rPr>
          <w:rFonts w:ascii="Times New Roman" w:hAnsi="Times New Roman" w:cs="Times New Roman"/>
          <w:sz w:val="28"/>
          <w:szCs w:val="28"/>
        </w:rPr>
        <w:t xml:space="preserve"> нормативов финансовых з</w:t>
      </w:r>
      <w:r w:rsidR="008B7DFB" w:rsidRPr="00A64BF5">
        <w:rPr>
          <w:rFonts w:ascii="Times New Roman" w:hAnsi="Times New Roman" w:cs="Times New Roman"/>
          <w:sz w:val="28"/>
          <w:szCs w:val="28"/>
        </w:rPr>
        <w:t>а</w:t>
      </w:r>
      <w:r w:rsidR="008B7DFB" w:rsidRPr="00A64BF5">
        <w:rPr>
          <w:rFonts w:ascii="Times New Roman" w:hAnsi="Times New Roman" w:cs="Times New Roman"/>
          <w:sz w:val="28"/>
          <w:szCs w:val="28"/>
        </w:rPr>
        <w:t xml:space="preserve">трат по видам медицинской помощи ниже скорректированных нормативов </w:t>
      </w:r>
      <w:r w:rsidR="009F051C" w:rsidRPr="00A64BF5">
        <w:rPr>
          <w:rFonts w:ascii="Times New Roman" w:hAnsi="Times New Roman" w:cs="Times New Roman"/>
          <w:sz w:val="28"/>
          <w:szCs w:val="28"/>
        </w:rPr>
        <w:t>проекта Ф</w:t>
      </w:r>
      <w:r w:rsidR="008B7DFB" w:rsidRPr="00A64BF5">
        <w:rPr>
          <w:rFonts w:ascii="Times New Roman" w:hAnsi="Times New Roman" w:cs="Times New Roman"/>
          <w:sz w:val="28"/>
          <w:szCs w:val="28"/>
        </w:rPr>
        <w:t>едеральной программы на этот же период, снижает уровень прав</w:t>
      </w:r>
      <w:r w:rsidR="008B7DFB" w:rsidRPr="00A64BF5">
        <w:rPr>
          <w:rFonts w:ascii="Times New Roman" w:hAnsi="Times New Roman" w:cs="Times New Roman"/>
          <w:sz w:val="28"/>
          <w:szCs w:val="28"/>
        </w:rPr>
        <w:t>о</w:t>
      </w:r>
      <w:r w:rsidR="008B7DFB" w:rsidRPr="00A64BF5">
        <w:rPr>
          <w:rFonts w:ascii="Times New Roman" w:hAnsi="Times New Roman" w:cs="Times New Roman"/>
          <w:sz w:val="28"/>
          <w:szCs w:val="28"/>
        </w:rPr>
        <w:t xml:space="preserve">вых гарантий граждан в области объема бесплатной медицинской помощи, установленных федеральным законодательством. </w:t>
      </w:r>
    </w:p>
    <w:p w:rsidR="00D743CF" w:rsidRPr="00A64BF5" w:rsidRDefault="00D743CF" w:rsidP="0058287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1609" w:rsidRDefault="00251A86" w:rsidP="0058287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4BF5">
        <w:rPr>
          <w:rFonts w:ascii="Times New Roman" w:hAnsi="Times New Roman" w:cs="Times New Roman"/>
          <w:sz w:val="28"/>
          <w:szCs w:val="28"/>
        </w:rPr>
        <w:t>Однако</w:t>
      </w:r>
      <w:proofErr w:type="gramStart"/>
      <w:r w:rsidRPr="00A64BF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64BF5">
        <w:rPr>
          <w:rFonts w:ascii="Times New Roman" w:hAnsi="Times New Roman" w:cs="Times New Roman"/>
          <w:sz w:val="28"/>
          <w:szCs w:val="28"/>
        </w:rPr>
        <w:t xml:space="preserve"> следует учесть, что на сегодняшний день не утверждены ни ф</w:t>
      </w:r>
      <w:r w:rsidRPr="00A64BF5">
        <w:rPr>
          <w:rFonts w:ascii="Times New Roman" w:hAnsi="Times New Roman" w:cs="Times New Roman"/>
          <w:sz w:val="28"/>
          <w:szCs w:val="28"/>
        </w:rPr>
        <w:t>е</w:t>
      </w:r>
      <w:r w:rsidRPr="00A64BF5">
        <w:rPr>
          <w:rFonts w:ascii="Times New Roman" w:hAnsi="Times New Roman" w:cs="Times New Roman"/>
          <w:sz w:val="28"/>
          <w:szCs w:val="28"/>
        </w:rPr>
        <w:t>деральная программа ни территориальная.</w:t>
      </w:r>
    </w:p>
    <w:p w:rsidR="001C34CB" w:rsidRDefault="001C34CB" w:rsidP="0058287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34CB" w:rsidRPr="0063007C" w:rsidRDefault="001C34CB" w:rsidP="0058287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окончен, спасибо за внимание.</w:t>
      </w:r>
      <w:bookmarkStart w:id="0" w:name="_GoBack"/>
      <w:bookmarkEnd w:id="0"/>
    </w:p>
    <w:sectPr w:rsidR="001C34CB" w:rsidRPr="0063007C" w:rsidSect="008526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B05" w:rsidRDefault="002D4B05" w:rsidP="002E7FC3">
      <w:pPr>
        <w:spacing w:after="0" w:line="240" w:lineRule="auto"/>
      </w:pPr>
      <w:r>
        <w:separator/>
      </w:r>
    </w:p>
  </w:endnote>
  <w:endnote w:type="continuationSeparator" w:id="0">
    <w:p w:rsidR="002D4B05" w:rsidRDefault="002D4B05" w:rsidP="002E7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D50" w:rsidRDefault="001C2D50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063153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1C2D50" w:rsidRPr="00710A3A" w:rsidRDefault="00404CEA">
        <w:pPr>
          <w:pStyle w:val="af5"/>
          <w:jc w:val="right"/>
          <w:rPr>
            <w:rFonts w:ascii="Times New Roman" w:hAnsi="Times New Roman"/>
            <w:sz w:val="20"/>
          </w:rPr>
        </w:pPr>
        <w:r w:rsidRPr="00710A3A">
          <w:rPr>
            <w:rFonts w:ascii="Times New Roman" w:hAnsi="Times New Roman"/>
            <w:sz w:val="20"/>
          </w:rPr>
          <w:fldChar w:fldCharType="begin"/>
        </w:r>
        <w:r w:rsidR="001C2D50" w:rsidRPr="00710A3A">
          <w:rPr>
            <w:rFonts w:ascii="Times New Roman" w:hAnsi="Times New Roman"/>
            <w:sz w:val="20"/>
          </w:rPr>
          <w:instrText>PAGE   \* MERGEFORMAT</w:instrText>
        </w:r>
        <w:r w:rsidRPr="00710A3A">
          <w:rPr>
            <w:rFonts w:ascii="Times New Roman" w:hAnsi="Times New Roman"/>
            <w:sz w:val="20"/>
          </w:rPr>
          <w:fldChar w:fldCharType="separate"/>
        </w:r>
        <w:r w:rsidR="001C34CB">
          <w:rPr>
            <w:rFonts w:ascii="Times New Roman" w:hAnsi="Times New Roman"/>
            <w:noProof/>
            <w:sz w:val="20"/>
          </w:rPr>
          <w:t>5</w:t>
        </w:r>
        <w:r w:rsidRPr="00710A3A">
          <w:rPr>
            <w:rFonts w:ascii="Times New Roman" w:hAnsi="Times New Roman"/>
            <w:sz w:val="20"/>
          </w:rPr>
          <w:fldChar w:fldCharType="end"/>
        </w:r>
      </w:p>
    </w:sdtContent>
  </w:sdt>
  <w:p w:rsidR="001C2D50" w:rsidRDefault="001C2D50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D50" w:rsidRDefault="001C2D50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B05" w:rsidRDefault="002D4B05" w:rsidP="002E7FC3">
      <w:pPr>
        <w:spacing w:after="0" w:line="240" w:lineRule="auto"/>
      </w:pPr>
      <w:r>
        <w:separator/>
      </w:r>
    </w:p>
  </w:footnote>
  <w:footnote w:type="continuationSeparator" w:id="0">
    <w:p w:rsidR="002D4B05" w:rsidRDefault="002D4B05" w:rsidP="002E7FC3">
      <w:pPr>
        <w:spacing w:after="0" w:line="240" w:lineRule="auto"/>
      </w:pPr>
      <w:r>
        <w:continuationSeparator/>
      </w:r>
    </w:p>
  </w:footnote>
  <w:footnote w:id="1">
    <w:p w:rsidR="001C2D50" w:rsidRPr="00CF72B0" w:rsidRDefault="001C2D50">
      <w:pPr>
        <w:pStyle w:val="ae"/>
        <w:rPr>
          <w:rFonts w:ascii="Times New Roman" w:hAnsi="Times New Roman" w:cs="Times New Roman"/>
          <w:sz w:val="18"/>
          <w:szCs w:val="18"/>
        </w:rPr>
      </w:pPr>
      <w:r w:rsidRPr="00CF72B0">
        <w:rPr>
          <w:rStyle w:val="af0"/>
          <w:rFonts w:ascii="Times New Roman" w:hAnsi="Times New Roman" w:cs="Times New Roman"/>
          <w:sz w:val="18"/>
          <w:szCs w:val="18"/>
        </w:rPr>
        <w:footnoteRef/>
      </w:r>
      <w:r w:rsidRPr="00CF72B0">
        <w:rPr>
          <w:rFonts w:ascii="Times New Roman" w:hAnsi="Times New Roman" w:cs="Times New Roman"/>
          <w:sz w:val="18"/>
          <w:szCs w:val="18"/>
        </w:rPr>
        <w:t xml:space="preserve"> далее по тексту – БК РФ</w:t>
      </w:r>
    </w:p>
  </w:footnote>
  <w:footnote w:id="2">
    <w:p w:rsidR="001C2D50" w:rsidRPr="00CF72B0" w:rsidRDefault="001C2D50">
      <w:pPr>
        <w:pStyle w:val="ae"/>
        <w:rPr>
          <w:rFonts w:ascii="Times New Roman" w:hAnsi="Times New Roman" w:cs="Times New Roman"/>
          <w:sz w:val="18"/>
          <w:szCs w:val="18"/>
        </w:rPr>
      </w:pPr>
      <w:r w:rsidRPr="00CF72B0">
        <w:rPr>
          <w:rStyle w:val="af0"/>
          <w:rFonts w:ascii="Times New Roman" w:hAnsi="Times New Roman" w:cs="Times New Roman"/>
          <w:sz w:val="18"/>
          <w:szCs w:val="18"/>
        </w:rPr>
        <w:footnoteRef/>
      </w:r>
      <w:r w:rsidRPr="00CF72B0">
        <w:rPr>
          <w:rFonts w:ascii="Times New Roman" w:hAnsi="Times New Roman" w:cs="Times New Roman"/>
          <w:sz w:val="18"/>
          <w:szCs w:val="18"/>
        </w:rPr>
        <w:t xml:space="preserve"> далее по тексту – областной закон «О бюджетном процессе в Архангельской области»</w:t>
      </w:r>
    </w:p>
  </w:footnote>
  <w:footnote w:id="3">
    <w:p w:rsidR="001C2D50" w:rsidRPr="00FF2349" w:rsidRDefault="001C2D50">
      <w:pPr>
        <w:pStyle w:val="ae"/>
        <w:rPr>
          <w:rFonts w:ascii="Times New Roman" w:hAnsi="Times New Roman" w:cs="Times New Roman"/>
          <w:sz w:val="18"/>
          <w:szCs w:val="18"/>
        </w:rPr>
      </w:pPr>
      <w:r w:rsidRPr="00FF2349">
        <w:rPr>
          <w:rStyle w:val="af0"/>
          <w:rFonts w:ascii="Times New Roman" w:hAnsi="Times New Roman" w:cs="Times New Roman"/>
          <w:sz w:val="18"/>
          <w:szCs w:val="18"/>
        </w:rPr>
        <w:footnoteRef/>
      </w:r>
      <w:r w:rsidRPr="00FF2349">
        <w:rPr>
          <w:rFonts w:ascii="Times New Roman" w:hAnsi="Times New Roman" w:cs="Times New Roman"/>
          <w:sz w:val="18"/>
          <w:szCs w:val="18"/>
        </w:rPr>
        <w:t xml:space="preserve"> далее по тексту –</w:t>
      </w:r>
      <w:r>
        <w:rPr>
          <w:rFonts w:ascii="Times New Roman" w:hAnsi="Times New Roman" w:cs="Times New Roman"/>
          <w:sz w:val="18"/>
          <w:szCs w:val="18"/>
        </w:rPr>
        <w:t xml:space="preserve"> Федеральный закон № 326-ФЗ</w:t>
      </w:r>
    </w:p>
  </w:footnote>
  <w:footnote w:id="4">
    <w:p w:rsidR="00A037AA" w:rsidRPr="00114FB4" w:rsidRDefault="00A037AA" w:rsidP="00A037AA">
      <w:pPr>
        <w:pStyle w:val="ae"/>
        <w:rPr>
          <w:rFonts w:ascii="Times New Roman" w:hAnsi="Times New Roman" w:cs="Times New Roman"/>
          <w:sz w:val="18"/>
          <w:szCs w:val="18"/>
        </w:rPr>
      </w:pPr>
      <w:r w:rsidRPr="00114FB4">
        <w:rPr>
          <w:rStyle w:val="af0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>далее по тексту - ФФОМС</w:t>
      </w:r>
    </w:p>
  </w:footnote>
  <w:footnote w:id="5">
    <w:p w:rsidR="004454DB" w:rsidRPr="00D27F86" w:rsidRDefault="004454DB" w:rsidP="004454DB">
      <w:pPr>
        <w:pStyle w:val="ae"/>
        <w:rPr>
          <w:rFonts w:ascii="Times New Roman" w:hAnsi="Times New Roman" w:cs="Times New Roman"/>
          <w:sz w:val="18"/>
          <w:szCs w:val="18"/>
        </w:rPr>
      </w:pPr>
      <w:r w:rsidRPr="00D27F86">
        <w:rPr>
          <w:rStyle w:val="af0"/>
          <w:rFonts w:ascii="Times New Roman" w:hAnsi="Times New Roman" w:cs="Times New Roman"/>
          <w:sz w:val="18"/>
          <w:szCs w:val="18"/>
        </w:rPr>
        <w:footnoteRef/>
      </w:r>
      <w:r w:rsidRPr="00D27F86">
        <w:rPr>
          <w:rFonts w:ascii="Times New Roman" w:hAnsi="Times New Roman" w:cs="Times New Roman"/>
          <w:sz w:val="18"/>
          <w:szCs w:val="18"/>
        </w:rPr>
        <w:t xml:space="preserve"> далее по тексту – НСЗ</w:t>
      </w:r>
    </w:p>
  </w:footnote>
  <w:footnote w:id="6">
    <w:p w:rsidR="004454DB" w:rsidRPr="005E067D" w:rsidRDefault="004454DB" w:rsidP="004454DB">
      <w:pPr>
        <w:pStyle w:val="ae"/>
        <w:rPr>
          <w:rFonts w:ascii="Times New Roman" w:hAnsi="Times New Roman" w:cs="Times New Roman"/>
          <w:sz w:val="18"/>
          <w:szCs w:val="18"/>
        </w:rPr>
      </w:pPr>
      <w:r w:rsidRPr="005E067D">
        <w:rPr>
          <w:rStyle w:val="af0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>далее по тексту – Федеральная программа госгарантий на 2016 год</w:t>
      </w:r>
    </w:p>
  </w:footnote>
  <w:footnote w:id="7">
    <w:p w:rsidR="004454DB" w:rsidRPr="00841D96" w:rsidRDefault="004454DB" w:rsidP="004454DB">
      <w:pPr>
        <w:pStyle w:val="ae"/>
        <w:rPr>
          <w:rFonts w:ascii="Times New Roman" w:hAnsi="Times New Roman" w:cs="Times New Roman"/>
          <w:sz w:val="18"/>
          <w:szCs w:val="18"/>
        </w:rPr>
      </w:pPr>
      <w:r w:rsidRPr="00841D96">
        <w:rPr>
          <w:rStyle w:val="af0"/>
          <w:rFonts w:ascii="Times New Roman" w:hAnsi="Times New Roman" w:cs="Times New Roman"/>
          <w:sz w:val="18"/>
          <w:szCs w:val="18"/>
        </w:rPr>
        <w:footnoteRef/>
      </w:r>
      <w:r w:rsidRPr="00841D96">
        <w:rPr>
          <w:rFonts w:ascii="Times New Roman" w:hAnsi="Times New Roman" w:cs="Times New Roman"/>
          <w:sz w:val="18"/>
          <w:szCs w:val="18"/>
        </w:rPr>
        <w:t xml:space="preserve"> далее по тексту – проект Федеральной программы</w:t>
      </w:r>
    </w:p>
  </w:footnote>
  <w:footnote w:id="8">
    <w:p w:rsidR="004454DB" w:rsidRPr="00230E45" w:rsidRDefault="004454DB" w:rsidP="004454DB">
      <w:pPr>
        <w:pStyle w:val="ae"/>
        <w:rPr>
          <w:rFonts w:ascii="Times New Roman" w:hAnsi="Times New Roman" w:cs="Times New Roman"/>
          <w:sz w:val="18"/>
          <w:szCs w:val="18"/>
        </w:rPr>
      </w:pPr>
      <w:r w:rsidRPr="00230E45">
        <w:rPr>
          <w:rStyle w:val="af0"/>
          <w:rFonts w:ascii="Times New Roman" w:hAnsi="Times New Roman" w:cs="Times New Roman"/>
          <w:sz w:val="18"/>
          <w:szCs w:val="18"/>
        </w:rPr>
        <w:footnoteRef/>
      </w:r>
      <w:r w:rsidRPr="00230E45">
        <w:rPr>
          <w:rFonts w:ascii="Times New Roman" w:hAnsi="Times New Roman" w:cs="Times New Roman"/>
          <w:sz w:val="18"/>
          <w:szCs w:val="18"/>
        </w:rPr>
        <w:t xml:space="preserve"> далее по тексту – </w:t>
      </w:r>
      <w:proofErr w:type="spellStart"/>
      <w:r w:rsidRPr="00230E45">
        <w:rPr>
          <w:rFonts w:ascii="Times New Roman" w:hAnsi="Times New Roman" w:cs="Times New Roman"/>
          <w:sz w:val="18"/>
          <w:szCs w:val="18"/>
        </w:rPr>
        <w:t>терпрограмма</w:t>
      </w:r>
      <w:proofErr w:type="spellEnd"/>
      <w:r w:rsidRPr="00230E45">
        <w:rPr>
          <w:rFonts w:ascii="Times New Roman" w:hAnsi="Times New Roman" w:cs="Times New Roman"/>
          <w:sz w:val="18"/>
          <w:szCs w:val="18"/>
        </w:rPr>
        <w:t xml:space="preserve"> ОМС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D50" w:rsidRDefault="001C2D50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D50" w:rsidRDefault="001C2D50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D50" w:rsidRDefault="001C2D50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643"/>
    <w:multiLevelType w:val="hybridMultilevel"/>
    <w:tmpl w:val="32B47BEC"/>
    <w:lvl w:ilvl="0" w:tplc="6382E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9554B"/>
    <w:multiLevelType w:val="hybridMultilevel"/>
    <w:tmpl w:val="054A5696"/>
    <w:lvl w:ilvl="0" w:tplc="6382E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07C88"/>
    <w:multiLevelType w:val="hybridMultilevel"/>
    <w:tmpl w:val="F5AAFC20"/>
    <w:lvl w:ilvl="0" w:tplc="44F6F6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79F0883"/>
    <w:multiLevelType w:val="hybridMultilevel"/>
    <w:tmpl w:val="74A0BB34"/>
    <w:lvl w:ilvl="0" w:tplc="6382E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077DA"/>
    <w:multiLevelType w:val="hybridMultilevel"/>
    <w:tmpl w:val="396C3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8A11BA"/>
    <w:multiLevelType w:val="hybridMultilevel"/>
    <w:tmpl w:val="72D6D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684F5B"/>
    <w:multiLevelType w:val="hybridMultilevel"/>
    <w:tmpl w:val="492A574E"/>
    <w:lvl w:ilvl="0" w:tplc="6382E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EE7215"/>
    <w:multiLevelType w:val="hybridMultilevel"/>
    <w:tmpl w:val="CC80CE36"/>
    <w:lvl w:ilvl="0" w:tplc="6382E32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3D02634"/>
    <w:multiLevelType w:val="hybridMultilevel"/>
    <w:tmpl w:val="64408C0A"/>
    <w:lvl w:ilvl="0" w:tplc="385EC23E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55A392B"/>
    <w:multiLevelType w:val="hybridMultilevel"/>
    <w:tmpl w:val="BFB28E0C"/>
    <w:lvl w:ilvl="0" w:tplc="6382E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746765"/>
    <w:multiLevelType w:val="hybridMultilevel"/>
    <w:tmpl w:val="9A60DA8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E42902"/>
    <w:multiLevelType w:val="hybridMultilevel"/>
    <w:tmpl w:val="A07654B4"/>
    <w:lvl w:ilvl="0" w:tplc="F7C00FB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01565E"/>
    <w:multiLevelType w:val="hybridMultilevel"/>
    <w:tmpl w:val="FBB84898"/>
    <w:lvl w:ilvl="0" w:tplc="4020562A">
      <w:start w:val="6"/>
      <w:numFmt w:val="decimal"/>
      <w:lvlText w:val="%1"/>
      <w:lvlJc w:val="left"/>
      <w:pPr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13">
    <w:nsid w:val="313C7F71"/>
    <w:multiLevelType w:val="hybridMultilevel"/>
    <w:tmpl w:val="C4022858"/>
    <w:lvl w:ilvl="0" w:tplc="6382E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3E3809"/>
    <w:multiLevelType w:val="hybridMultilevel"/>
    <w:tmpl w:val="A74EEF7C"/>
    <w:lvl w:ilvl="0" w:tplc="DEA03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E33A52"/>
    <w:multiLevelType w:val="hybridMultilevel"/>
    <w:tmpl w:val="38E4F144"/>
    <w:lvl w:ilvl="0" w:tplc="6382E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F14408"/>
    <w:multiLevelType w:val="hybridMultilevel"/>
    <w:tmpl w:val="5AC80656"/>
    <w:lvl w:ilvl="0" w:tplc="6382E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537E22"/>
    <w:multiLevelType w:val="hybridMultilevel"/>
    <w:tmpl w:val="59044E4E"/>
    <w:lvl w:ilvl="0" w:tplc="6382E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7A0719"/>
    <w:multiLevelType w:val="hybridMultilevel"/>
    <w:tmpl w:val="2F2275DA"/>
    <w:lvl w:ilvl="0" w:tplc="6382E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34430C"/>
    <w:multiLevelType w:val="hybridMultilevel"/>
    <w:tmpl w:val="20A49938"/>
    <w:lvl w:ilvl="0" w:tplc="C966C89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F81306"/>
    <w:multiLevelType w:val="hybridMultilevel"/>
    <w:tmpl w:val="0FF20124"/>
    <w:lvl w:ilvl="0" w:tplc="6382E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AE7D2B"/>
    <w:multiLevelType w:val="hybridMultilevel"/>
    <w:tmpl w:val="8E48DD8E"/>
    <w:lvl w:ilvl="0" w:tplc="E2882CA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1B2D5A"/>
    <w:multiLevelType w:val="hybridMultilevel"/>
    <w:tmpl w:val="2C506D6A"/>
    <w:lvl w:ilvl="0" w:tplc="6382E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BE6306"/>
    <w:multiLevelType w:val="hybridMultilevel"/>
    <w:tmpl w:val="DFDEFCC6"/>
    <w:lvl w:ilvl="0" w:tplc="2286E3B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E41D9F"/>
    <w:multiLevelType w:val="hybridMultilevel"/>
    <w:tmpl w:val="48E610EE"/>
    <w:lvl w:ilvl="0" w:tplc="6382E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BB0CCF"/>
    <w:multiLevelType w:val="hybridMultilevel"/>
    <w:tmpl w:val="035E7E7A"/>
    <w:lvl w:ilvl="0" w:tplc="6382E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DE4666"/>
    <w:multiLevelType w:val="hybridMultilevel"/>
    <w:tmpl w:val="E182B624"/>
    <w:lvl w:ilvl="0" w:tplc="6382E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905D57"/>
    <w:multiLevelType w:val="hybridMultilevel"/>
    <w:tmpl w:val="56E2AE78"/>
    <w:lvl w:ilvl="0" w:tplc="6382E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481237"/>
    <w:multiLevelType w:val="hybridMultilevel"/>
    <w:tmpl w:val="38E4E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44534F"/>
    <w:multiLevelType w:val="hybridMultilevel"/>
    <w:tmpl w:val="9A0EBAFE"/>
    <w:lvl w:ilvl="0" w:tplc="24788E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11"/>
  </w:num>
  <w:num w:numId="4">
    <w:abstractNumId w:val="23"/>
  </w:num>
  <w:num w:numId="5">
    <w:abstractNumId w:val="21"/>
  </w:num>
  <w:num w:numId="6">
    <w:abstractNumId w:val="12"/>
  </w:num>
  <w:num w:numId="7">
    <w:abstractNumId w:val="29"/>
  </w:num>
  <w:num w:numId="8">
    <w:abstractNumId w:val="17"/>
  </w:num>
  <w:num w:numId="9">
    <w:abstractNumId w:val="22"/>
  </w:num>
  <w:num w:numId="10">
    <w:abstractNumId w:val="28"/>
  </w:num>
  <w:num w:numId="11">
    <w:abstractNumId w:val="6"/>
  </w:num>
  <w:num w:numId="12">
    <w:abstractNumId w:val="1"/>
  </w:num>
  <w:num w:numId="13">
    <w:abstractNumId w:val="0"/>
  </w:num>
  <w:num w:numId="14">
    <w:abstractNumId w:val="26"/>
  </w:num>
  <w:num w:numId="15">
    <w:abstractNumId w:val="25"/>
  </w:num>
  <w:num w:numId="16">
    <w:abstractNumId w:val="10"/>
  </w:num>
  <w:num w:numId="17">
    <w:abstractNumId w:val="5"/>
  </w:num>
  <w:num w:numId="18">
    <w:abstractNumId w:val="13"/>
  </w:num>
  <w:num w:numId="19">
    <w:abstractNumId w:val="18"/>
  </w:num>
  <w:num w:numId="20">
    <w:abstractNumId w:val="14"/>
  </w:num>
  <w:num w:numId="21">
    <w:abstractNumId w:val="7"/>
  </w:num>
  <w:num w:numId="22">
    <w:abstractNumId w:val="9"/>
  </w:num>
  <w:num w:numId="23">
    <w:abstractNumId w:val="8"/>
  </w:num>
  <w:num w:numId="24">
    <w:abstractNumId w:val="27"/>
  </w:num>
  <w:num w:numId="25">
    <w:abstractNumId w:val="24"/>
  </w:num>
  <w:num w:numId="26">
    <w:abstractNumId w:val="4"/>
  </w:num>
  <w:num w:numId="27">
    <w:abstractNumId w:val="3"/>
  </w:num>
  <w:num w:numId="28">
    <w:abstractNumId w:val="15"/>
  </w:num>
  <w:num w:numId="29">
    <w:abstractNumId w:val="16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82A"/>
    <w:rsid w:val="000013D6"/>
    <w:rsid w:val="000068AA"/>
    <w:rsid w:val="0002109F"/>
    <w:rsid w:val="00035331"/>
    <w:rsid w:val="0006357E"/>
    <w:rsid w:val="00064222"/>
    <w:rsid w:val="00085FEB"/>
    <w:rsid w:val="00097B4A"/>
    <w:rsid w:val="000A0FCD"/>
    <w:rsid w:val="000A2B42"/>
    <w:rsid w:val="000A6561"/>
    <w:rsid w:val="000B63C2"/>
    <w:rsid w:val="000C097E"/>
    <w:rsid w:val="000D6233"/>
    <w:rsid w:val="000E0462"/>
    <w:rsid w:val="000E2C01"/>
    <w:rsid w:val="000E2D19"/>
    <w:rsid w:val="000F1656"/>
    <w:rsid w:val="000F246D"/>
    <w:rsid w:val="00100BEA"/>
    <w:rsid w:val="0010335F"/>
    <w:rsid w:val="00112692"/>
    <w:rsid w:val="001134A6"/>
    <w:rsid w:val="001149FF"/>
    <w:rsid w:val="00114FB4"/>
    <w:rsid w:val="0013165B"/>
    <w:rsid w:val="001324C7"/>
    <w:rsid w:val="001403B5"/>
    <w:rsid w:val="001510AD"/>
    <w:rsid w:val="00153EA1"/>
    <w:rsid w:val="0015695F"/>
    <w:rsid w:val="001570A2"/>
    <w:rsid w:val="00160571"/>
    <w:rsid w:val="00171A15"/>
    <w:rsid w:val="00171ED8"/>
    <w:rsid w:val="001772A6"/>
    <w:rsid w:val="00177AA3"/>
    <w:rsid w:val="00177C71"/>
    <w:rsid w:val="001A71BF"/>
    <w:rsid w:val="001B5FD1"/>
    <w:rsid w:val="001C216A"/>
    <w:rsid w:val="001C2D50"/>
    <w:rsid w:val="001C34CB"/>
    <w:rsid w:val="001C7602"/>
    <w:rsid w:val="001D0F54"/>
    <w:rsid w:val="001E19AC"/>
    <w:rsid w:val="001E333C"/>
    <w:rsid w:val="00201E60"/>
    <w:rsid w:val="002259CF"/>
    <w:rsid w:val="002273B7"/>
    <w:rsid w:val="002412CC"/>
    <w:rsid w:val="00244906"/>
    <w:rsid w:val="00251A86"/>
    <w:rsid w:val="0025542F"/>
    <w:rsid w:val="00264202"/>
    <w:rsid w:val="00266E94"/>
    <w:rsid w:val="00286974"/>
    <w:rsid w:val="002A1798"/>
    <w:rsid w:val="002A7BC6"/>
    <w:rsid w:val="002B6365"/>
    <w:rsid w:val="002C438C"/>
    <w:rsid w:val="002D1F45"/>
    <w:rsid w:val="002D4B05"/>
    <w:rsid w:val="002E02B5"/>
    <w:rsid w:val="002E1298"/>
    <w:rsid w:val="002E2CB1"/>
    <w:rsid w:val="002E56F5"/>
    <w:rsid w:val="002E6609"/>
    <w:rsid w:val="002E7FC3"/>
    <w:rsid w:val="002F5DAC"/>
    <w:rsid w:val="002F774F"/>
    <w:rsid w:val="00315E57"/>
    <w:rsid w:val="003309D8"/>
    <w:rsid w:val="00334466"/>
    <w:rsid w:val="00334E62"/>
    <w:rsid w:val="00340457"/>
    <w:rsid w:val="00342542"/>
    <w:rsid w:val="003428BA"/>
    <w:rsid w:val="00346CD9"/>
    <w:rsid w:val="0035093B"/>
    <w:rsid w:val="00362A9A"/>
    <w:rsid w:val="00363DD9"/>
    <w:rsid w:val="00372151"/>
    <w:rsid w:val="00392DF4"/>
    <w:rsid w:val="003A3F3D"/>
    <w:rsid w:val="003B5601"/>
    <w:rsid w:val="003D7741"/>
    <w:rsid w:val="003E6058"/>
    <w:rsid w:val="003F0702"/>
    <w:rsid w:val="003F28CE"/>
    <w:rsid w:val="003F6C46"/>
    <w:rsid w:val="00404CEA"/>
    <w:rsid w:val="004126AB"/>
    <w:rsid w:val="0041539A"/>
    <w:rsid w:val="00417E9E"/>
    <w:rsid w:val="004255D1"/>
    <w:rsid w:val="004377FB"/>
    <w:rsid w:val="0044494C"/>
    <w:rsid w:val="004454DB"/>
    <w:rsid w:val="00447925"/>
    <w:rsid w:val="00456C6D"/>
    <w:rsid w:val="00472C77"/>
    <w:rsid w:val="00485B53"/>
    <w:rsid w:val="00492D7C"/>
    <w:rsid w:val="004A7DEC"/>
    <w:rsid w:val="004C27B2"/>
    <w:rsid w:val="004D0791"/>
    <w:rsid w:val="004D664F"/>
    <w:rsid w:val="004E0917"/>
    <w:rsid w:val="004E334F"/>
    <w:rsid w:val="004F17C0"/>
    <w:rsid w:val="005028C3"/>
    <w:rsid w:val="005034B1"/>
    <w:rsid w:val="00505407"/>
    <w:rsid w:val="00512C8C"/>
    <w:rsid w:val="00515803"/>
    <w:rsid w:val="00523CC5"/>
    <w:rsid w:val="00524E7E"/>
    <w:rsid w:val="0054666C"/>
    <w:rsid w:val="00552398"/>
    <w:rsid w:val="00574C86"/>
    <w:rsid w:val="005767EA"/>
    <w:rsid w:val="00581F9A"/>
    <w:rsid w:val="00582871"/>
    <w:rsid w:val="00585018"/>
    <w:rsid w:val="0059427B"/>
    <w:rsid w:val="005962EB"/>
    <w:rsid w:val="005A67D7"/>
    <w:rsid w:val="005B2E10"/>
    <w:rsid w:val="005B3A25"/>
    <w:rsid w:val="005D20FB"/>
    <w:rsid w:val="005E067D"/>
    <w:rsid w:val="005E7714"/>
    <w:rsid w:val="005F4930"/>
    <w:rsid w:val="00602773"/>
    <w:rsid w:val="00602987"/>
    <w:rsid w:val="00621485"/>
    <w:rsid w:val="00623C99"/>
    <w:rsid w:val="0062449D"/>
    <w:rsid w:val="00625B0A"/>
    <w:rsid w:val="0063007C"/>
    <w:rsid w:val="00630CFB"/>
    <w:rsid w:val="00632299"/>
    <w:rsid w:val="006336A0"/>
    <w:rsid w:val="00651784"/>
    <w:rsid w:val="00651BA3"/>
    <w:rsid w:val="006544B0"/>
    <w:rsid w:val="00672BA5"/>
    <w:rsid w:val="0067469E"/>
    <w:rsid w:val="006810E2"/>
    <w:rsid w:val="006A0B1E"/>
    <w:rsid w:val="006A3931"/>
    <w:rsid w:val="006B06CE"/>
    <w:rsid w:val="006C3920"/>
    <w:rsid w:val="006C3C6A"/>
    <w:rsid w:val="006E7AEE"/>
    <w:rsid w:val="006F13C3"/>
    <w:rsid w:val="00710A3A"/>
    <w:rsid w:val="00711A5B"/>
    <w:rsid w:val="00730544"/>
    <w:rsid w:val="00732943"/>
    <w:rsid w:val="00734FF7"/>
    <w:rsid w:val="00737CBE"/>
    <w:rsid w:val="00740C6C"/>
    <w:rsid w:val="00767176"/>
    <w:rsid w:val="007717B5"/>
    <w:rsid w:val="00773933"/>
    <w:rsid w:val="007B29E8"/>
    <w:rsid w:val="007C2E37"/>
    <w:rsid w:val="007D13A4"/>
    <w:rsid w:val="007F5546"/>
    <w:rsid w:val="00845687"/>
    <w:rsid w:val="00852610"/>
    <w:rsid w:val="008542E8"/>
    <w:rsid w:val="008614A7"/>
    <w:rsid w:val="00875CD2"/>
    <w:rsid w:val="00890D39"/>
    <w:rsid w:val="008911FF"/>
    <w:rsid w:val="008A12CF"/>
    <w:rsid w:val="008B7DFB"/>
    <w:rsid w:val="008D2C07"/>
    <w:rsid w:val="00905352"/>
    <w:rsid w:val="009075A4"/>
    <w:rsid w:val="00927E76"/>
    <w:rsid w:val="00933019"/>
    <w:rsid w:val="00936CAF"/>
    <w:rsid w:val="00943041"/>
    <w:rsid w:val="00960E80"/>
    <w:rsid w:val="009765A5"/>
    <w:rsid w:val="009779CE"/>
    <w:rsid w:val="009855B7"/>
    <w:rsid w:val="009B2A81"/>
    <w:rsid w:val="009B6148"/>
    <w:rsid w:val="009C789B"/>
    <w:rsid w:val="009F051C"/>
    <w:rsid w:val="00A005E0"/>
    <w:rsid w:val="00A037AA"/>
    <w:rsid w:val="00A16A00"/>
    <w:rsid w:val="00A21D28"/>
    <w:rsid w:val="00A3013F"/>
    <w:rsid w:val="00A33160"/>
    <w:rsid w:val="00A55219"/>
    <w:rsid w:val="00A609DC"/>
    <w:rsid w:val="00A64BF5"/>
    <w:rsid w:val="00A717BB"/>
    <w:rsid w:val="00A80B4B"/>
    <w:rsid w:val="00AA3C21"/>
    <w:rsid w:val="00AA3D41"/>
    <w:rsid w:val="00AB27F2"/>
    <w:rsid w:val="00AB701C"/>
    <w:rsid w:val="00AD29BC"/>
    <w:rsid w:val="00AE3C94"/>
    <w:rsid w:val="00AF0624"/>
    <w:rsid w:val="00AF2909"/>
    <w:rsid w:val="00B0425A"/>
    <w:rsid w:val="00B101EC"/>
    <w:rsid w:val="00B24B65"/>
    <w:rsid w:val="00B317AD"/>
    <w:rsid w:val="00B3458A"/>
    <w:rsid w:val="00B5063C"/>
    <w:rsid w:val="00B55754"/>
    <w:rsid w:val="00B63777"/>
    <w:rsid w:val="00B73AB8"/>
    <w:rsid w:val="00B8004E"/>
    <w:rsid w:val="00B82A1B"/>
    <w:rsid w:val="00B82D12"/>
    <w:rsid w:val="00B94FE4"/>
    <w:rsid w:val="00B962F0"/>
    <w:rsid w:val="00BA3BBD"/>
    <w:rsid w:val="00BA6908"/>
    <w:rsid w:val="00BB4ACE"/>
    <w:rsid w:val="00BB6C5C"/>
    <w:rsid w:val="00BC65AD"/>
    <w:rsid w:val="00BD4ED1"/>
    <w:rsid w:val="00BE7465"/>
    <w:rsid w:val="00BF1A34"/>
    <w:rsid w:val="00BF3C01"/>
    <w:rsid w:val="00BF7810"/>
    <w:rsid w:val="00C01515"/>
    <w:rsid w:val="00C060B0"/>
    <w:rsid w:val="00C077A4"/>
    <w:rsid w:val="00C228FD"/>
    <w:rsid w:val="00C235A4"/>
    <w:rsid w:val="00C315E6"/>
    <w:rsid w:val="00C47170"/>
    <w:rsid w:val="00C54B96"/>
    <w:rsid w:val="00CA5405"/>
    <w:rsid w:val="00CB1AFE"/>
    <w:rsid w:val="00CC1C3C"/>
    <w:rsid w:val="00CC319C"/>
    <w:rsid w:val="00CD09A7"/>
    <w:rsid w:val="00CE0B09"/>
    <w:rsid w:val="00CE6E4A"/>
    <w:rsid w:val="00CE7399"/>
    <w:rsid w:val="00CF03E7"/>
    <w:rsid w:val="00CF0EB1"/>
    <w:rsid w:val="00CF72B0"/>
    <w:rsid w:val="00D011F4"/>
    <w:rsid w:val="00D0174C"/>
    <w:rsid w:val="00D53D38"/>
    <w:rsid w:val="00D6345C"/>
    <w:rsid w:val="00D63F98"/>
    <w:rsid w:val="00D672F0"/>
    <w:rsid w:val="00D70A4A"/>
    <w:rsid w:val="00D71552"/>
    <w:rsid w:val="00D743CF"/>
    <w:rsid w:val="00D7722F"/>
    <w:rsid w:val="00D81249"/>
    <w:rsid w:val="00D861A2"/>
    <w:rsid w:val="00D92039"/>
    <w:rsid w:val="00DA2022"/>
    <w:rsid w:val="00DA35DF"/>
    <w:rsid w:val="00DB12FA"/>
    <w:rsid w:val="00DC1B68"/>
    <w:rsid w:val="00DE1F1E"/>
    <w:rsid w:val="00DE5443"/>
    <w:rsid w:val="00DF1A32"/>
    <w:rsid w:val="00DF5AC1"/>
    <w:rsid w:val="00DF7989"/>
    <w:rsid w:val="00E03164"/>
    <w:rsid w:val="00E0799A"/>
    <w:rsid w:val="00E07DFB"/>
    <w:rsid w:val="00E15804"/>
    <w:rsid w:val="00E20B55"/>
    <w:rsid w:val="00E3030E"/>
    <w:rsid w:val="00E3032F"/>
    <w:rsid w:val="00E30A8A"/>
    <w:rsid w:val="00E417B4"/>
    <w:rsid w:val="00E4618D"/>
    <w:rsid w:val="00E519F1"/>
    <w:rsid w:val="00E51E60"/>
    <w:rsid w:val="00E53F4E"/>
    <w:rsid w:val="00E5597A"/>
    <w:rsid w:val="00E667EB"/>
    <w:rsid w:val="00E81B19"/>
    <w:rsid w:val="00E832E7"/>
    <w:rsid w:val="00E90044"/>
    <w:rsid w:val="00E90D5B"/>
    <w:rsid w:val="00EB6FC2"/>
    <w:rsid w:val="00EC199E"/>
    <w:rsid w:val="00ED389B"/>
    <w:rsid w:val="00EE4516"/>
    <w:rsid w:val="00EF2266"/>
    <w:rsid w:val="00EF3559"/>
    <w:rsid w:val="00EF58D1"/>
    <w:rsid w:val="00EF7079"/>
    <w:rsid w:val="00F01609"/>
    <w:rsid w:val="00F10858"/>
    <w:rsid w:val="00F25555"/>
    <w:rsid w:val="00F33860"/>
    <w:rsid w:val="00F35FEA"/>
    <w:rsid w:val="00F7744E"/>
    <w:rsid w:val="00F77978"/>
    <w:rsid w:val="00F81D63"/>
    <w:rsid w:val="00F8512D"/>
    <w:rsid w:val="00F92A28"/>
    <w:rsid w:val="00F94BE6"/>
    <w:rsid w:val="00FA2DCF"/>
    <w:rsid w:val="00FE0A84"/>
    <w:rsid w:val="00FE6A6B"/>
    <w:rsid w:val="00FF2349"/>
    <w:rsid w:val="00FF282A"/>
    <w:rsid w:val="00FF2F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C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170"/>
    <w:pPr>
      <w:ind w:left="720"/>
      <w:contextualSpacing/>
    </w:pPr>
  </w:style>
  <w:style w:type="table" w:styleId="a4">
    <w:name w:val="Table Grid"/>
    <w:basedOn w:val="a1"/>
    <w:uiPriority w:val="39"/>
    <w:rsid w:val="00633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8911F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911F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911FF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911F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911FF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91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911FF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7B29E8"/>
    <w:rPr>
      <w:rFonts w:cs="Times New Roman"/>
      <w:color w:val="0563C1" w:themeColor="hyperlink"/>
      <w:u w:val="single"/>
    </w:rPr>
  </w:style>
  <w:style w:type="paragraph" w:customStyle="1" w:styleId="ad">
    <w:name w:val="СтильМой"/>
    <w:basedOn w:val="a"/>
    <w:rsid w:val="007B29E8"/>
    <w:pPr>
      <w:spacing w:after="0" w:line="240" w:lineRule="auto"/>
      <w:ind w:firstLine="720"/>
      <w:jc w:val="both"/>
    </w:pPr>
    <w:rPr>
      <w:rFonts w:ascii="Times New Roman" w:eastAsiaTheme="minorEastAsia" w:hAnsi="Times New Roman" w:cs="Times New Roman"/>
      <w:sz w:val="28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2E7FC3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2E7FC3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2E7FC3"/>
    <w:rPr>
      <w:vertAlign w:val="superscript"/>
    </w:rPr>
  </w:style>
  <w:style w:type="paragraph" w:customStyle="1" w:styleId="ConsPlusNormal">
    <w:name w:val="ConsPlusNormal"/>
    <w:rsid w:val="000353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"/>
    <w:basedOn w:val="a"/>
    <w:link w:val="af2"/>
    <w:rsid w:val="0037215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372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header"/>
    <w:basedOn w:val="a"/>
    <w:link w:val="af4"/>
    <w:uiPriority w:val="99"/>
    <w:unhideWhenUsed/>
    <w:rsid w:val="00710A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710A3A"/>
  </w:style>
  <w:style w:type="paragraph" w:styleId="af5">
    <w:name w:val="footer"/>
    <w:basedOn w:val="a"/>
    <w:link w:val="af6"/>
    <w:uiPriority w:val="99"/>
    <w:unhideWhenUsed/>
    <w:rsid w:val="00710A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710A3A"/>
  </w:style>
  <w:style w:type="paragraph" w:styleId="af7">
    <w:name w:val="Body Text Indent"/>
    <w:basedOn w:val="a"/>
    <w:link w:val="af8"/>
    <w:uiPriority w:val="99"/>
    <w:semiHidden/>
    <w:unhideWhenUsed/>
    <w:rsid w:val="00BA6908"/>
    <w:pPr>
      <w:spacing w:after="120" w:line="276" w:lineRule="auto"/>
      <w:ind w:left="283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BA6908"/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C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170"/>
    <w:pPr>
      <w:ind w:left="720"/>
      <w:contextualSpacing/>
    </w:pPr>
  </w:style>
  <w:style w:type="table" w:styleId="a4">
    <w:name w:val="Table Grid"/>
    <w:basedOn w:val="a1"/>
    <w:uiPriority w:val="39"/>
    <w:rsid w:val="00633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8911F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911F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911FF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911F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911FF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91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911FF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7B29E8"/>
    <w:rPr>
      <w:rFonts w:cs="Times New Roman"/>
      <w:color w:val="0563C1" w:themeColor="hyperlink"/>
      <w:u w:val="single"/>
    </w:rPr>
  </w:style>
  <w:style w:type="paragraph" w:customStyle="1" w:styleId="ad">
    <w:name w:val="СтильМой"/>
    <w:basedOn w:val="a"/>
    <w:rsid w:val="007B29E8"/>
    <w:pPr>
      <w:spacing w:after="0" w:line="240" w:lineRule="auto"/>
      <w:ind w:firstLine="720"/>
      <w:jc w:val="both"/>
    </w:pPr>
    <w:rPr>
      <w:rFonts w:ascii="Times New Roman" w:eastAsiaTheme="minorEastAsia" w:hAnsi="Times New Roman" w:cs="Times New Roman"/>
      <w:sz w:val="28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2E7FC3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2E7FC3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2E7FC3"/>
    <w:rPr>
      <w:vertAlign w:val="superscript"/>
    </w:rPr>
  </w:style>
  <w:style w:type="paragraph" w:customStyle="1" w:styleId="ConsPlusNormal">
    <w:name w:val="ConsPlusNormal"/>
    <w:rsid w:val="000353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"/>
    <w:basedOn w:val="a"/>
    <w:link w:val="af2"/>
    <w:rsid w:val="0037215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372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header"/>
    <w:basedOn w:val="a"/>
    <w:link w:val="af4"/>
    <w:uiPriority w:val="99"/>
    <w:unhideWhenUsed/>
    <w:rsid w:val="00710A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710A3A"/>
  </w:style>
  <w:style w:type="paragraph" w:styleId="af5">
    <w:name w:val="footer"/>
    <w:basedOn w:val="a"/>
    <w:link w:val="af6"/>
    <w:uiPriority w:val="99"/>
    <w:unhideWhenUsed/>
    <w:rsid w:val="00710A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710A3A"/>
  </w:style>
  <w:style w:type="paragraph" w:styleId="af7">
    <w:name w:val="Body Text Indent"/>
    <w:basedOn w:val="a"/>
    <w:link w:val="af8"/>
    <w:uiPriority w:val="99"/>
    <w:semiHidden/>
    <w:unhideWhenUsed/>
    <w:rsid w:val="00BA6908"/>
    <w:pPr>
      <w:spacing w:after="120" w:line="276" w:lineRule="auto"/>
      <w:ind w:left="283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BA6908"/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053DE-5611-42C8-B3AF-4BB082069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1684</Words>
  <Characters>9602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Расторгуева Анна Игоревна</dc:creator>
  <cp:lastModifiedBy>Людмила Владимировна Колмогорова</cp:lastModifiedBy>
  <cp:revision>2</cp:revision>
  <cp:lastPrinted>2015-11-17T14:31:00Z</cp:lastPrinted>
  <dcterms:created xsi:type="dcterms:W3CDTF">2017-01-25T06:19:00Z</dcterms:created>
  <dcterms:modified xsi:type="dcterms:W3CDTF">2017-01-25T06:19:00Z</dcterms:modified>
</cp:coreProperties>
</file>